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90"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MUNICIPIUL BUCUREȘTI</w:t>
      </w:r>
    </w:p>
    <w:p w:rsidR="009818CB"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PRIMĂRIA SECTOR 3</w:t>
      </w:r>
    </w:p>
    <w:p w:rsidR="009818CB"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Comisia de evaluare/selecție a candidaților pentru funcțiile de membri în Consiliile de Administrație ale Societății SD3 Salubrita</w:t>
      </w:r>
      <w:r w:rsidR="002A0DC9">
        <w:rPr>
          <w:rFonts w:ascii="Times New Roman" w:hAnsi="Times New Roman" w:cs="Times New Roman"/>
          <w:sz w:val="24"/>
          <w:szCs w:val="24"/>
          <w:lang w:val="ro-RO"/>
        </w:rPr>
        <w:t>t</w:t>
      </w:r>
      <w:r>
        <w:rPr>
          <w:rFonts w:ascii="Times New Roman" w:hAnsi="Times New Roman" w:cs="Times New Roman"/>
          <w:sz w:val="24"/>
          <w:szCs w:val="24"/>
          <w:lang w:val="ro-RO"/>
        </w:rPr>
        <w:t>e și deszăpezire S3 S.R.L.</w:t>
      </w:r>
    </w:p>
    <w:p w:rsidR="009818CB" w:rsidRDefault="009818CB" w:rsidP="009818CB">
      <w:pPr>
        <w:jc w:val="both"/>
        <w:rPr>
          <w:rFonts w:ascii="Times New Roman" w:hAnsi="Times New Roman" w:cs="Times New Roman"/>
          <w:sz w:val="24"/>
          <w:szCs w:val="24"/>
          <w:lang w:val="ro-RO"/>
        </w:rPr>
      </w:pPr>
    </w:p>
    <w:p w:rsidR="009818CB" w:rsidRDefault="009818CB" w:rsidP="009818CB">
      <w:pPr>
        <w:jc w:val="both"/>
        <w:rPr>
          <w:rFonts w:ascii="Times New Roman" w:hAnsi="Times New Roman" w:cs="Times New Roman"/>
          <w:sz w:val="24"/>
          <w:szCs w:val="24"/>
          <w:lang w:val="ro-RO"/>
        </w:rPr>
      </w:pPr>
    </w:p>
    <w:p w:rsidR="009818CB" w:rsidRDefault="009818CB" w:rsidP="009818CB">
      <w:pPr>
        <w:jc w:val="center"/>
        <w:rPr>
          <w:rFonts w:ascii="Times New Roman" w:hAnsi="Times New Roman" w:cs="Times New Roman"/>
          <w:sz w:val="24"/>
          <w:szCs w:val="24"/>
          <w:lang w:val="ro-RO"/>
        </w:rPr>
      </w:pPr>
      <w:r>
        <w:rPr>
          <w:rFonts w:ascii="Times New Roman" w:hAnsi="Times New Roman" w:cs="Times New Roman"/>
          <w:sz w:val="24"/>
          <w:szCs w:val="24"/>
          <w:lang w:val="ro-RO"/>
        </w:rPr>
        <w:t>PLAN DE SELECȚIE</w:t>
      </w:r>
    </w:p>
    <w:p w:rsidR="009818CB" w:rsidRDefault="009818CB" w:rsidP="009818CB">
      <w:pPr>
        <w:jc w:val="center"/>
        <w:rPr>
          <w:rFonts w:ascii="Times New Roman" w:hAnsi="Times New Roman" w:cs="Times New Roman"/>
          <w:sz w:val="24"/>
          <w:szCs w:val="24"/>
          <w:lang w:val="ro-RO"/>
        </w:rPr>
      </w:pPr>
      <w:r>
        <w:rPr>
          <w:rFonts w:ascii="Times New Roman" w:hAnsi="Times New Roman" w:cs="Times New Roman"/>
          <w:sz w:val="24"/>
          <w:szCs w:val="24"/>
          <w:lang w:val="ro-RO"/>
        </w:rPr>
        <w:t>Componenta Inițială</w:t>
      </w:r>
    </w:p>
    <w:p w:rsidR="009818CB" w:rsidRDefault="009818CB" w:rsidP="009818CB">
      <w:pPr>
        <w:jc w:val="center"/>
        <w:rPr>
          <w:rFonts w:ascii="Times New Roman" w:hAnsi="Times New Roman" w:cs="Times New Roman"/>
          <w:sz w:val="24"/>
          <w:szCs w:val="24"/>
          <w:lang w:val="ro-RO"/>
        </w:rPr>
      </w:pPr>
      <w:r>
        <w:rPr>
          <w:rFonts w:ascii="Times New Roman" w:hAnsi="Times New Roman" w:cs="Times New Roman"/>
          <w:sz w:val="24"/>
          <w:szCs w:val="24"/>
          <w:lang w:val="ro-RO"/>
        </w:rPr>
        <w:t>în vederea desemnării membrilor în Consiliile de Administrație ale Societății SD3 Salubrita</w:t>
      </w:r>
      <w:r w:rsidR="002A0DC9">
        <w:rPr>
          <w:rFonts w:ascii="Times New Roman" w:hAnsi="Times New Roman" w:cs="Times New Roman"/>
          <w:sz w:val="24"/>
          <w:szCs w:val="24"/>
          <w:lang w:val="ro-RO"/>
        </w:rPr>
        <w:t>t</w:t>
      </w:r>
      <w:r>
        <w:rPr>
          <w:rFonts w:ascii="Times New Roman" w:hAnsi="Times New Roman" w:cs="Times New Roman"/>
          <w:sz w:val="24"/>
          <w:szCs w:val="24"/>
          <w:lang w:val="ro-RO"/>
        </w:rPr>
        <w:t>e și deszăpezire S3 S.R.L.</w:t>
      </w:r>
    </w:p>
    <w:p w:rsidR="009818CB" w:rsidRDefault="009818CB" w:rsidP="009818CB">
      <w:pPr>
        <w:jc w:val="center"/>
        <w:rPr>
          <w:rFonts w:ascii="Times New Roman" w:hAnsi="Times New Roman" w:cs="Times New Roman"/>
          <w:sz w:val="24"/>
          <w:szCs w:val="24"/>
          <w:lang w:val="ro-RO"/>
        </w:rPr>
      </w:pPr>
    </w:p>
    <w:p w:rsidR="009818CB" w:rsidRDefault="009818CB" w:rsidP="009818CB">
      <w:pPr>
        <w:jc w:val="center"/>
        <w:rPr>
          <w:rFonts w:ascii="Times New Roman" w:hAnsi="Times New Roman" w:cs="Times New Roman"/>
          <w:sz w:val="24"/>
          <w:szCs w:val="24"/>
          <w:lang w:val="ro-RO"/>
        </w:rPr>
      </w:pPr>
    </w:p>
    <w:p w:rsidR="009818CB" w:rsidRDefault="009818CB" w:rsidP="009818C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w:t>
      </w:r>
      <w:r w:rsidR="00CD562B">
        <w:rPr>
          <w:rFonts w:ascii="Times New Roman" w:hAnsi="Times New Roman" w:cs="Times New Roman"/>
          <w:sz w:val="24"/>
          <w:szCs w:val="24"/>
          <w:lang w:val="ro-RO"/>
        </w:rPr>
        <w:t>n</w:t>
      </w:r>
      <w:r>
        <w:rPr>
          <w:rFonts w:ascii="Times New Roman" w:hAnsi="Times New Roman" w:cs="Times New Roman"/>
          <w:sz w:val="24"/>
          <w:szCs w:val="24"/>
          <w:lang w:val="ro-RO"/>
        </w:rPr>
        <w:t>r 109/2011.</w:t>
      </w:r>
    </w:p>
    <w:p w:rsidR="009818CB" w:rsidRDefault="009818CB" w:rsidP="009818C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9818CB" w:rsidRDefault="009818CB" w:rsidP="009818C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astfel întocmit, încât procedura de recrutare să se realizeze cu respectarea dreptului de liberă competiție, echitate și egalitate de șanse, nediscriminare, transparență, tratament egal și asumarea răspunderii.</w:t>
      </w:r>
    </w:p>
    <w:p w:rsidR="009818CB" w:rsidRDefault="009818CB" w:rsidP="009818CB">
      <w:pPr>
        <w:ind w:firstLine="720"/>
        <w:jc w:val="both"/>
        <w:rPr>
          <w:rFonts w:ascii="Times New Roman" w:hAnsi="Times New Roman" w:cs="Times New Roman"/>
          <w:sz w:val="24"/>
          <w:szCs w:val="24"/>
          <w:lang w:val="ro-RO"/>
        </w:rPr>
      </w:pPr>
    </w:p>
    <w:p w:rsidR="009818CB" w:rsidRDefault="009818CB" w:rsidP="009818CB">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 etapa de planificare. Inițierea și organizarea procedurii</w:t>
      </w:r>
    </w:p>
    <w:p w:rsidR="00CF4230" w:rsidRDefault="00CF4230" w:rsidP="00CF4230">
      <w:pPr>
        <w:jc w:val="both"/>
        <w:rPr>
          <w:rFonts w:ascii="Times New Roman" w:hAnsi="Times New Roman" w:cs="Times New Roman"/>
          <w:sz w:val="24"/>
          <w:szCs w:val="24"/>
          <w:lang w:val="ro-RO"/>
        </w:rPr>
      </w:pPr>
    </w:p>
    <w:p w:rsidR="009818CB" w:rsidRDefault="00CF4230" w:rsidP="00CF42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de selecție constituită prin HCLS3 nr. </w:t>
      </w:r>
      <w:r w:rsidR="0054032C">
        <w:rPr>
          <w:rFonts w:ascii="Times New Roman" w:hAnsi="Times New Roman" w:cs="Times New Roman"/>
          <w:sz w:val="24"/>
          <w:szCs w:val="24"/>
          <w:lang w:val="ro-RO"/>
        </w:rPr>
        <w:t>694</w:t>
      </w:r>
      <w:r>
        <w:rPr>
          <w:rFonts w:ascii="Times New Roman" w:hAnsi="Times New Roman" w:cs="Times New Roman"/>
          <w:sz w:val="24"/>
          <w:szCs w:val="24"/>
          <w:lang w:val="ro-RO"/>
        </w:rPr>
        <w:t>/2</w:t>
      </w:r>
      <w:r w:rsidR="0054032C">
        <w:rPr>
          <w:rFonts w:ascii="Times New Roman" w:hAnsi="Times New Roman" w:cs="Times New Roman"/>
          <w:sz w:val="24"/>
          <w:szCs w:val="24"/>
          <w:lang w:val="ro-RO"/>
        </w:rPr>
        <w:t>8</w:t>
      </w:r>
      <w:r>
        <w:rPr>
          <w:rFonts w:ascii="Times New Roman" w:hAnsi="Times New Roman" w:cs="Times New Roman"/>
          <w:sz w:val="24"/>
          <w:szCs w:val="24"/>
          <w:lang w:val="ro-RO"/>
        </w:rPr>
        <w:t>.</w:t>
      </w:r>
      <w:r w:rsidR="0054032C">
        <w:rPr>
          <w:rFonts w:ascii="Times New Roman" w:hAnsi="Times New Roman" w:cs="Times New Roman"/>
          <w:sz w:val="24"/>
          <w:szCs w:val="24"/>
          <w:lang w:val="ro-RO"/>
        </w:rPr>
        <w:t>12</w:t>
      </w:r>
      <w:r>
        <w:rPr>
          <w:rFonts w:ascii="Times New Roman" w:hAnsi="Times New Roman" w:cs="Times New Roman"/>
          <w:sz w:val="24"/>
          <w:szCs w:val="24"/>
          <w:lang w:val="ro-RO"/>
        </w:rPr>
        <w:t>.2017, are atribuții de derulare a întregii proceduri de selecție și de prop</w:t>
      </w:r>
      <w:r w:rsidR="002A0DC9">
        <w:rPr>
          <w:rFonts w:ascii="Times New Roman" w:hAnsi="Times New Roman" w:cs="Times New Roman"/>
          <w:sz w:val="24"/>
          <w:szCs w:val="24"/>
          <w:lang w:val="ro-RO"/>
        </w:rPr>
        <w:t>u</w:t>
      </w:r>
      <w:r>
        <w:rPr>
          <w:rFonts w:ascii="Times New Roman" w:hAnsi="Times New Roman" w:cs="Times New Roman"/>
          <w:sz w:val="24"/>
          <w:szCs w:val="24"/>
          <w:lang w:val="ro-RO"/>
        </w:rPr>
        <w:t>nere a candidaților selectați în lista scurtă în vederea numirii pentru poziția de membru în Consiliul de Administrație a</w:t>
      </w:r>
      <w:r w:rsidR="0054032C">
        <w:rPr>
          <w:rFonts w:ascii="Times New Roman" w:hAnsi="Times New Roman" w:cs="Times New Roman"/>
          <w:sz w:val="24"/>
          <w:szCs w:val="24"/>
          <w:lang w:val="ro-RO"/>
        </w:rPr>
        <w:t>l</w:t>
      </w:r>
      <w:r>
        <w:rPr>
          <w:rFonts w:ascii="Times New Roman" w:hAnsi="Times New Roman" w:cs="Times New Roman"/>
          <w:sz w:val="24"/>
          <w:szCs w:val="24"/>
          <w:lang w:val="ro-RO"/>
        </w:rPr>
        <w:t xml:space="preserve"> societăți</w:t>
      </w:r>
      <w:r w:rsidR="0054032C">
        <w:rPr>
          <w:rFonts w:ascii="Times New Roman" w:hAnsi="Times New Roman" w:cs="Times New Roman"/>
          <w:sz w:val="24"/>
          <w:szCs w:val="24"/>
          <w:lang w:val="ro-RO"/>
        </w:rPr>
        <w:t>i</w:t>
      </w:r>
      <w:r>
        <w:rPr>
          <w:rFonts w:ascii="Times New Roman" w:hAnsi="Times New Roman" w:cs="Times New Roman"/>
          <w:sz w:val="24"/>
          <w:szCs w:val="24"/>
          <w:lang w:val="ro-RO"/>
        </w:rPr>
        <w:t xml:space="preserve"> pentru care se organizează selecția.</w:t>
      </w:r>
    </w:p>
    <w:p w:rsidR="00CF4230" w:rsidRDefault="00CF4230" w:rsidP="00CF42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vederea îndeplinirii atribuțiilor ce-i revin potrivit OUG nr. 109/2011 privind guvernanța corporativă a întreprinderilor publice, cu modificările și completările ulterioare și a Hotărârii nr. 722/2016 pentru aprobarea Normelor metodologice de aplicare a unor prevederi din ordonanță, </w:t>
      </w:r>
      <w:r>
        <w:rPr>
          <w:rFonts w:ascii="Times New Roman" w:hAnsi="Times New Roman" w:cs="Times New Roman"/>
          <w:sz w:val="24"/>
          <w:szCs w:val="24"/>
          <w:lang w:val="ro-RO"/>
        </w:rPr>
        <w:lastRenderedPageBreak/>
        <w:t>Comisia de selecție întocmește Componenta inițială a Planului de selecție, care trebuie finalizat în 10 zile de la data declanșării procedurii de selecție.</w:t>
      </w:r>
    </w:p>
    <w:p w:rsidR="00CF4230" w:rsidRDefault="00CF4230" w:rsidP="00CF4230">
      <w:pPr>
        <w:ind w:firstLine="720"/>
        <w:jc w:val="both"/>
        <w:rPr>
          <w:rFonts w:ascii="Times New Roman" w:hAnsi="Times New Roman" w:cs="Times New Roman"/>
          <w:sz w:val="24"/>
          <w:szCs w:val="24"/>
          <w:lang w:val="ro-RO"/>
        </w:rPr>
      </w:pPr>
    </w:p>
    <w:p w:rsidR="00CF4230" w:rsidRDefault="00CF4230" w:rsidP="00CF4230">
      <w:pPr>
        <w:pStyle w:val="ListParagraph"/>
        <w:numPr>
          <w:ilvl w:val="1"/>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p>
    <w:p w:rsidR="00CF4230" w:rsidRDefault="00CF4230" w:rsidP="00CF4230">
      <w:pPr>
        <w:jc w:val="both"/>
        <w:rPr>
          <w:rFonts w:ascii="Times New Roman" w:hAnsi="Times New Roman" w:cs="Times New Roman"/>
          <w:sz w:val="24"/>
          <w:szCs w:val="24"/>
          <w:lang w:val="ro-RO"/>
        </w:rPr>
      </w:pPr>
    </w:p>
    <w:p w:rsidR="00CF4230" w:rsidRDefault="00CF4230" w:rsidP="00CF42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Scopul Planului de selecție, este acela de a recruta </w:t>
      </w:r>
      <w:r w:rsidR="0054032C">
        <w:rPr>
          <w:rFonts w:ascii="Times New Roman" w:hAnsi="Times New Roman" w:cs="Times New Roman"/>
          <w:sz w:val="24"/>
          <w:szCs w:val="24"/>
          <w:lang w:val="ro-RO"/>
        </w:rPr>
        <w:t>doi</w:t>
      </w:r>
      <w:r>
        <w:rPr>
          <w:rFonts w:ascii="Times New Roman" w:hAnsi="Times New Roman" w:cs="Times New Roman"/>
          <w:sz w:val="24"/>
          <w:szCs w:val="24"/>
          <w:lang w:val="ro-RO"/>
        </w:rPr>
        <w:t xml:space="preserve"> membri în </w:t>
      </w:r>
      <w:r w:rsidRPr="00CF4230">
        <w:rPr>
          <w:rFonts w:ascii="Times New Roman" w:hAnsi="Times New Roman" w:cs="Times New Roman"/>
          <w:sz w:val="24"/>
          <w:szCs w:val="24"/>
          <w:lang w:val="ro-RO"/>
        </w:rPr>
        <w:t>Consili</w:t>
      </w:r>
      <w:r w:rsidR="0054032C">
        <w:rPr>
          <w:rFonts w:ascii="Times New Roman" w:hAnsi="Times New Roman" w:cs="Times New Roman"/>
          <w:sz w:val="24"/>
          <w:szCs w:val="24"/>
          <w:lang w:val="ro-RO"/>
        </w:rPr>
        <w:t>ul</w:t>
      </w:r>
      <w:r w:rsidRPr="00CF4230">
        <w:rPr>
          <w:rFonts w:ascii="Times New Roman" w:hAnsi="Times New Roman" w:cs="Times New Roman"/>
          <w:sz w:val="24"/>
          <w:szCs w:val="24"/>
          <w:lang w:val="ro-RO"/>
        </w:rPr>
        <w:t xml:space="preserve"> de Administrație ale Societății SD3 Salubrita</w:t>
      </w:r>
      <w:r w:rsidR="002A0DC9">
        <w:rPr>
          <w:rFonts w:ascii="Times New Roman" w:hAnsi="Times New Roman" w:cs="Times New Roman"/>
          <w:sz w:val="24"/>
          <w:szCs w:val="24"/>
          <w:lang w:val="ro-RO"/>
        </w:rPr>
        <w:t>t</w:t>
      </w:r>
      <w:r w:rsidRPr="00CF4230">
        <w:rPr>
          <w:rFonts w:ascii="Times New Roman" w:hAnsi="Times New Roman" w:cs="Times New Roman"/>
          <w:sz w:val="24"/>
          <w:szCs w:val="24"/>
          <w:lang w:val="ro-RO"/>
        </w:rPr>
        <w:t>e și deszăpezire S3 S.R.L.</w:t>
      </w:r>
    </w:p>
    <w:p w:rsidR="00CF4230" w:rsidRDefault="00CF4230" w:rsidP="00CF4230">
      <w:pPr>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este realizat de autoritatea publică tutelară prin Comisia de selecție.</w:t>
      </w:r>
    </w:p>
    <w:p w:rsidR="00CF4230" w:rsidRDefault="00CF4230" w:rsidP="00CF4230">
      <w:pPr>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în integralitatea sa constituie fundamentul procedurii de selecție reflectând principalele activități și decizii care trebuie realizate, termenele de realizare, părțile implicate precum și documentele de lucru.</w:t>
      </w:r>
    </w:p>
    <w:p w:rsidR="00CF4230" w:rsidRDefault="00CF4230" w:rsidP="00CF4230">
      <w:pPr>
        <w:jc w:val="both"/>
        <w:rPr>
          <w:rFonts w:ascii="Times New Roman" w:hAnsi="Times New Roman" w:cs="Times New Roman"/>
          <w:sz w:val="24"/>
          <w:szCs w:val="24"/>
          <w:lang w:val="ro-RO"/>
        </w:rPr>
      </w:pPr>
    </w:p>
    <w:p w:rsidR="009818CB"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1.2 Principii</w:t>
      </w:r>
    </w:p>
    <w:p w:rsidR="00EB3AE5" w:rsidRDefault="00EB3AE5" w:rsidP="009818CB">
      <w:pPr>
        <w:jc w:val="both"/>
        <w:rPr>
          <w:rFonts w:ascii="Times New Roman" w:hAnsi="Times New Roman" w:cs="Times New Roman"/>
          <w:sz w:val="24"/>
          <w:szCs w:val="24"/>
          <w:lang w:val="ro-RO"/>
        </w:rPr>
      </w:pPr>
    </w:p>
    <w:p w:rsidR="00EB3AE5" w:rsidRDefault="00EB3AE5" w:rsidP="00EB3AE5">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EB3AE5"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Planul de selecție este astfel întocmit încât procedura de selecție și recrutare să se realizeze cu respectarea dreptului la libera competiție, echitate </w:t>
      </w:r>
      <w:r w:rsidR="0054032C">
        <w:rPr>
          <w:rFonts w:ascii="Times New Roman" w:hAnsi="Times New Roman" w:cs="Times New Roman"/>
          <w:sz w:val="24"/>
          <w:szCs w:val="24"/>
          <w:lang w:val="ro-RO"/>
        </w:rPr>
        <w:t>ș</w:t>
      </w:r>
      <w:r>
        <w:rPr>
          <w:rFonts w:ascii="Times New Roman" w:hAnsi="Times New Roman" w:cs="Times New Roman"/>
          <w:sz w:val="24"/>
          <w:szCs w:val="24"/>
          <w:lang w:val="ro-RO"/>
        </w:rPr>
        <w:t>i egalitate de șanse, nediscriminare, tr</w:t>
      </w:r>
      <w:r w:rsidR="002A0DC9">
        <w:rPr>
          <w:rFonts w:ascii="Times New Roman" w:hAnsi="Times New Roman" w:cs="Times New Roman"/>
          <w:sz w:val="24"/>
          <w:szCs w:val="24"/>
          <w:lang w:val="ro-RO"/>
        </w:rPr>
        <w:t>a</w:t>
      </w:r>
      <w:r>
        <w:rPr>
          <w:rFonts w:ascii="Times New Roman" w:hAnsi="Times New Roman" w:cs="Times New Roman"/>
          <w:sz w:val="24"/>
          <w:szCs w:val="24"/>
          <w:lang w:val="ro-RO"/>
        </w:rPr>
        <w:t>nsparență, tratament egal și asumarea răspunderii.</w:t>
      </w:r>
    </w:p>
    <w:p w:rsidR="00EB3AE5" w:rsidRDefault="00EB3AE5" w:rsidP="009818CB">
      <w:pPr>
        <w:jc w:val="both"/>
        <w:rPr>
          <w:rFonts w:ascii="Times New Roman" w:hAnsi="Times New Roman" w:cs="Times New Roman"/>
          <w:sz w:val="24"/>
          <w:szCs w:val="24"/>
          <w:lang w:val="ro-RO"/>
        </w:rPr>
      </w:pPr>
    </w:p>
    <w:p w:rsidR="00EB3AE5"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1.3 Roluri și responsabilități</w:t>
      </w:r>
    </w:p>
    <w:p w:rsidR="00EB3AE5" w:rsidRDefault="00EB3AE5" w:rsidP="009818CB">
      <w:pPr>
        <w:jc w:val="both"/>
        <w:rPr>
          <w:rFonts w:ascii="Times New Roman" w:hAnsi="Times New Roman" w:cs="Times New Roman"/>
          <w:sz w:val="24"/>
          <w:szCs w:val="24"/>
          <w:lang w:val="ro-RO"/>
        </w:rPr>
      </w:pPr>
    </w:p>
    <w:p w:rsidR="00EB3AE5" w:rsidRDefault="00EB3AE5" w:rsidP="00EB3AE5">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îndeplinește următoarele atribuții în procesul de selecție, dar fără a se limita la acestea, în condiții legii:</w:t>
      </w:r>
    </w:p>
    <w:p w:rsidR="00EB3AE5" w:rsidRDefault="00EB3AE5"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Decide declanșarea procesului de selecție;</w:t>
      </w:r>
    </w:p>
    <w:p w:rsidR="00EB3AE5" w:rsidRDefault="00EB3AE5"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Publică anunțul de selecție în cel puțin două ziare economice și/sau financiare cu largă răspândire și pe pagina </w:t>
      </w:r>
      <w:r w:rsidR="00AA149C">
        <w:rPr>
          <w:rFonts w:ascii="Times New Roman" w:hAnsi="Times New Roman" w:cs="Times New Roman"/>
          <w:sz w:val="24"/>
          <w:szCs w:val="24"/>
          <w:lang w:val="ro-RO"/>
        </w:rPr>
        <w:t xml:space="preserve">proprie </w:t>
      </w:r>
      <w:r>
        <w:rPr>
          <w:rFonts w:ascii="Times New Roman" w:hAnsi="Times New Roman" w:cs="Times New Roman"/>
          <w:sz w:val="24"/>
          <w:szCs w:val="24"/>
          <w:lang w:val="ro-RO"/>
        </w:rPr>
        <w:t>de internet, cu cel puțin 30 de zile înainte de data limită pentru depunerea candidaturilor, dată limită specificată în anunț;</w:t>
      </w:r>
    </w:p>
    <w:p w:rsidR="00EB3AE5" w:rsidRDefault="00AA149C"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scrisoare de așteptări și o p</w:t>
      </w:r>
      <w:r w:rsidR="00EB3AE5">
        <w:rPr>
          <w:rFonts w:ascii="Times New Roman" w:hAnsi="Times New Roman" w:cs="Times New Roman"/>
          <w:sz w:val="24"/>
          <w:szCs w:val="24"/>
          <w:lang w:val="ro-RO"/>
        </w:rPr>
        <w:t xml:space="preserve">ublică pe pagina </w:t>
      </w:r>
      <w:r>
        <w:rPr>
          <w:rFonts w:ascii="Times New Roman" w:hAnsi="Times New Roman" w:cs="Times New Roman"/>
          <w:sz w:val="24"/>
          <w:szCs w:val="24"/>
          <w:lang w:val="ro-RO"/>
        </w:rPr>
        <w:t>proprie de internet;</w:t>
      </w:r>
    </w:p>
    <w:p w:rsidR="00AA149C" w:rsidRDefault="00AA149C"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Propune spre aprobare Consiliului Local rezultatul selecției candidaților în vederea numirii în Consili</w:t>
      </w:r>
      <w:r w:rsidR="0054032C">
        <w:rPr>
          <w:rFonts w:ascii="Times New Roman" w:hAnsi="Times New Roman" w:cs="Times New Roman"/>
          <w:sz w:val="24"/>
          <w:szCs w:val="24"/>
          <w:lang w:val="ro-RO"/>
        </w:rPr>
        <w:t>ul</w:t>
      </w:r>
      <w:r>
        <w:rPr>
          <w:rFonts w:ascii="Times New Roman" w:hAnsi="Times New Roman" w:cs="Times New Roman"/>
          <w:sz w:val="24"/>
          <w:szCs w:val="24"/>
          <w:lang w:val="ro-RO"/>
        </w:rPr>
        <w:t xml:space="preserve"> de Administrație al Societății SD3 Salubrita</w:t>
      </w:r>
      <w:r w:rsidR="002A0DC9">
        <w:rPr>
          <w:rFonts w:ascii="Times New Roman" w:hAnsi="Times New Roman" w:cs="Times New Roman"/>
          <w:sz w:val="24"/>
          <w:szCs w:val="24"/>
          <w:lang w:val="ro-RO"/>
        </w:rPr>
        <w:t>t</w:t>
      </w:r>
      <w:r>
        <w:rPr>
          <w:rFonts w:ascii="Times New Roman" w:hAnsi="Times New Roman" w:cs="Times New Roman"/>
          <w:sz w:val="24"/>
          <w:szCs w:val="24"/>
          <w:lang w:val="ro-RO"/>
        </w:rPr>
        <w:t>e și deszăpezire S3 S.R.L.</w:t>
      </w:r>
    </w:p>
    <w:p w:rsidR="00AA149C" w:rsidRDefault="00AA149C" w:rsidP="00AA149C">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Comisia de selecție îndeplinește următoarele atribuții în procesul de selecție dar fără a se limita la acestea și în condițiile legii:</w:t>
      </w:r>
    </w:p>
    <w:p w:rsidR="00AA149C" w:rsidRDefault="00AA149C" w:rsidP="00AA149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planul de selecție;</w:t>
      </w:r>
    </w:p>
    <w:p w:rsidR="00AA149C" w:rsidRPr="00AA149C" w:rsidRDefault="00AA149C" w:rsidP="00AA149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Derulează întreaga procedură de selecție și propune candidații selectați în lista scurtă în vederea numirii pentru poziția de membru în Consiliul de Administrație</w:t>
      </w:r>
    </w:p>
    <w:p w:rsidR="00AA149C" w:rsidRPr="00AA149C" w:rsidRDefault="00AA149C" w:rsidP="00AA149C">
      <w:pPr>
        <w:jc w:val="both"/>
        <w:rPr>
          <w:rFonts w:ascii="Times New Roman" w:hAnsi="Times New Roman" w:cs="Times New Roman"/>
          <w:sz w:val="24"/>
          <w:szCs w:val="24"/>
          <w:lang w:val="ro-RO"/>
        </w:rPr>
      </w:pPr>
    </w:p>
    <w:p w:rsidR="00AA149C" w:rsidRDefault="002A0DC9" w:rsidP="002A0DC9">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1.4 Componența Consiliului de Administrație</w:t>
      </w:r>
    </w:p>
    <w:p w:rsidR="002A0DC9" w:rsidRDefault="002A0DC9" w:rsidP="002A0DC9">
      <w:pPr>
        <w:jc w:val="both"/>
        <w:rPr>
          <w:rFonts w:ascii="Times New Roman" w:hAnsi="Times New Roman" w:cs="Times New Roman"/>
          <w:sz w:val="24"/>
          <w:szCs w:val="24"/>
          <w:lang w:val="ro-RO"/>
        </w:rPr>
      </w:pPr>
    </w:p>
    <w:p w:rsidR="002A0DC9" w:rsidRDefault="002A0DC9" w:rsidP="000B0978">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Consiliul de Administrație al societăți</w:t>
      </w:r>
      <w:r w:rsidR="0054032C">
        <w:rPr>
          <w:rFonts w:ascii="Times New Roman" w:hAnsi="Times New Roman" w:cs="Times New Roman"/>
          <w:sz w:val="24"/>
          <w:szCs w:val="24"/>
          <w:lang w:val="ro-RO"/>
        </w:rPr>
        <w:t>i</w:t>
      </w:r>
      <w:r>
        <w:rPr>
          <w:rFonts w:ascii="Times New Roman" w:hAnsi="Times New Roman" w:cs="Times New Roman"/>
          <w:sz w:val="24"/>
          <w:szCs w:val="24"/>
          <w:lang w:val="ro-RO"/>
        </w:rPr>
        <w:t xml:space="preserve"> va avea o componență mixtă și echilibrată în ceea ce privește experie</w:t>
      </w:r>
      <w:r w:rsidR="000B0978">
        <w:rPr>
          <w:rFonts w:ascii="Times New Roman" w:hAnsi="Times New Roman" w:cs="Times New Roman"/>
          <w:sz w:val="24"/>
          <w:szCs w:val="24"/>
          <w:lang w:val="ro-RO"/>
        </w:rPr>
        <w:t>nța profesională.</w:t>
      </w:r>
    </w:p>
    <w:p w:rsidR="000B0978" w:rsidRPr="002A0DC9" w:rsidRDefault="000B0978" w:rsidP="002A0DC9">
      <w:pPr>
        <w:jc w:val="both"/>
        <w:rPr>
          <w:rFonts w:ascii="Times New Roman" w:hAnsi="Times New Roman" w:cs="Times New Roman"/>
          <w:sz w:val="24"/>
          <w:szCs w:val="24"/>
          <w:lang w:val="ro-RO"/>
        </w:rPr>
      </w:pPr>
    </w:p>
    <w:p w:rsidR="00EB3AE5" w:rsidRDefault="000B0978"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1.5 Condiții generale minime obligatorii</w:t>
      </w:r>
    </w:p>
    <w:p w:rsidR="000B0978" w:rsidRDefault="000B0978" w:rsidP="009818CB">
      <w:pPr>
        <w:jc w:val="both"/>
        <w:rPr>
          <w:rFonts w:ascii="Times New Roman" w:hAnsi="Times New Roman" w:cs="Times New Roman"/>
          <w:sz w:val="24"/>
          <w:szCs w:val="24"/>
          <w:lang w:val="ro-RO"/>
        </w:rPr>
      </w:pPr>
    </w:p>
    <w:p w:rsidR="000B0978" w:rsidRDefault="000B0978" w:rsidP="001828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Condițiile generale minime care vor fi îndeplinite de membrii în Consili</w:t>
      </w:r>
      <w:r w:rsidR="0054032C">
        <w:rPr>
          <w:rFonts w:ascii="Times New Roman" w:hAnsi="Times New Roman" w:cs="Times New Roman"/>
          <w:sz w:val="24"/>
          <w:szCs w:val="24"/>
          <w:lang w:val="ro-RO"/>
        </w:rPr>
        <w:t>ul</w:t>
      </w:r>
      <w:r>
        <w:rPr>
          <w:rFonts w:ascii="Times New Roman" w:hAnsi="Times New Roman" w:cs="Times New Roman"/>
          <w:sz w:val="24"/>
          <w:szCs w:val="24"/>
          <w:lang w:val="ro-RO"/>
        </w:rPr>
        <w:t xml:space="preserve"> de Administrație al Societății SD3 Salubritate și Deszăpezire S3 S.R.L.:</w:t>
      </w:r>
    </w:p>
    <w:p w:rsidR="000B0978" w:rsidRPr="000B0978" w:rsidRDefault="000B0978" w:rsidP="000B0978">
      <w:pPr>
        <w:pStyle w:val="ListParagraph"/>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altor</w:t>
      </w:r>
      <w:proofErr w:type="spellEnd"/>
      <w:r w:rsidRPr="000B0978">
        <w:rPr>
          <w:rFonts w:ascii="Times New Roman" w:hAnsi="Times New Roman" w:cs="Times New Roman"/>
          <w:sz w:val="24"/>
          <w:szCs w:val="24"/>
        </w:rPr>
        <w:t xml:space="preserve"> state </w:t>
      </w:r>
      <w:proofErr w:type="spellStart"/>
      <w:r w:rsidRPr="000B0978">
        <w:rPr>
          <w:rFonts w:ascii="Times New Roman" w:hAnsi="Times New Roman" w:cs="Times New Roman"/>
          <w:sz w:val="24"/>
          <w:szCs w:val="24"/>
        </w:rPr>
        <w:t>membre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Uniunii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Europene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statelor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aparținând</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Spațiului</w:t>
      </w:r>
      <w:proofErr w:type="spellEnd"/>
      <w:r w:rsidRPr="000B0978">
        <w:rPr>
          <w:rFonts w:ascii="Times New Roman" w:hAnsi="Times New Roman" w:cs="Times New Roman"/>
          <w:sz w:val="24"/>
          <w:szCs w:val="24"/>
        </w:rPr>
        <w:t xml:space="preserve"> Economic European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domiciliul</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Romania,</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Cunoașterea</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limbii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scris</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vorbit</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r w:rsidRPr="000B0978">
        <w:rPr>
          <w:rFonts w:ascii="Times New Roman" w:hAnsi="Times New Roman" w:cs="Times New Roman"/>
          <w:sz w:val="24"/>
          <w:szCs w:val="24"/>
        </w:rPr>
        <w:t xml:space="preserve">Stare de </w:t>
      </w:r>
      <w:proofErr w:type="spellStart"/>
      <w:r w:rsidRPr="000B0978">
        <w:rPr>
          <w:rFonts w:ascii="Times New Roman" w:hAnsi="Times New Roman" w:cs="Times New Roman"/>
          <w:sz w:val="24"/>
          <w:szCs w:val="24"/>
        </w:rPr>
        <w:t>sănătate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corespunzătoare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postului</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r w:rsidRPr="000B0978">
        <w:rPr>
          <w:rFonts w:ascii="Times New Roman" w:hAnsi="Times New Roman" w:cs="Times New Roman"/>
          <w:sz w:val="24"/>
          <w:szCs w:val="24"/>
        </w:rPr>
        <w:t xml:space="preserve">Capacitate </w:t>
      </w:r>
      <w:proofErr w:type="spellStart"/>
      <w:r w:rsidRPr="000B0978">
        <w:rPr>
          <w:rFonts w:ascii="Times New Roman" w:hAnsi="Times New Roman" w:cs="Times New Roman"/>
          <w:sz w:val="24"/>
          <w:szCs w:val="24"/>
        </w:rPr>
        <w:t>deplină</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exercițiu</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fost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destituit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dintr</w:t>
      </w:r>
      <w:proofErr w:type="spellEnd"/>
      <w:r w:rsidRPr="000B0978">
        <w:rPr>
          <w:rFonts w:ascii="Times New Roman" w:hAnsi="Times New Roman" w:cs="Times New Roman"/>
          <w:sz w:val="24"/>
          <w:szCs w:val="24"/>
        </w:rPr>
        <w:t xml:space="preserve">-o </w:t>
      </w:r>
      <w:proofErr w:type="spellStart"/>
      <w:r w:rsidRPr="000B0978">
        <w:rPr>
          <w:rFonts w:ascii="Times New Roman" w:hAnsi="Times New Roman" w:cs="Times New Roman"/>
          <w:sz w:val="24"/>
          <w:szCs w:val="24"/>
        </w:rPr>
        <w:t>funcție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publică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w:t>
      </w:r>
      <w:proofErr w:type="spellStart"/>
      <w:r w:rsidRPr="000B0978">
        <w:rPr>
          <w:rFonts w:ascii="Times New Roman" w:hAnsi="Times New Roman" w:cs="Times New Roman"/>
          <w:sz w:val="24"/>
          <w:szCs w:val="24"/>
        </w:rPr>
        <w:t>i</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încetat</w:t>
      </w:r>
      <w:proofErr w:type="spellEnd"/>
      <w:r w:rsidRPr="000B0978">
        <w:rPr>
          <w:rFonts w:ascii="Times New Roman" w:hAnsi="Times New Roman" w:cs="Times New Roman"/>
          <w:sz w:val="24"/>
          <w:szCs w:val="24"/>
        </w:rPr>
        <w:t xml:space="preserve"> contractual individual de </w:t>
      </w:r>
      <w:proofErr w:type="spellStart"/>
      <w:r w:rsidRPr="000B0978">
        <w:rPr>
          <w:rFonts w:ascii="Times New Roman" w:hAnsi="Times New Roman" w:cs="Times New Roman"/>
          <w:sz w:val="24"/>
          <w:szCs w:val="24"/>
        </w:rPr>
        <w:t>muncă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pentru</w:t>
      </w:r>
      <w:proofErr w:type="spellEnd"/>
      <w:r w:rsidRPr="000B0978">
        <w:rPr>
          <w:rFonts w:ascii="Times New Roman" w:hAnsi="Times New Roman" w:cs="Times New Roman"/>
          <w:sz w:val="24"/>
          <w:szCs w:val="24"/>
        </w:rPr>
        <w:t xml:space="preserve"> motive </w:t>
      </w:r>
      <w:proofErr w:type="spellStart"/>
      <w:r w:rsidRPr="000B0978">
        <w:rPr>
          <w:rFonts w:ascii="Times New Roman" w:hAnsi="Times New Roman" w:cs="Times New Roman"/>
          <w:sz w:val="24"/>
          <w:szCs w:val="24"/>
        </w:rPr>
        <w:t>imputabile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salariatului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ultimii</w:t>
      </w:r>
      <w:proofErr w:type="spellEnd"/>
      <w:r w:rsidRPr="000B0978">
        <w:rPr>
          <w:rFonts w:ascii="Times New Roman" w:hAnsi="Times New Roman" w:cs="Times New Roman"/>
          <w:sz w:val="24"/>
          <w:szCs w:val="24"/>
        </w:rPr>
        <w:t xml:space="preserve"> 7 </w:t>
      </w:r>
      <w:proofErr w:type="spellStart"/>
      <w:r w:rsidRPr="000B0978">
        <w:rPr>
          <w:rFonts w:ascii="Times New Roman" w:hAnsi="Times New Roman" w:cs="Times New Roman"/>
          <w:sz w:val="24"/>
          <w:szCs w:val="24"/>
        </w:rPr>
        <w:t>ani</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Persoanele</w:t>
      </w:r>
      <w:proofErr w:type="spellEnd"/>
      <w:r w:rsidRPr="000B0978">
        <w:rPr>
          <w:rFonts w:ascii="Times New Roman" w:hAnsi="Times New Roman" w:cs="Times New Roman"/>
          <w:sz w:val="24"/>
          <w:szCs w:val="24"/>
        </w:rPr>
        <w:t xml:space="preserve"> care, </w:t>
      </w:r>
      <w:proofErr w:type="spellStart"/>
      <w:r w:rsidRPr="000B0978">
        <w:rPr>
          <w:rFonts w:ascii="Times New Roman" w:hAnsi="Times New Roman" w:cs="Times New Roman"/>
          <w:sz w:val="24"/>
          <w:szCs w:val="24"/>
        </w:rPr>
        <w:t>potrivit</w:t>
      </w:r>
      <w:proofErr w:type="spellEnd"/>
      <w:r w:rsidRPr="000B0978">
        <w:rPr>
          <w:rFonts w:ascii="Times New Roman" w:hAnsi="Times New Roman" w:cs="Times New Roman"/>
          <w:sz w:val="24"/>
          <w:szCs w:val="24"/>
        </w:rPr>
        <w:t xml:space="preserve"> art. 6  din OUG nr.109/2011, nu pot fi </w:t>
      </w:r>
      <w:proofErr w:type="spellStart"/>
      <w:r w:rsidRPr="000B0978">
        <w:rPr>
          <w:rFonts w:ascii="Times New Roman" w:hAnsi="Times New Roman" w:cs="Times New Roman"/>
          <w:sz w:val="24"/>
          <w:szCs w:val="24"/>
        </w:rPr>
        <w:t>fondatori</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vor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putea</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nici</w:t>
      </w:r>
      <w:proofErr w:type="spellEnd"/>
      <w:r w:rsidRPr="000B0978">
        <w:rPr>
          <w:rFonts w:ascii="Times New Roman" w:hAnsi="Times New Roman" w:cs="Times New Roman"/>
          <w:sz w:val="24"/>
          <w:szCs w:val="24"/>
        </w:rPr>
        <w:t xml:space="preserve"> administrator,</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făcut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politică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așa</w:t>
      </w:r>
      <w:proofErr w:type="spellEnd"/>
      <w:r w:rsidRPr="000B0978">
        <w:rPr>
          <w:rFonts w:ascii="Times New Roman" w:hAnsi="Times New Roman" w:cs="Times New Roman"/>
          <w:sz w:val="24"/>
          <w:szCs w:val="24"/>
        </w:rPr>
        <w:t xml:space="preserve"> cum </w:t>
      </w:r>
      <w:proofErr w:type="spellStart"/>
      <w:r w:rsidRPr="000B0978">
        <w:rPr>
          <w:rFonts w:ascii="Times New Roman" w:hAnsi="Times New Roman" w:cs="Times New Roman"/>
          <w:sz w:val="24"/>
          <w:szCs w:val="24"/>
        </w:rPr>
        <w:t>este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definită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prin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lege</w:t>
      </w:r>
      <w:proofErr w:type="spellEnd"/>
      <w:r w:rsidRPr="000B0978">
        <w:rPr>
          <w:rFonts w:ascii="Times New Roman" w:hAnsi="Times New Roman" w:cs="Times New Roman"/>
          <w:sz w:val="24"/>
          <w:szCs w:val="24"/>
        </w:rPr>
        <w:t>,</w:t>
      </w:r>
    </w:p>
    <w:p w:rsid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facă</w:t>
      </w:r>
      <w:proofErr w:type="spellEnd"/>
      <w:r w:rsidRPr="000B0978">
        <w:rPr>
          <w:rFonts w:ascii="Times New Roman" w:hAnsi="Times New Roman" w:cs="Times New Roman"/>
          <w:sz w:val="24"/>
          <w:szCs w:val="24"/>
        </w:rPr>
        <w:t xml:space="preserve"> parte </w:t>
      </w:r>
      <w:proofErr w:type="spellStart"/>
      <w:r w:rsidRPr="000B0978">
        <w:rPr>
          <w:rFonts w:ascii="Times New Roman" w:hAnsi="Times New Roman" w:cs="Times New Roman"/>
          <w:sz w:val="24"/>
          <w:szCs w:val="24"/>
        </w:rPr>
        <w:t>concomitent</w:t>
      </w:r>
      <w:proofErr w:type="spellEnd"/>
      <w:r w:rsidRPr="000B0978">
        <w:rPr>
          <w:rFonts w:ascii="Times New Roman" w:hAnsi="Times New Roman" w:cs="Times New Roman"/>
          <w:sz w:val="24"/>
          <w:szCs w:val="24"/>
        </w:rPr>
        <w:t xml:space="preserve"> din </w:t>
      </w:r>
      <w:proofErr w:type="spellStart"/>
      <w:r w:rsidRPr="000B0978">
        <w:rPr>
          <w:rFonts w:ascii="Times New Roman" w:hAnsi="Times New Roman" w:cs="Times New Roman"/>
          <w:sz w:val="24"/>
          <w:szCs w:val="24"/>
        </w:rPr>
        <w:t>mai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mult</w:t>
      </w:r>
      <w:proofErr w:type="spellEnd"/>
      <w:r w:rsidRPr="000B0978">
        <w:rPr>
          <w:rFonts w:ascii="Times New Roman" w:hAnsi="Times New Roman" w:cs="Times New Roman"/>
          <w:sz w:val="24"/>
          <w:szCs w:val="24"/>
        </w:rPr>
        <w:t xml:space="preserve"> de 3 (</w:t>
      </w:r>
      <w:proofErr w:type="spellStart"/>
      <w:r w:rsidRPr="000B0978">
        <w:rPr>
          <w:rFonts w:ascii="Times New Roman" w:hAnsi="Times New Roman" w:cs="Times New Roman"/>
          <w:sz w:val="24"/>
          <w:szCs w:val="24"/>
        </w:rPr>
        <w:t>trei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consilii</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administrație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regii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au</w:t>
      </w:r>
      <w:r>
        <w:rPr>
          <w:rFonts w:ascii="Times New Roman" w:hAnsi="Times New Roman" w:cs="Times New Roman"/>
          <w:sz w:val="24"/>
          <w:szCs w:val="24"/>
        </w:rPr>
        <w:t>tonome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comerciale</w:t>
      </w:r>
      <w:proofErr w:type="spellEnd"/>
      <w:r>
        <w:rPr>
          <w:rFonts w:ascii="Times New Roman" w:hAnsi="Times New Roman" w:cs="Times New Roman"/>
          <w:sz w:val="24"/>
          <w:szCs w:val="24"/>
        </w:rPr>
        <w:t>.</w:t>
      </w:r>
    </w:p>
    <w:p w:rsidR="000B0978" w:rsidRDefault="000B0978" w:rsidP="000B0978">
      <w:pPr>
        <w:ind w:left="720"/>
        <w:jc w:val="both"/>
        <w:rPr>
          <w:rFonts w:ascii="Times New Roman" w:hAnsi="Times New Roman" w:cs="Times New Roman"/>
          <w:sz w:val="24"/>
          <w:szCs w:val="24"/>
        </w:rPr>
      </w:pPr>
    </w:p>
    <w:p w:rsidR="000B0978" w:rsidRDefault="000B0978" w:rsidP="000B0978">
      <w:pPr>
        <w:ind w:left="720"/>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Condiții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specifice</w:t>
      </w:r>
      <w:proofErr w:type="spellEnd"/>
      <w:r>
        <w:rPr>
          <w:rFonts w:ascii="Times New Roman" w:hAnsi="Times New Roman" w:cs="Times New Roman"/>
          <w:sz w:val="24"/>
          <w:szCs w:val="24"/>
        </w:rPr>
        <w:t xml:space="preserve">  </w:t>
      </w:r>
    </w:p>
    <w:p w:rsidR="000B0978" w:rsidRDefault="000B0978" w:rsidP="000B0978">
      <w:pPr>
        <w:ind w:left="720"/>
        <w:jc w:val="both"/>
        <w:rPr>
          <w:rFonts w:ascii="Times New Roman" w:hAnsi="Times New Roman" w:cs="Times New Roman"/>
          <w:sz w:val="24"/>
          <w:szCs w:val="24"/>
        </w:rPr>
      </w:pPr>
    </w:p>
    <w:p w:rsidR="000B0978" w:rsidRDefault="000B0978" w:rsidP="000B0978">
      <w:pPr>
        <w:ind w:left="720"/>
        <w:jc w:val="both"/>
        <w:rPr>
          <w:rFonts w:ascii="Times New Roman" w:hAnsi="Times New Roman" w:cs="Times New Roman"/>
          <w:sz w:val="24"/>
          <w:szCs w:val="24"/>
          <w:lang w:val="ro-RO"/>
        </w:rPr>
      </w:pPr>
      <w:proofErr w:type="spellStart"/>
      <w:r>
        <w:rPr>
          <w:rFonts w:ascii="Times New Roman" w:hAnsi="Times New Roman" w:cs="Times New Roman"/>
          <w:sz w:val="24"/>
          <w:szCs w:val="24"/>
        </w:rPr>
        <w:t>Structua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SD3 Salubritate și Deszăpezire S3 S.R.L.</w:t>
      </w:r>
    </w:p>
    <w:p w:rsidR="00182830" w:rsidRDefault="00182830" w:rsidP="00182830">
      <w:pPr>
        <w:jc w:val="both"/>
        <w:rPr>
          <w:rFonts w:ascii="Times New Roman" w:hAnsi="Times New Roman" w:cs="Times New Roman"/>
          <w:color w:val="000000" w:themeColor="text1"/>
          <w:sz w:val="24"/>
          <w:szCs w:val="24"/>
        </w:rPr>
      </w:pPr>
    </w:p>
    <w:p w:rsidR="000B0978" w:rsidRPr="00182830" w:rsidRDefault="000B0978" w:rsidP="00182830">
      <w:pPr>
        <w:pStyle w:val="ListParagraph"/>
        <w:numPr>
          <w:ilvl w:val="0"/>
          <w:numId w:val="11"/>
        </w:numPr>
        <w:ind w:left="360"/>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w:t>
      </w:r>
      <w:proofErr w:type="spellStart"/>
      <w:r w:rsidRPr="00182830">
        <w:rPr>
          <w:rFonts w:ascii="Times New Roman" w:hAnsi="Times New Roman" w:cs="Times New Roman"/>
          <w:color w:val="000000" w:themeColor="text1"/>
          <w:sz w:val="24"/>
          <w:szCs w:val="24"/>
        </w:rPr>
        <w:t>membru</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b/>
          <w:color w:val="000000" w:themeColor="text1"/>
          <w:sz w:val="24"/>
          <w:szCs w:val="24"/>
        </w:rPr>
        <w:t>juridice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diplomă</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licență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echivalentă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și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experiență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în</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domeniul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juridic</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cel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puțin</w:t>
      </w:r>
      <w:proofErr w:type="spellEnd"/>
      <w:r w:rsidRPr="00182830">
        <w:rPr>
          <w:rFonts w:ascii="Times New Roman" w:hAnsi="Times New Roman" w:cs="Times New Roman"/>
          <w:color w:val="000000" w:themeColor="text1"/>
          <w:sz w:val="24"/>
          <w:szCs w:val="24"/>
        </w:rPr>
        <w:t xml:space="preserve"> 5 </w:t>
      </w:r>
      <w:proofErr w:type="spellStart"/>
      <w:r w:rsidRPr="00182830">
        <w:rPr>
          <w:rFonts w:ascii="Times New Roman" w:hAnsi="Times New Roman" w:cs="Times New Roman"/>
          <w:color w:val="000000" w:themeColor="text1"/>
          <w:sz w:val="24"/>
          <w:szCs w:val="24"/>
        </w:rPr>
        <w:t>ani</w:t>
      </w:r>
      <w:proofErr w:type="spellEnd"/>
      <w:r w:rsidRPr="00182830">
        <w:rPr>
          <w:rFonts w:ascii="Times New Roman" w:hAnsi="Times New Roman" w:cs="Times New Roman"/>
          <w:color w:val="000000" w:themeColor="text1"/>
          <w:sz w:val="24"/>
          <w:szCs w:val="24"/>
        </w:rPr>
        <w:t>,</w:t>
      </w:r>
      <w:r w:rsidR="0054032C">
        <w:rPr>
          <w:rFonts w:ascii="Times New Roman" w:hAnsi="Times New Roman" w:cs="Times New Roman"/>
          <w:color w:val="000000" w:themeColor="text1"/>
          <w:sz w:val="24"/>
          <w:szCs w:val="24"/>
        </w:rPr>
        <w:t xml:space="preserve"> vacant;</w:t>
      </w:r>
    </w:p>
    <w:p w:rsidR="000B0978" w:rsidRPr="00182830" w:rsidRDefault="000B0978" w:rsidP="00182830">
      <w:pPr>
        <w:pStyle w:val="ListParagraph"/>
        <w:numPr>
          <w:ilvl w:val="0"/>
          <w:numId w:val="11"/>
        </w:numPr>
        <w:spacing w:after="0" w:line="240" w:lineRule="auto"/>
        <w:ind w:left="360"/>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w:t>
      </w:r>
      <w:proofErr w:type="spellStart"/>
      <w:r w:rsidRPr="00182830">
        <w:rPr>
          <w:rFonts w:ascii="Times New Roman" w:hAnsi="Times New Roman" w:cs="Times New Roman"/>
          <w:color w:val="000000" w:themeColor="text1"/>
          <w:sz w:val="24"/>
          <w:szCs w:val="24"/>
        </w:rPr>
        <w:t>membru</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b/>
          <w:color w:val="000000" w:themeColor="text1"/>
          <w:sz w:val="24"/>
          <w:szCs w:val="24"/>
        </w:rPr>
        <w:t>economice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diplomă</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licență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echivalentă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și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experiență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în</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domeniul</w:t>
      </w:r>
      <w:proofErr w:type="spellEnd"/>
      <w:r w:rsidRPr="00182830">
        <w:rPr>
          <w:rFonts w:ascii="Times New Roman" w:hAnsi="Times New Roman" w:cs="Times New Roman"/>
          <w:color w:val="000000" w:themeColor="text1"/>
          <w:sz w:val="24"/>
          <w:szCs w:val="24"/>
        </w:rPr>
        <w:t xml:space="preserve"> economic, </w:t>
      </w:r>
      <w:proofErr w:type="spellStart"/>
      <w:r w:rsidRPr="00182830">
        <w:rPr>
          <w:rFonts w:ascii="Times New Roman" w:hAnsi="Times New Roman" w:cs="Times New Roman"/>
          <w:color w:val="000000" w:themeColor="text1"/>
          <w:sz w:val="24"/>
          <w:szCs w:val="24"/>
        </w:rPr>
        <w:t>contabilitate</w:t>
      </w:r>
      <w:proofErr w:type="spellEnd"/>
      <w:r w:rsidRPr="00182830">
        <w:rPr>
          <w:rFonts w:ascii="Times New Roman" w:hAnsi="Times New Roman" w:cs="Times New Roman"/>
          <w:color w:val="000000" w:themeColor="text1"/>
          <w:sz w:val="24"/>
          <w:szCs w:val="24"/>
        </w:rPr>
        <w:t xml:space="preserve">, de audit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financiar</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cel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puțin</w:t>
      </w:r>
      <w:proofErr w:type="spellEnd"/>
      <w:r w:rsidRPr="00182830">
        <w:rPr>
          <w:rFonts w:ascii="Times New Roman" w:hAnsi="Times New Roman" w:cs="Times New Roman"/>
          <w:color w:val="000000" w:themeColor="text1"/>
          <w:sz w:val="24"/>
          <w:szCs w:val="24"/>
        </w:rPr>
        <w:t xml:space="preserve"> 5 </w:t>
      </w:r>
      <w:proofErr w:type="spellStart"/>
      <w:r w:rsidRPr="00182830">
        <w:rPr>
          <w:rFonts w:ascii="Times New Roman" w:hAnsi="Times New Roman" w:cs="Times New Roman"/>
          <w:color w:val="000000" w:themeColor="text1"/>
          <w:sz w:val="24"/>
          <w:szCs w:val="24"/>
        </w:rPr>
        <w:t>ani</w:t>
      </w:r>
      <w:proofErr w:type="spellEnd"/>
      <w:r w:rsidRPr="00182830">
        <w:rPr>
          <w:rFonts w:ascii="Times New Roman" w:hAnsi="Times New Roman" w:cs="Times New Roman"/>
          <w:color w:val="000000" w:themeColor="text1"/>
          <w:sz w:val="24"/>
          <w:szCs w:val="24"/>
        </w:rPr>
        <w:t>,</w:t>
      </w:r>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ocupat</w:t>
      </w:r>
      <w:proofErr w:type="spellEnd"/>
      <w:r w:rsidR="0054032C">
        <w:rPr>
          <w:rFonts w:ascii="Times New Roman" w:hAnsi="Times New Roman" w:cs="Times New Roman"/>
          <w:color w:val="000000" w:themeColor="text1"/>
          <w:sz w:val="24"/>
          <w:szCs w:val="24"/>
        </w:rPr>
        <w:t>;</w:t>
      </w:r>
    </w:p>
    <w:p w:rsidR="000B0978" w:rsidRPr="00182830" w:rsidRDefault="000B0978" w:rsidP="00182830">
      <w:pPr>
        <w:pStyle w:val="ListParagraph"/>
        <w:numPr>
          <w:ilvl w:val="0"/>
          <w:numId w:val="11"/>
        </w:numPr>
        <w:spacing w:after="0" w:line="240" w:lineRule="auto"/>
        <w:ind w:left="360"/>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5 </w:t>
      </w:r>
      <w:proofErr w:type="spellStart"/>
      <w:r w:rsidRPr="00182830">
        <w:rPr>
          <w:rFonts w:ascii="Times New Roman" w:hAnsi="Times New Roman" w:cs="Times New Roman"/>
          <w:color w:val="000000" w:themeColor="text1"/>
          <w:sz w:val="24"/>
          <w:szCs w:val="24"/>
        </w:rPr>
        <w:t>membrii</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w:t>
      </w:r>
      <w:r w:rsidR="0054032C">
        <w:rPr>
          <w:rFonts w:ascii="Times New Roman" w:hAnsi="Times New Roman" w:cs="Times New Roman"/>
          <w:color w:val="000000" w:themeColor="text1"/>
          <w:sz w:val="24"/>
          <w:szCs w:val="24"/>
        </w:rPr>
        <w:t>lomă</w:t>
      </w:r>
      <w:proofErr w:type="spellEnd"/>
      <w:r w:rsidR="0054032C">
        <w:rPr>
          <w:rFonts w:ascii="Times New Roman" w:hAnsi="Times New Roman" w:cs="Times New Roman"/>
          <w:color w:val="000000" w:themeColor="text1"/>
          <w:sz w:val="24"/>
          <w:szCs w:val="24"/>
        </w:rPr>
        <w:t xml:space="preserve"> de </w:t>
      </w:r>
      <w:proofErr w:type="spellStart"/>
      <w:r w:rsidR="0054032C">
        <w:rPr>
          <w:rFonts w:ascii="Times New Roman" w:hAnsi="Times New Roman" w:cs="Times New Roman"/>
          <w:color w:val="000000" w:themeColor="text1"/>
          <w:sz w:val="24"/>
          <w:szCs w:val="24"/>
        </w:rPr>
        <w:t>licență</w:t>
      </w:r>
      <w:proofErr w:type="spellEnd"/>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sau</w:t>
      </w:r>
      <w:proofErr w:type="spellEnd"/>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echivalentă</w:t>
      </w:r>
      <w:proofErr w:type="spellEnd"/>
      <w:r w:rsidR="0054032C">
        <w:rPr>
          <w:rFonts w:ascii="Times New Roman" w:hAnsi="Times New Roman" w:cs="Times New Roman"/>
          <w:color w:val="000000" w:themeColor="text1"/>
          <w:sz w:val="24"/>
          <w:szCs w:val="24"/>
        </w:rPr>
        <w:t xml:space="preserve"> din care 4 </w:t>
      </w:r>
      <w:proofErr w:type="spellStart"/>
      <w:r w:rsidR="0054032C">
        <w:rPr>
          <w:rFonts w:ascii="Times New Roman" w:hAnsi="Times New Roman" w:cs="Times New Roman"/>
          <w:color w:val="000000" w:themeColor="text1"/>
          <w:sz w:val="24"/>
          <w:szCs w:val="24"/>
        </w:rPr>
        <w:t>posturi</w:t>
      </w:r>
      <w:proofErr w:type="spellEnd"/>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ocupate</w:t>
      </w:r>
      <w:proofErr w:type="spellEnd"/>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și</w:t>
      </w:r>
      <w:proofErr w:type="spellEnd"/>
      <w:r w:rsidR="0054032C">
        <w:rPr>
          <w:rFonts w:ascii="Times New Roman" w:hAnsi="Times New Roman" w:cs="Times New Roman"/>
          <w:color w:val="000000" w:themeColor="text1"/>
          <w:sz w:val="24"/>
          <w:szCs w:val="24"/>
        </w:rPr>
        <w:t xml:space="preserve"> </w:t>
      </w:r>
      <w:proofErr w:type="spellStart"/>
      <w:r w:rsidR="0054032C">
        <w:rPr>
          <w:rFonts w:ascii="Times New Roman" w:hAnsi="Times New Roman" w:cs="Times New Roman"/>
          <w:color w:val="000000" w:themeColor="text1"/>
          <w:sz w:val="24"/>
          <w:szCs w:val="24"/>
        </w:rPr>
        <w:t>unul</w:t>
      </w:r>
      <w:proofErr w:type="spellEnd"/>
      <w:r w:rsidR="0054032C">
        <w:rPr>
          <w:rFonts w:ascii="Times New Roman" w:hAnsi="Times New Roman" w:cs="Times New Roman"/>
          <w:color w:val="000000" w:themeColor="text1"/>
          <w:sz w:val="24"/>
          <w:szCs w:val="24"/>
        </w:rPr>
        <w:t xml:space="preserve"> vacant.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182830" w:rsidRDefault="00182830" w:rsidP="00182830">
      <w:pPr>
        <w:spacing w:after="0" w:line="240" w:lineRule="auto"/>
        <w:jc w:val="both"/>
        <w:rPr>
          <w:rFonts w:ascii="Times New Roman" w:hAnsi="Times New Roman" w:cs="Times New Roman"/>
          <w:color w:val="000000" w:themeColor="text1"/>
          <w:sz w:val="24"/>
          <w:szCs w:val="24"/>
        </w:rPr>
      </w:pPr>
    </w:p>
    <w:p w:rsidR="00182830" w:rsidRDefault="00182830" w:rsidP="00182830">
      <w:pPr>
        <w:spacing w:after="0" w:line="240" w:lineRule="auto"/>
        <w:ind w:firstLine="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Membrii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Administrație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să</w:t>
      </w:r>
      <w:proofErr w:type="spellEnd"/>
      <w:r>
        <w:rPr>
          <w:rFonts w:ascii="Times New Roman" w:hAnsi="Times New Roman" w:cs="Times New Roman"/>
          <w:color w:val="000000" w:themeColor="text1"/>
          <w:sz w:val="24"/>
          <w:szCs w:val="24"/>
        </w:rPr>
        <w:t xml:space="preserve"> fie </w:t>
      </w:r>
      <w:proofErr w:type="spellStart"/>
      <w:r>
        <w:rPr>
          <w:rFonts w:ascii="Times New Roman" w:hAnsi="Times New Roman" w:cs="Times New Roman"/>
          <w:color w:val="000000" w:themeColor="text1"/>
          <w:sz w:val="24"/>
          <w:szCs w:val="24"/>
        </w:rPr>
        <w:t>independenți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sensul</w:t>
      </w:r>
      <w:proofErr w:type="spellEnd"/>
      <w:r>
        <w:rPr>
          <w:rFonts w:ascii="Times New Roman" w:hAnsi="Times New Roman" w:cs="Times New Roman"/>
          <w:color w:val="000000" w:themeColor="text1"/>
          <w:sz w:val="24"/>
          <w:szCs w:val="24"/>
        </w:rPr>
        <w:t xml:space="preserve">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a </w:t>
      </w:r>
      <w:proofErr w:type="spellStart"/>
      <w:r>
        <w:rPr>
          <w:rFonts w:ascii="Times New Roman" w:hAnsi="Times New Roman" w:cs="Times New Roman"/>
          <w:color w:val="000000" w:themeColor="text1"/>
          <w:sz w:val="24"/>
          <w:szCs w:val="24"/>
        </w:rPr>
        <w:t>societăților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182830" w:rsidRDefault="00182830"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182830" w:rsidRDefault="00182830"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1.7 </w:t>
      </w:r>
      <w:proofErr w:type="spellStart"/>
      <w:r>
        <w:rPr>
          <w:rFonts w:ascii="Times New Roman" w:hAnsi="Times New Roman" w:cs="Times New Roman"/>
          <w:color w:val="000000" w:themeColor="text1"/>
          <w:sz w:val="24"/>
          <w:szCs w:val="24"/>
        </w:rPr>
        <w:t>Dosarul</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obligatoriu</w:t>
      </w:r>
      <w:proofErr w:type="spellEnd"/>
    </w:p>
    <w:p w:rsidR="00182830" w:rsidRDefault="00182830" w:rsidP="00182830">
      <w:pPr>
        <w:spacing w:after="0" w:line="240" w:lineRule="auto"/>
        <w:jc w:val="both"/>
        <w:rPr>
          <w:rFonts w:ascii="Times New Roman" w:hAnsi="Times New Roman" w:cs="Times New Roman"/>
          <w:color w:val="000000" w:themeColor="text1"/>
          <w:sz w:val="24"/>
          <w:szCs w:val="24"/>
        </w:rPr>
      </w:pP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formularul</w:t>
      </w:r>
      <w:proofErr w:type="spellEnd"/>
      <w:r w:rsidRPr="002A5EBF">
        <w:rPr>
          <w:rFonts w:ascii="Times New Roman" w:eastAsia="Times New Roman" w:hAnsi="Times New Roman" w:cs="Times New Roman"/>
          <w:sz w:val="24"/>
          <w:szCs w:val="24"/>
          <w:lang w:val="fr-FR"/>
        </w:rPr>
        <w:t xml:space="preserve"> </w:t>
      </w:r>
      <w:proofErr w:type="gramStart"/>
      <w:r w:rsidRPr="002A5EBF">
        <w:rPr>
          <w:rFonts w:ascii="Times New Roman" w:eastAsia="Times New Roman" w:hAnsi="Times New Roman" w:cs="Times New Roman"/>
          <w:sz w:val="24"/>
          <w:szCs w:val="24"/>
          <w:lang w:val="fr-FR"/>
        </w:rPr>
        <w:t xml:space="preserve">de </w:t>
      </w:r>
      <w:proofErr w:type="spellStart"/>
      <w:r w:rsidRPr="002A5EBF">
        <w:rPr>
          <w:rFonts w:ascii="Times New Roman" w:eastAsia="Times New Roman" w:hAnsi="Times New Roman" w:cs="Times New Roman"/>
          <w:sz w:val="24"/>
          <w:szCs w:val="24"/>
          <w:lang w:val="fr-FR"/>
        </w:rPr>
        <w:t>înscriere</w:t>
      </w:r>
      <w:proofErr w:type="spellEnd"/>
      <w:proofErr w:type="gramEnd"/>
      <w:r w:rsidRPr="002A5EBF">
        <w:rPr>
          <w:rFonts w:ascii="Times New Roman" w:eastAsia="Times New Roman" w:hAnsi="Times New Roman" w:cs="Times New Roman"/>
          <w:sz w:val="24"/>
          <w:szCs w:val="24"/>
          <w:lang w:val="fr-FR"/>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b/>
          <w:sz w:val="24"/>
          <w:szCs w:val="24"/>
          <w:lang w:val="fr-FR"/>
        </w:rPr>
      </w:pPr>
      <w:r w:rsidRPr="002A5EBF">
        <w:rPr>
          <w:rFonts w:ascii="Times New Roman" w:eastAsia="Times New Roman" w:hAnsi="Times New Roman" w:cs="Times New Roman"/>
          <w:bCs/>
          <w:color w:val="000000"/>
          <w:sz w:val="24"/>
          <w:szCs w:val="24"/>
          <w:lang w:val="en-GB"/>
        </w:rPr>
        <w:t xml:space="preserve">Curriculum Vitae </w:t>
      </w:r>
      <w:proofErr w:type="spellStart"/>
      <w:r w:rsidRPr="002A5EBF">
        <w:rPr>
          <w:rFonts w:ascii="Times New Roman" w:eastAsia="Times New Roman" w:hAnsi="Times New Roman" w:cs="Times New Roman"/>
          <w:bCs/>
          <w:color w:val="000000"/>
          <w:sz w:val="24"/>
          <w:szCs w:val="24"/>
          <w:lang w:val="en-GB"/>
        </w:rPr>
        <w:t>în</w:t>
      </w:r>
      <w:proofErr w:type="spellEnd"/>
      <w:r w:rsidRPr="002A5EBF">
        <w:rPr>
          <w:rFonts w:ascii="Times New Roman" w:eastAsia="Times New Roman" w:hAnsi="Times New Roman" w:cs="Times New Roman"/>
          <w:bCs/>
          <w:color w:val="000000"/>
          <w:sz w:val="24"/>
          <w:szCs w:val="24"/>
          <w:lang w:val="en-GB"/>
        </w:rPr>
        <w:t xml:space="preserve"> format </w:t>
      </w:r>
      <w:proofErr w:type="spellStart"/>
      <w:r w:rsidRPr="002A5EBF">
        <w:rPr>
          <w:rFonts w:ascii="Times New Roman" w:eastAsia="Times New Roman" w:hAnsi="Times New Roman" w:cs="Times New Roman"/>
          <w:bCs/>
          <w:color w:val="000000"/>
          <w:sz w:val="24"/>
          <w:szCs w:val="24"/>
          <w:lang w:val="en-GB"/>
        </w:rPr>
        <w:t>Europass</w:t>
      </w:r>
      <w:proofErr w:type="spellEnd"/>
      <w:r w:rsidRPr="002A5EBF">
        <w:rPr>
          <w:rFonts w:ascii="Times New Roman" w:eastAsia="Times New Roman" w:hAnsi="Times New Roman" w:cs="Times New Roman"/>
          <w:bCs/>
          <w:color w:val="000000"/>
          <w:sz w:val="24"/>
          <w:szCs w:val="24"/>
          <w:lang w:val="en-GB"/>
        </w:rPr>
        <w:t xml:space="preserve"> (conform </w:t>
      </w:r>
      <w:proofErr w:type="spellStart"/>
      <w:r w:rsidRPr="002A5EBF">
        <w:rPr>
          <w:rFonts w:ascii="Times New Roman" w:eastAsia="Times New Roman" w:hAnsi="Times New Roman" w:cs="Times New Roman"/>
          <w:bCs/>
          <w:color w:val="000000"/>
          <w:sz w:val="24"/>
          <w:szCs w:val="24"/>
          <w:lang w:val="en-GB"/>
        </w:rPr>
        <w:t>Hotărârii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nr</w:t>
      </w:r>
      <w:proofErr w:type="spellEnd"/>
      <w:r w:rsidRPr="002A5EBF">
        <w:rPr>
          <w:rFonts w:ascii="Times New Roman" w:eastAsia="Times New Roman" w:hAnsi="Times New Roman" w:cs="Times New Roman"/>
          <w:bCs/>
          <w:color w:val="000000"/>
          <w:sz w:val="24"/>
          <w:szCs w:val="24"/>
          <w:lang w:val="en-GB"/>
        </w:rPr>
        <w:t xml:space="preserve">. 1021/2004 </w:t>
      </w:r>
      <w:proofErr w:type="spellStart"/>
      <w:r w:rsidRPr="002A5EBF">
        <w:rPr>
          <w:rFonts w:ascii="Times New Roman" w:eastAsia="Times New Roman" w:hAnsi="Times New Roman" w:cs="Times New Roman"/>
          <w:bCs/>
          <w:color w:val="000000"/>
          <w:sz w:val="24"/>
          <w:szCs w:val="24"/>
          <w:lang w:val="en-GB"/>
        </w:rPr>
        <w:t>pentru</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aprobarea</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modelului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comun</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european</w:t>
      </w:r>
      <w:proofErr w:type="spellEnd"/>
      <w:r w:rsidRPr="002A5EBF">
        <w:rPr>
          <w:rFonts w:ascii="Times New Roman" w:eastAsia="Times New Roman" w:hAnsi="Times New Roman" w:cs="Times New Roman"/>
          <w:bCs/>
          <w:color w:val="000000"/>
          <w:sz w:val="24"/>
          <w:szCs w:val="24"/>
          <w:lang w:val="en-GB"/>
        </w:rPr>
        <w:t xml:space="preserve"> de curriculum vitae)</w:t>
      </w:r>
      <w:r w:rsidRPr="002A5EBF">
        <w:rPr>
          <w:rFonts w:ascii="Times New Roman" w:eastAsia="Times New Roman" w:hAnsi="Times New Roman" w:cs="Times New Roman"/>
          <w:b/>
          <w:bCs/>
          <w:color w:val="000000"/>
          <w:sz w:val="24"/>
          <w:szCs w:val="24"/>
          <w:lang w:val="en-GB"/>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r w:rsidRPr="002A5EBF">
        <w:rPr>
          <w:rFonts w:ascii="Times New Roman" w:eastAsia="Times New Roman" w:hAnsi="Times New Roman" w:cs="Times New Roman"/>
          <w:sz w:val="24"/>
          <w:szCs w:val="24"/>
          <w:lang w:val="fr-FR"/>
        </w:rPr>
        <w:t xml:space="preserve">copia </w:t>
      </w:r>
      <w:proofErr w:type="spellStart"/>
      <w:r w:rsidRPr="002A5EBF">
        <w:rPr>
          <w:rFonts w:ascii="Times New Roman" w:eastAsia="Times New Roman" w:hAnsi="Times New Roman" w:cs="Times New Roman"/>
          <w:sz w:val="24"/>
          <w:szCs w:val="24"/>
          <w:lang w:val="fr-FR"/>
        </w:rPr>
        <w:t>actului</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identitate</w:t>
      </w:r>
      <w:proofErr w:type="spellEnd"/>
      <w:r w:rsidRPr="002A5EBF">
        <w:rPr>
          <w:rFonts w:ascii="Times New Roman" w:eastAsia="Times New Roman" w:hAnsi="Times New Roman" w:cs="Times New Roman"/>
          <w:sz w:val="24"/>
          <w:szCs w:val="24"/>
          <w:lang w:val="fr-FR"/>
        </w:rPr>
        <w:t>;</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copiile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diplomelor</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studii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a </w:t>
      </w:r>
      <w:proofErr w:type="spellStart"/>
      <w:r w:rsidRPr="002A5EBF">
        <w:rPr>
          <w:rFonts w:ascii="Times New Roman" w:eastAsia="Times New Roman" w:hAnsi="Times New Roman" w:cs="Times New Roman"/>
          <w:sz w:val="24"/>
          <w:szCs w:val="24"/>
          <w:lang w:val="fr-FR"/>
        </w:rPr>
        <w:t>altor</w:t>
      </w:r>
      <w:proofErr w:type="spellEnd"/>
      <w:r w:rsidRPr="002A5EBF">
        <w:rPr>
          <w:rFonts w:ascii="Times New Roman" w:eastAsia="Times New Roman" w:hAnsi="Times New Roman" w:cs="Times New Roman"/>
          <w:sz w:val="24"/>
          <w:szCs w:val="24"/>
          <w:lang w:val="fr-FR"/>
        </w:rPr>
        <w:t xml:space="preserve"> acte care </w:t>
      </w:r>
      <w:proofErr w:type="spellStart"/>
      <w:r w:rsidRPr="002A5EBF">
        <w:rPr>
          <w:rFonts w:ascii="Times New Roman" w:eastAsia="Times New Roman" w:hAnsi="Times New Roman" w:cs="Times New Roman"/>
          <w:sz w:val="24"/>
          <w:szCs w:val="24"/>
          <w:lang w:val="fr-FR"/>
        </w:rPr>
        <w:t>atestă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efectuarea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unor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specializări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conform</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cerințelor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care </w:t>
      </w:r>
      <w:proofErr w:type="spellStart"/>
      <w:r w:rsidRPr="002A5EBF">
        <w:rPr>
          <w:rFonts w:ascii="Times New Roman" w:eastAsia="Times New Roman" w:hAnsi="Times New Roman" w:cs="Times New Roman"/>
          <w:sz w:val="24"/>
          <w:szCs w:val="24"/>
          <w:lang w:val="fr-FR"/>
        </w:rPr>
        <w:t>candidează</w:t>
      </w:r>
      <w:proofErr w:type="spellEnd"/>
      <w:r w:rsidRPr="002A5EBF">
        <w:rPr>
          <w:rFonts w:ascii="Times New Roman" w:eastAsia="Times New Roman" w:hAnsi="Times New Roman" w:cs="Times New Roman"/>
          <w:sz w:val="24"/>
          <w:szCs w:val="24"/>
          <w:lang w:val="fr-FR"/>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dovedirea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vechimii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în</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muncă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specialitatea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studiilor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necesare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ocupării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b/>
          <w:sz w:val="24"/>
          <w:szCs w:val="24"/>
          <w:lang w:val="fr-FR"/>
        </w:rPr>
        <w:t xml:space="preserve">:  </w:t>
      </w:r>
    </w:p>
    <w:p w:rsidR="002A5EBF" w:rsidRPr="002A5EBF" w:rsidRDefault="002A5EBF" w:rsidP="002A5EBF">
      <w:pPr>
        <w:numPr>
          <w:ilvl w:val="0"/>
          <w:numId w:val="15"/>
        </w:numPr>
        <w:spacing w:after="0" w:line="360" w:lineRule="auto"/>
        <w:jc w:val="both"/>
        <w:rPr>
          <w:rFonts w:ascii="Times New Roman" w:eastAsia="Times New Roman" w:hAnsi="Times New Roman" w:cs="Times New Roman"/>
          <w:sz w:val="24"/>
          <w:szCs w:val="24"/>
          <w:lang w:val="en-GB"/>
        </w:rPr>
      </w:pPr>
      <w:r w:rsidRPr="002A5EBF">
        <w:rPr>
          <w:rFonts w:ascii="Times New Roman" w:eastAsia="Times New Roman" w:hAnsi="Times New Roman" w:cs="Times New Roman"/>
          <w:b/>
          <w:sz w:val="24"/>
          <w:szCs w:val="24"/>
          <w:lang w:val="fr-FR"/>
        </w:rPr>
        <w:t xml:space="preserve">copia </w:t>
      </w:r>
      <w:proofErr w:type="spellStart"/>
      <w:r w:rsidRPr="002A5EBF">
        <w:rPr>
          <w:rFonts w:ascii="Times New Roman" w:eastAsia="Times New Roman" w:hAnsi="Times New Roman" w:cs="Times New Roman"/>
          <w:b/>
          <w:sz w:val="24"/>
          <w:szCs w:val="24"/>
          <w:lang w:val="fr-FR"/>
        </w:rPr>
        <w:t>carnetului</w:t>
      </w:r>
      <w:proofErr w:type="spellEnd"/>
      <w:r w:rsidRPr="002A5EBF">
        <w:rPr>
          <w:rFonts w:ascii="Times New Roman" w:eastAsia="Times New Roman" w:hAnsi="Times New Roman" w:cs="Times New Roman"/>
          <w:b/>
          <w:sz w:val="24"/>
          <w:szCs w:val="24"/>
          <w:lang w:val="fr-FR"/>
        </w:rPr>
        <w:t xml:space="preserve"> de </w:t>
      </w:r>
      <w:proofErr w:type="spellStart"/>
      <w:r w:rsidRPr="002A5EBF">
        <w:rPr>
          <w:rFonts w:ascii="Times New Roman" w:eastAsia="Times New Roman" w:hAnsi="Times New Roman" w:cs="Times New Roman"/>
          <w:b/>
          <w:sz w:val="24"/>
          <w:szCs w:val="24"/>
          <w:lang w:val="fr-FR"/>
        </w:rPr>
        <w:t>muncă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până</w:t>
      </w:r>
      <w:proofErr w:type="spellEnd"/>
      <w:r w:rsidRPr="002A5EBF">
        <w:rPr>
          <w:rFonts w:ascii="Times New Roman" w:eastAsia="Times New Roman" w:hAnsi="Times New Roman" w:cs="Times New Roman"/>
          <w:b/>
          <w:sz w:val="24"/>
          <w:szCs w:val="24"/>
          <w:lang w:val="fr-FR"/>
        </w:rPr>
        <w:t xml:space="preserve"> la data de 01.01.2011</w:t>
      </w:r>
    </w:p>
    <w:p w:rsidR="002A5EBF" w:rsidRPr="002A5EBF" w:rsidRDefault="002A5EBF" w:rsidP="002A5EBF">
      <w:pPr>
        <w:numPr>
          <w:ilvl w:val="0"/>
          <w:numId w:val="15"/>
        </w:numPr>
        <w:spacing w:after="0" w:line="360" w:lineRule="auto"/>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b/>
          <w:sz w:val="24"/>
          <w:szCs w:val="24"/>
          <w:lang w:val="fr-FR"/>
        </w:rPr>
        <w:t>adeverinţă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r w:rsidRPr="002A5EBF">
        <w:rPr>
          <w:rFonts w:ascii="Times New Roman" w:eastAsia="Times New Roman" w:hAnsi="Times New Roman" w:cs="Times New Roman"/>
          <w:b/>
          <w:sz w:val="24"/>
          <w:szCs w:val="24"/>
          <w:lang w:val="ro-RO"/>
        </w:rPr>
        <w:t>după data de 01.01.2011</w:t>
      </w:r>
      <w:r w:rsidRPr="002A5EBF">
        <w:rPr>
          <w:rFonts w:ascii="Times New Roman" w:eastAsia="Times New Roman" w:hAnsi="Times New Roman" w:cs="Times New Roman"/>
          <w:sz w:val="24"/>
          <w:szCs w:val="24"/>
          <w:lang w:val="fr-FR"/>
        </w:rPr>
        <w:t xml:space="preserve">; </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valabil</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bCs/>
          <w:sz w:val="24"/>
          <w:szCs w:val="24"/>
          <w:lang w:val="en-GB"/>
        </w:rPr>
        <w:t xml:space="preserve">6 </w:t>
      </w:r>
      <w:proofErr w:type="spellStart"/>
      <w:r w:rsidRPr="002A5EBF">
        <w:rPr>
          <w:rFonts w:ascii="Times New Roman" w:eastAsia="Times New Roman" w:hAnsi="Times New Roman" w:cs="Times New Roman"/>
          <w:b/>
          <w:bCs/>
          <w:sz w:val="24"/>
          <w:szCs w:val="24"/>
          <w:lang w:val="en-GB"/>
        </w:rPr>
        <w:t>luni</w:t>
      </w:r>
      <w:proofErr w:type="spellEnd"/>
      <w:r w:rsidRPr="002A5EBF">
        <w:rPr>
          <w:rFonts w:ascii="Times New Roman" w:eastAsia="Times New Roman" w:hAnsi="Times New Roman" w:cs="Times New Roman"/>
          <w:sz w:val="24"/>
          <w:szCs w:val="24"/>
          <w:lang w:val="en-GB"/>
        </w:rPr>
        <w:t xml:space="preserve"> de la data </w:t>
      </w:r>
      <w:proofErr w:type="spellStart"/>
      <w:r w:rsidRPr="002A5EBF">
        <w:rPr>
          <w:rFonts w:ascii="Times New Roman" w:eastAsia="Times New Roman" w:hAnsi="Times New Roman" w:cs="Times New Roman"/>
          <w:sz w:val="24"/>
          <w:szCs w:val="24"/>
          <w:lang w:val="en-GB"/>
        </w:rPr>
        <w:t>eliberării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numai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scopul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care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w:t>
      </w:r>
      <w:r>
        <w:rPr>
          <w:rFonts w:ascii="Times New Roman" w:eastAsia="Times New Roman" w:hAnsi="Times New Roman" w:cs="Times New Roman"/>
          <w:sz w:val="24"/>
          <w:szCs w:val="24"/>
          <w:lang w:val="en-GB"/>
        </w:rPr>
        <w:t>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fiscal  (</w:t>
      </w:r>
      <w:r w:rsidRPr="002A5EBF">
        <w:rPr>
          <w:rFonts w:ascii="Times New Roman" w:eastAsia="Times New Roman" w:hAnsi="Times New Roman" w:cs="Times New Roman"/>
          <w:bCs/>
          <w:sz w:val="24"/>
          <w:szCs w:val="24"/>
          <w:lang w:val="es-ES"/>
        </w:rPr>
        <w:t xml:space="preserve">este </w:t>
      </w:r>
      <w:proofErr w:type="spellStart"/>
      <w:r w:rsidRPr="002A5EBF">
        <w:rPr>
          <w:rFonts w:ascii="Times New Roman" w:eastAsia="Times New Roman" w:hAnsi="Times New Roman" w:cs="Times New Roman"/>
          <w:bCs/>
          <w:sz w:val="24"/>
          <w:szCs w:val="24"/>
          <w:lang w:val="es-ES"/>
        </w:rPr>
        <w:t>valabil</w:t>
      </w:r>
      <w:proofErr w:type="spellEnd"/>
      <w:r w:rsidRPr="002A5EBF">
        <w:rPr>
          <w:rFonts w:ascii="Times New Roman" w:eastAsia="Times New Roman" w:hAnsi="Times New Roman" w:cs="Times New Roman"/>
          <w:bCs/>
          <w:sz w:val="24"/>
          <w:szCs w:val="24"/>
          <w:lang w:val="es-ES"/>
        </w:rPr>
        <w:t xml:space="preserve"> </w:t>
      </w:r>
      <w:r w:rsidRPr="002A5EBF">
        <w:rPr>
          <w:rFonts w:ascii="Times New Roman" w:eastAsia="Times New Roman" w:hAnsi="Times New Roman" w:cs="Times New Roman"/>
          <w:b/>
          <w:bCs/>
          <w:sz w:val="24"/>
          <w:szCs w:val="24"/>
          <w:lang w:val="es-ES"/>
        </w:rPr>
        <w:t xml:space="preserve">30 de </w:t>
      </w:r>
      <w:proofErr w:type="spellStart"/>
      <w:r w:rsidRPr="002A5EBF">
        <w:rPr>
          <w:rFonts w:ascii="Times New Roman" w:eastAsia="Times New Roman" w:hAnsi="Times New Roman" w:cs="Times New Roman"/>
          <w:b/>
          <w:bCs/>
          <w:sz w:val="24"/>
          <w:szCs w:val="24"/>
          <w:lang w:val="es-ES"/>
        </w:rPr>
        <w:t>zile</w:t>
      </w:r>
      <w:proofErr w:type="spellEnd"/>
      <w:r w:rsidRPr="002A5EBF">
        <w:rPr>
          <w:rFonts w:ascii="Times New Roman" w:eastAsia="Times New Roman" w:hAnsi="Times New Roman" w:cs="Times New Roman"/>
          <w:bCs/>
          <w:sz w:val="24"/>
          <w:szCs w:val="24"/>
          <w:lang w:val="es-ES"/>
        </w:rPr>
        <w:t xml:space="preserve"> de la data </w:t>
      </w:r>
      <w:proofErr w:type="spellStart"/>
      <w:r w:rsidRPr="002A5EBF">
        <w:rPr>
          <w:rFonts w:ascii="Times New Roman" w:eastAsia="Times New Roman" w:hAnsi="Times New Roman" w:cs="Times New Roman"/>
          <w:bCs/>
          <w:sz w:val="24"/>
          <w:szCs w:val="24"/>
          <w:lang w:val="es-ES"/>
        </w:rPr>
        <w:t>emiterii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şi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numai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în</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scopul</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pentru</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care</w:t>
      </w:r>
      <w:proofErr w:type="spellEnd"/>
      <w:r w:rsidRPr="002A5EBF">
        <w:rPr>
          <w:rFonts w:ascii="Times New Roman" w:eastAsia="Times New Roman" w:hAnsi="Times New Roman" w:cs="Times New Roman"/>
          <w:bCs/>
          <w:sz w:val="24"/>
          <w:szCs w:val="24"/>
          <w:lang w:val="es-ES"/>
        </w:rPr>
        <w:t xml:space="preserve"> a </w:t>
      </w:r>
      <w:proofErr w:type="spellStart"/>
      <w:r w:rsidRPr="002A5EBF">
        <w:rPr>
          <w:rFonts w:ascii="Times New Roman" w:eastAsia="Times New Roman" w:hAnsi="Times New Roman" w:cs="Times New Roman"/>
          <w:bCs/>
          <w:sz w:val="24"/>
          <w:szCs w:val="24"/>
          <w:lang w:val="es-ES"/>
        </w:rPr>
        <w:t>fost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eliberat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cazierul</w:t>
      </w:r>
      <w:proofErr w:type="spellEnd"/>
      <w:r w:rsidRPr="002A5EBF">
        <w:rPr>
          <w:rFonts w:ascii="Times New Roman" w:eastAsia="Times New Roman" w:hAnsi="Times New Roman" w:cs="Times New Roman"/>
          <w:sz w:val="24"/>
          <w:szCs w:val="24"/>
          <w:lang w:val="en-GB"/>
        </w:rPr>
        <w:t xml:space="preserve"> fiscal</w:t>
      </w:r>
      <w:r>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starea</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sănătate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corespunzătoare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eliberată</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medicul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familie</w:t>
      </w:r>
      <w:proofErr w:type="spellEnd"/>
      <w:r w:rsidRPr="002A5EBF">
        <w:rPr>
          <w:rFonts w:ascii="Times New Roman" w:eastAsia="Times New Roman" w:hAnsi="Times New Roman" w:cs="Times New Roman"/>
          <w:sz w:val="24"/>
          <w:szCs w:val="24"/>
          <w:lang w:val="en-GB"/>
        </w:rPr>
        <w:t xml:space="preserve"> al </w:t>
      </w:r>
      <w:proofErr w:type="spellStart"/>
      <w:r w:rsidRPr="002A5EBF">
        <w:rPr>
          <w:rFonts w:ascii="Times New Roman" w:eastAsia="Times New Roman" w:hAnsi="Times New Roman" w:cs="Times New Roman"/>
          <w:sz w:val="24"/>
          <w:szCs w:val="24"/>
          <w:lang w:val="en-GB"/>
        </w:rPr>
        <w:t>candidatului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unităţile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sanitare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abilitate</w:t>
      </w:r>
      <w:proofErr w:type="spellEnd"/>
      <w:r w:rsidRPr="002A5EBF">
        <w:rPr>
          <w:rFonts w:ascii="Times New Roman" w:eastAsia="Times New Roman" w:hAnsi="Times New Roman" w:cs="Times New Roman"/>
          <w:sz w:val="24"/>
          <w:szCs w:val="24"/>
          <w:lang w:val="en-GB"/>
        </w:rPr>
        <w:t>, (</w:t>
      </w: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trebuie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conţină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clar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numărul</w:t>
      </w:r>
      <w:proofErr w:type="spellEnd"/>
      <w:r w:rsidRPr="002A5EBF">
        <w:rPr>
          <w:rFonts w:ascii="Times New Roman" w:eastAsia="Times New Roman" w:hAnsi="Times New Roman" w:cs="Times New Roman"/>
          <w:sz w:val="24"/>
          <w:szCs w:val="24"/>
          <w:lang w:val="en-GB"/>
        </w:rPr>
        <w:t xml:space="preserve">, data, </w:t>
      </w:r>
      <w:proofErr w:type="spellStart"/>
      <w:r w:rsidRPr="002A5EBF">
        <w:rPr>
          <w:rFonts w:ascii="Times New Roman" w:eastAsia="Times New Roman" w:hAnsi="Times New Roman" w:cs="Times New Roman"/>
          <w:sz w:val="24"/>
          <w:szCs w:val="24"/>
          <w:lang w:val="en-GB"/>
        </w:rPr>
        <w:t>numele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emitentului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calitatea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acestuia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formatul</w:t>
      </w:r>
      <w:proofErr w:type="spellEnd"/>
      <w:r w:rsidRPr="002A5EBF">
        <w:rPr>
          <w:rFonts w:ascii="Times New Roman" w:eastAsia="Times New Roman" w:hAnsi="Times New Roman" w:cs="Times New Roman"/>
          <w:sz w:val="24"/>
          <w:szCs w:val="24"/>
          <w:lang w:val="en-GB"/>
        </w:rPr>
        <w:t xml:space="preserve"> standard </w:t>
      </w:r>
      <w:proofErr w:type="spellStart"/>
      <w:r w:rsidRPr="002A5EBF">
        <w:rPr>
          <w:rFonts w:ascii="Times New Roman" w:eastAsia="Times New Roman" w:hAnsi="Times New Roman" w:cs="Times New Roman"/>
          <w:sz w:val="24"/>
          <w:szCs w:val="24"/>
          <w:lang w:val="en-GB"/>
        </w:rPr>
        <w:t>stabilit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Ministerul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Sănătăţii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lastRenderedPageBreak/>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de independent conform art. 138</w:t>
      </w:r>
      <w:r w:rsidRPr="002A5EBF">
        <w:rPr>
          <w:rFonts w:ascii="Times New Roman" w:eastAsia="Times New Roman" w:hAnsi="Times New Roman" w:cs="Times New Roman"/>
          <w:sz w:val="24"/>
          <w:szCs w:val="24"/>
          <w:vertAlign w:val="superscript"/>
          <w:lang w:val="en-GB"/>
        </w:rPr>
        <w:t>2</w:t>
      </w:r>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alin</w:t>
      </w:r>
      <w:proofErr w:type="spellEnd"/>
      <w:r w:rsidRPr="002A5EBF">
        <w:rPr>
          <w:rFonts w:ascii="Times New Roman" w:eastAsia="Times New Roman" w:hAnsi="Times New Roman" w:cs="Times New Roman"/>
          <w:sz w:val="24"/>
          <w:szCs w:val="24"/>
          <w:lang w:val="en-GB"/>
        </w:rPr>
        <w:t xml:space="preserve">. 2 din </w:t>
      </w:r>
      <w:proofErr w:type="spellStart"/>
      <w:r w:rsidRPr="002A5EBF">
        <w:rPr>
          <w:rFonts w:ascii="Times New Roman" w:eastAsia="Times New Roman" w:hAnsi="Times New Roman" w:cs="Times New Roman"/>
          <w:sz w:val="24"/>
          <w:szCs w:val="24"/>
          <w:lang w:val="en-GB"/>
        </w:rPr>
        <w:t>Legea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31/1990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societățile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neîncadrarea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situația</w:t>
      </w:r>
      <w:proofErr w:type="spellEnd"/>
      <w:r w:rsidRPr="002A5EBF">
        <w:rPr>
          <w:rFonts w:ascii="Times New Roman" w:eastAsia="Times New Roman" w:hAnsi="Times New Roman" w:cs="Times New Roman"/>
          <w:sz w:val="24"/>
          <w:szCs w:val="24"/>
          <w:lang w:val="en-GB"/>
        </w:rPr>
        <w:t xml:space="preserve"> de conflict de </w:t>
      </w:r>
      <w:proofErr w:type="spellStart"/>
      <w:r w:rsidRPr="002A5EBF">
        <w:rPr>
          <w:rFonts w:ascii="Times New Roman" w:eastAsia="Times New Roman" w:hAnsi="Times New Roman" w:cs="Times New Roman"/>
          <w:sz w:val="24"/>
          <w:szCs w:val="24"/>
          <w:lang w:val="en-GB"/>
        </w:rPr>
        <w:t>interese</w:t>
      </w:r>
      <w:proofErr w:type="spellEnd"/>
      <w:r w:rsidRPr="002A5EBF">
        <w:rPr>
          <w:rFonts w:ascii="Times New Roman" w:eastAsia="Times New Roman" w:hAnsi="Times New Roman" w:cs="Times New Roman"/>
          <w:sz w:val="24"/>
          <w:szCs w:val="24"/>
          <w:lang w:val="en-GB"/>
        </w:rPr>
        <w:t>/</w:t>
      </w:r>
      <w:proofErr w:type="spellStart"/>
      <w:r w:rsidRPr="002A5EBF">
        <w:rPr>
          <w:rFonts w:ascii="Times New Roman" w:eastAsia="Times New Roman" w:hAnsi="Times New Roman" w:cs="Times New Roman"/>
          <w:sz w:val="24"/>
          <w:szCs w:val="24"/>
          <w:lang w:val="en-GB"/>
        </w:rPr>
        <w:t>incompatibilitate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prevăzute</w:t>
      </w:r>
      <w:proofErr w:type="spellEnd"/>
      <w:r w:rsidRPr="002A5EBF">
        <w:rPr>
          <w:rFonts w:ascii="Times New Roman" w:eastAsia="Times New Roman" w:hAnsi="Times New Roman" w:cs="Times New Roman"/>
          <w:sz w:val="24"/>
          <w:szCs w:val="24"/>
          <w:lang w:val="en-GB"/>
        </w:rPr>
        <w:t xml:space="preserve"> la art. 6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declaraţie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apartenența</w:t>
      </w:r>
      <w:proofErr w:type="spellEnd"/>
      <w:r w:rsidRPr="002A5EBF">
        <w:rPr>
          <w:rFonts w:ascii="Times New Roman" w:eastAsia="Times New Roman" w:hAnsi="Times New Roman" w:cs="Times New Roman"/>
          <w:sz w:val="24"/>
          <w:szCs w:val="24"/>
          <w:lang w:val="en-GB"/>
        </w:rPr>
        <w:t xml:space="preserve"> la </w:t>
      </w:r>
      <w:proofErr w:type="spellStart"/>
      <w:r w:rsidRPr="002A5EBF">
        <w:rPr>
          <w:rFonts w:ascii="Times New Roman" w:eastAsia="Times New Roman" w:hAnsi="Times New Roman" w:cs="Times New Roman"/>
          <w:sz w:val="24"/>
          <w:szCs w:val="24"/>
          <w:lang w:val="en-GB"/>
        </w:rPr>
        <w:t>consiliile</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administrație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conforma</w:t>
      </w:r>
      <w:proofErr w:type="spellEnd"/>
      <w:r w:rsidRPr="002A5EBF">
        <w:rPr>
          <w:rFonts w:ascii="Times New Roman" w:eastAsia="Times New Roman" w:hAnsi="Times New Roman" w:cs="Times New Roman"/>
          <w:sz w:val="24"/>
          <w:szCs w:val="24"/>
          <w:lang w:val="en-GB"/>
        </w:rPr>
        <w:t xml:space="preserve"> art. 7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declara</w:t>
      </w:r>
      <w:proofErr w:type="spellEnd"/>
      <w:r w:rsidRPr="002A5EBF">
        <w:rPr>
          <w:rFonts w:ascii="Times New Roman" w:eastAsia="Times New Roman" w:hAnsi="Times New Roman" w:cs="Times New Roman"/>
          <w:sz w:val="24"/>
          <w:szCs w:val="24"/>
          <w:lang w:val="ro-RO"/>
        </w:rPr>
        <w:t xml:space="preserve">ție pe proprie răspundere </w:t>
      </w:r>
      <w:r w:rsidRPr="002A5EBF">
        <w:rPr>
          <w:rFonts w:ascii="Times New Roman" w:eastAsia="Times New Roman" w:hAnsi="Times New Roman" w:cs="Times New Roman"/>
          <w:sz w:val="24"/>
          <w:szCs w:val="24"/>
          <w:lang w:val="en-GB"/>
        </w:rPr>
        <w:t xml:space="preserve">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că</w:t>
      </w:r>
      <w:proofErr w:type="spellEnd"/>
      <w:r w:rsidRPr="002A5EBF">
        <w:rPr>
          <w:rFonts w:ascii="Times New Roman" w:eastAsia="Times New Roman" w:hAnsi="Times New Roman" w:cs="Times New Roman"/>
          <w:sz w:val="24"/>
          <w:szCs w:val="24"/>
          <w:lang w:val="en-GB"/>
        </w:rPr>
        <w:t xml:space="preserve"> nu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destituit</w:t>
      </w:r>
      <w:proofErr w:type="spellEnd"/>
      <w:r w:rsidRPr="002A5EBF">
        <w:rPr>
          <w:rFonts w:ascii="Times New Roman" w:eastAsia="Times New Roman" w:hAnsi="Times New Roman" w:cs="Times New Roman"/>
          <w:sz w:val="24"/>
          <w:szCs w:val="24"/>
          <w:lang w:val="en-GB"/>
        </w:rPr>
        <w:t xml:space="preserve">/ă </w:t>
      </w:r>
      <w:proofErr w:type="spellStart"/>
      <w:r w:rsidRPr="002A5EBF">
        <w:rPr>
          <w:rFonts w:ascii="Times New Roman" w:eastAsia="Times New Roman" w:hAnsi="Times New Roman" w:cs="Times New Roman"/>
          <w:sz w:val="24"/>
          <w:szCs w:val="24"/>
          <w:lang w:val="en-GB"/>
        </w:rPr>
        <w:t>dintr</w:t>
      </w:r>
      <w:proofErr w:type="spellEnd"/>
      <w:r w:rsidRPr="002A5EBF">
        <w:rPr>
          <w:rFonts w:ascii="Times New Roman" w:eastAsia="Times New Roman" w:hAnsi="Times New Roman" w:cs="Times New Roman"/>
          <w:sz w:val="24"/>
          <w:szCs w:val="24"/>
          <w:lang w:val="en-GB"/>
        </w:rPr>
        <w:t xml:space="preserve">-o </w:t>
      </w:r>
      <w:proofErr w:type="spellStart"/>
      <w:r w:rsidRPr="002A5EBF">
        <w:rPr>
          <w:rFonts w:ascii="Times New Roman" w:eastAsia="Times New Roman" w:hAnsi="Times New Roman" w:cs="Times New Roman"/>
          <w:sz w:val="24"/>
          <w:szCs w:val="24"/>
          <w:lang w:val="en-GB"/>
        </w:rPr>
        <w:t>funcție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nu </w:t>
      </w:r>
      <w:proofErr w:type="spellStart"/>
      <w:r w:rsidRPr="002A5EBF">
        <w:rPr>
          <w:rFonts w:ascii="Times New Roman" w:eastAsia="Times New Roman" w:hAnsi="Times New Roman" w:cs="Times New Roman"/>
          <w:sz w:val="24"/>
          <w:szCs w:val="24"/>
          <w:lang w:val="en-GB"/>
        </w:rPr>
        <w:t>i</w:t>
      </w:r>
      <w:proofErr w:type="spellEnd"/>
      <w:r w:rsidRPr="002A5EBF">
        <w:rPr>
          <w:rFonts w:ascii="Times New Roman" w:eastAsia="Times New Roman" w:hAnsi="Times New Roman" w:cs="Times New Roman"/>
          <w:sz w:val="24"/>
          <w:szCs w:val="24"/>
          <w:lang w:val="en-GB"/>
        </w:rPr>
        <w:t xml:space="preserve">-a </w:t>
      </w:r>
      <w:proofErr w:type="spellStart"/>
      <w:r w:rsidRPr="002A5EBF">
        <w:rPr>
          <w:rFonts w:ascii="Times New Roman" w:eastAsia="Times New Roman" w:hAnsi="Times New Roman" w:cs="Times New Roman"/>
          <w:sz w:val="24"/>
          <w:szCs w:val="24"/>
          <w:lang w:val="en-GB"/>
        </w:rPr>
        <w:t>încetat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contractul</w:t>
      </w:r>
      <w:proofErr w:type="spellEnd"/>
      <w:r w:rsidRPr="002A5EBF">
        <w:rPr>
          <w:rFonts w:ascii="Times New Roman" w:eastAsia="Times New Roman" w:hAnsi="Times New Roman" w:cs="Times New Roman"/>
          <w:sz w:val="24"/>
          <w:szCs w:val="24"/>
          <w:lang w:val="en-GB"/>
        </w:rPr>
        <w:t xml:space="preserve"> individual de </w:t>
      </w:r>
      <w:proofErr w:type="spellStart"/>
      <w:r w:rsidRPr="002A5EBF">
        <w:rPr>
          <w:rFonts w:ascii="Times New Roman" w:eastAsia="Times New Roman" w:hAnsi="Times New Roman" w:cs="Times New Roman"/>
          <w:sz w:val="24"/>
          <w:szCs w:val="24"/>
          <w:lang w:val="en-GB"/>
        </w:rPr>
        <w:t>muncă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motive </w:t>
      </w:r>
      <w:proofErr w:type="spellStart"/>
      <w:r w:rsidRPr="002A5EBF">
        <w:rPr>
          <w:rFonts w:ascii="Times New Roman" w:eastAsia="Times New Roman" w:hAnsi="Times New Roman" w:cs="Times New Roman"/>
          <w:sz w:val="24"/>
          <w:szCs w:val="24"/>
          <w:lang w:val="en-GB"/>
        </w:rPr>
        <w:t>disciplinare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ultimii</w:t>
      </w:r>
      <w:proofErr w:type="spellEnd"/>
      <w:r w:rsidRPr="002A5EBF">
        <w:rPr>
          <w:rFonts w:ascii="Times New Roman" w:eastAsia="Times New Roman" w:hAnsi="Times New Roman" w:cs="Times New Roman"/>
          <w:sz w:val="24"/>
          <w:szCs w:val="24"/>
          <w:lang w:val="en-GB"/>
        </w:rPr>
        <w:t xml:space="preserve"> 7 </w:t>
      </w:r>
      <w:proofErr w:type="spellStart"/>
      <w:proofErr w:type="gramStart"/>
      <w:r w:rsidRPr="002A5EBF">
        <w:rPr>
          <w:rFonts w:ascii="Times New Roman" w:eastAsia="Times New Roman" w:hAnsi="Times New Roman" w:cs="Times New Roman"/>
          <w:sz w:val="24"/>
          <w:szCs w:val="24"/>
          <w:lang w:val="en-GB"/>
        </w:rPr>
        <w:t>ani</w:t>
      </w:r>
      <w:proofErr w:type="spellEnd"/>
      <w:r w:rsidRPr="002A5EBF">
        <w:rPr>
          <w:rFonts w:ascii="Times New Roman" w:eastAsia="Times New Roman" w:hAnsi="Times New Roman" w:cs="Times New Roman"/>
          <w:sz w:val="24"/>
          <w:szCs w:val="24"/>
          <w:lang w:val="en-GB"/>
        </w:rPr>
        <w:t xml:space="preserve"> ,</w:t>
      </w:r>
      <w:proofErr w:type="gramEnd"/>
      <w:r w:rsidRPr="002A5EBF">
        <w:rPr>
          <w:rFonts w:ascii="Times New Roman" w:eastAsia="Times New Roman" w:hAnsi="Times New Roman" w:cs="Times New Roman"/>
          <w:sz w:val="24"/>
          <w:szCs w:val="24"/>
          <w:lang w:val="en-GB"/>
        </w:rPr>
        <w:t xml:space="preserve"> conform  </w:t>
      </w:r>
      <w:proofErr w:type="spellStart"/>
      <w:r w:rsidRPr="002A5EBF">
        <w:rPr>
          <w:rFonts w:ascii="Times New Roman" w:eastAsia="Times New Roman" w:hAnsi="Times New Roman" w:cs="Times New Roman"/>
          <w:sz w:val="24"/>
          <w:szCs w:val="24"/>
          <w:lang w:val="en-GB"/>
        </w:rPr>
        <w:t>prevederilor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nr.188/1999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funcționarilor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53/2003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Codul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muncii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1.7 </w:t>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candidaților</w:t>
      </w:r>
      <w:proofErr w:type="spellEnd"/>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2A5EBF">
      <w:pPr>
        <w:pStyle w:val="ListParagraph"/>
        <w:numPr>
          <w:ilvl w:val="0"/>
          <w:numId w:val="1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 – </w:t>
      </w: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verificarea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îndeplinirii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condițiilor</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dovedite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conținutul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1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II – </w:t>
      </w:r>
      <w:proofErr w:type="spellStart"/>
      <w:r>
        <w:rPr>
          <w:rFonts w:ascii="Times New Roman" w:hAnsi="Times New Roman" w:cs="Times New Roman"/>
          <w:color w:val="000000" w:themeColor="text1"/>
          <w:sz w:val="24"/>
          <w:szCs w:val="24"/>
        </w:rPr>
        <w:t>Susținerea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căruia</w:t>
      </w:r>
      <w:proofErr w:type="spellEnd"/>
      <w:r>
        <w:rPr>
          <w:rFonts w:ascii="Times New Roman" w:hAnsi="Times New Roman" w:cs="Times New Roman"/>
          <w:color w:val="000000" w:themeColor="text1"/>
          <w:sz w:val="24"/>
          <w:szCs w:val="24"/>
        </w:rPr>
        <w:t xml:space="preserve"> se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evalua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competențele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trăsăturile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necesare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candidează</w:t>
      </w:r>
      <w:proofErr w:type="spellEnd"/>
      <w:r>
        <w:rPr>
          <w:rFonts w:ascii="Times New Roman" w:hAnsi="Times New Roman" w:cs="Times New Roman"/>
          <w:color w:val="000000" w:themeColor="text1"/>
          <w:sz w:val="24"/>
          <w:szCs w:val="24"/>
        </w:rPr>
        <w:t>.</w:t>
      </w:r>
    </w:p>
    <w:p w:rsidR="002A5EBF" w:rsidRDefault="002A5EBF" w:rsidP="002A5EBF">
      <w:pPr>
        <w:spacing w:after="0" w:line="240" w:lineRule="auto"/>
        <w:jc w:val="both"/>
        <w:rPr>
          <w:rFonts w:ascii="Times New Roman" w:hAnsi="Times New Roman" w:cs="Times New Roman"/>
          <w:color w:val="000000" w:themeColor="text1"/>
          <w:sz w:val="24"/>
          <w:szCs w:val="24"/>
        </w:rPr>
      </w:pPr>
    </w:p>
    <w:p w:rsidR="002A5EBF" w:rsidRDefault="002A5EBF" w:rsidP="002A5E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criteriile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folosite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fi differentiate </w:t>
      </w: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cum </w:t>
      </w:r>
      <w:proofErr w:type="spellStart"/>
      <w:r>
        <w:rPr>
          <w:rFonts w:ascii="Times New Roman" w:hAnsi="Times New Roman" w:cs="Times New Roman"/>
          <w:color w:val="000000" w:themeColor="text1"/>
          <w:sz w:val="24"/>
          <w:szCs w:val="24"/>
        </w:rPr>
        <w:t>urmează</w:t>
      </w:r>
      <w:proofErr w:type="spellEnd"/>
      <w:r>
        <w:rPr>
          <w:rFonts w:ascii="Times New Roman" w:hAnsi="Times New Roman" w:cs="Times New Roman"/>
          <w:color w:val="000000" w:themeColor="text1"/>
          <w:sz w:val="24"/>
          <w:szCs w:val="24"/>
        </w:rPr>
        <w:t>:</w:t>
      </w:r>
    </w:p>
    <w:p w:rsidR="002A5EBF" w:rsidRDefault="002A5EBF" w:rsidP="002A5EBF">
      <w:pPr>
        <w:spacing w:after="0" w:line="240" w:lineRule="auto"/>
        <w:jc w:val="both"/>
        <w:rPr>
          <w:rFonts w:ascii="Times New Roman" w:hAnsi="Times New Roman" w:cs="Times New Roman"/>
          <w:color w:val="000000" w:themeColor="text1"/>
          <w:sz w:val="24"/>
          <w:szCs w:val="24"/>
        </w:rPr>
      </w:pPr>
    </w:p>
    <w:p w:rsidR="002A5EBF" w:rsidRDefault="002A5EBF" w:rsidP="002A5E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competențelor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specific </w:t>
      </w:r>
      <w:proofErr w:type="spellStart"/>
      <w:r>
        <w:rPr>
          <w:rFonts w:ascii="Times New Roman" w:hAnsi="Times New Roman" w:cs="Times New Roman"/>
          <w:color w:val="000000" w:themeColor="text1"/>
          <w:sz w:val="24"/>
          <w:szCs w:val="24"/>
        </w:rPr>
        <w:t>domeniului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activitate</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importanță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Gândire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previziuni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întreprinderii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cultura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organizațională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managementul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riscului</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înțelegerea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principiilor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practicilor</w:t>
      </w:r>
      <w:proofErr w:type="spellEnd"/>
      <w:r>
        <w:rPr>
          <w:rFonts w:ascii="Times New Roman" w:hAnsi="Times New Roman" w:cs="Times New Roman"/>
          <w:color w:val="000000" w:themeColor="text1"/>
          <w:sz w:val="24"/>
          <w:szCs w:val="24"/>
        </w:rPr>
        <w:t xml:space="preserve"> de </w:t>
      </w:r>
      <w:proofErr w:type="spellStart"/>
      <w:r w:rsidR="00E71226">
        <w:rPr>
          <w:rFonts w:ascii="Times New Roman" w:hAnsi="Times New Roman" w:cs="Times New Roman"/>
          <w:color w:val="000000" w:themeColor="text1"/>
          <w:sz w:val="24"/>
          <w:szCs w:val="24"/>
        </w:rPr>
        <w:t>guvernanță</w:t>
      </w:r>
      <w:proofErr w:type="spellEnd"/>
      <w:r w:rsidR="00E71226">
        <w:rPr>
          <w:rFonts w:ascii="Times New Roman" w:hAnsi="Times New Roman" w:cs="Times New Roman"/>
          <w:color w:val="000000" w:themeColor="text1"/>
          <w:sz w:val="24"/>
          <w:szCs w:val="24"/>
        </w:rPr>
        <w:t xml:space="preserve"> </w:t>
      </w:r>
      <w:proofErr w:type="spellStart"/>
      <w:r w:rsidR="00E71226">
        <w:rPr>
          <w:rFonts w:ascii="Times New Roman" w:hAnsi="Times New Roman" w:cs="Times New Roman"/>
          <w:color w:val="000000" w:themeColor="text1"/>
          <w:sz w:val="24"/>
          <w:szCs w:val="24"/>
        </w:rPr>
        <w:t>corporativă</w:t>
      </w:r>
      <w:proofErr w:type="spellEnd"/>
      <w:r w:rsidR="00E71226">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personale</w:t>
      </w:r>
      <w:proofErr w:type="spellEnd"/>
      <w:r>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Monitorizarea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performanței</w:t>
      </w:r>
      <w:proofErr w:type="spellEnd"/>
      <w:r>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Experiență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plan local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national.</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Trăsături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Reputație</w:t>
      </w:r>
      <w:proofErr w:type="spellEnd"/>
      <w:r>
        <w:rPr>
          <w:rFonts w:ascii="Times New Roman" w:hAnsi="Times New Roman" w:cs="Times New Roman"/>
          <w:color w:val="000000" w:themeColor="text1"/>
          <w:sz w:val="24"/>
          <w:szCs w:val="24"/>
        </w:rPr>
        <w:t xml:space="preserve"> personal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Integritate</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Independență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Abilități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comunicare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interpersonală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Alinierea</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scrisoarea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așteptări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Condiții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eliminatorii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Rezultatele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economice</w:t>
      </w:r>
      <w:proofErr w:type="spellEnd"/>
      <w:r>
        <w:rPr>
          <w:rFonts w:ascii="Times New Roman" w:hAnsi="Times New Roman" w:cs="Times New Roman"/>
          <w:color w:val="000000" w:themeColor="text1"/>
          <w:sz w:val="24"/>
          <w:szCs w:val="24"/>
        </w:rPr>
        <w:t xml:space="preserve"> ale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exercitat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mandatul</w:t>
      </w:r>
      <w:proofErr w:type="spellEnd"/>
      <w:r>
        <w:rPr>
          <w:rFonts w:ascii="Times New Roman" w:hAnsi="Times New Roman" w:cs="Times New Roman"/>
          <w:color w:val="000000" w:themeColor="text1"/>
          <w:sz w:val="24"/>
          <w:szCs w:val="24"/>
        </w:rPr>
        <w:t xml:space="preserve"> de administrator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de director;</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Înscrieri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cazierul</w:t>
      </w:r>
      <w:proofErr w:type="spellEnd"/>
      <w:r>
        <w:rPr>
          <w:rFonts w:ascii="Times New Roman" w:hAnsi="Times New Roman" w:cs="Times New Roman"/>
          <w:color w:val="000000" w:themeColor="text1"/>
          <w:sz w:val="24"/>
          <w:szCs w:val="24"/>
        </w:rPr>
        <w:t xml:space="preserve"> fiscal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judiciar</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Bibliografie</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societățile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republicată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actualizată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Urgență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modificată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111/2016;</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722/2016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metodologice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aplicare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prevederi</w:t>
      </w:r>
      <w:proofErr w:type="spellEnd"/>
      <w:r>
        <w:rPr>
          <w:rFonts w:ascii="Times New Roman" w:hAnsi="Times New Roman" w:cs="Times New Roman"/>
          <w:color w:val="000000" w:themeColor="text1"/>
          <w:sz w:val="24"/>
          <w:szCs w:val="24"/>
        </w:rPr>
        <w:t xml:space="preserve"> din OUG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26/2013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întărirea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disciplinei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financiare</w:t>
      </w:r>
      <w:proofErr w:type="spellEnd"/>
      <w:r>
        <w:rPr>
          <w:rFonts w:ascii="Times New Roman" w:hAnsi="Times New Roman" w:cs="Times New Roman"/>
          <w:color w:val="000000" w:themeColor="text1"/>
          <w:sz w:val="24"/>
          <w:szCs w:val="24"/>
        </w:rPr>
        <w:t xml:space="preserve"> la </w:t>
      </w:r>
      <w:proofErr w:type="spellStart"/>
      <w:r>
        <w:rPr>
          <w:rFonts w:ascii="Times New Roman" w:hAnsi="Times New Roman" w:cs="Times New Roman"/>
          <w:color w:val="000000" w:themeColor="text1"/>
          <w:sz w:val="24"/>
          <w:szCs w:val="24"/>
        </w:rPr>
        <w:t>nivelul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opreratori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economici</w:t>
      </w:r>
      <w:proofErr w:type="spellEnd"/>
      <w:r>
        <w:rPr>
          <w:rFonts w:ascii="Times New Roman" w:hAnsi="Times New Roman" w:cs="Times New Roman"/>
          <w:color w:val="000000" w:themeColor="text1"/>
          <w:sz w:val="24"/>
          <w:szCs w:val="24"/>
        </w:rPr>
        <w:t xml:space="preserve"> la care </w:t>
      </w:r>
      <w:proofErr w:type="spellStart"/>
      <w:r>
        <w:rPr>
          <w:rFonts w:ascii="Times New Roman" w:hAnsi="Times New Roman" w:cs="Times New Roman"/>
          <w:color w:val="000000" w:themeColor="text1"/>
          <w:sz w:val="24"/>
          <w:szCs w:val="24"/>
        </w:rPr>
        <w:t>statul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unitățile</w:t>
      </w:r>
      <w:proofErr w:type="spellEnd"/>
      <w:r>
        <w:rPr>
          <w:rFonts w:ascii="Times New Roman" w:hAnsi="Times New Roman" w:cs="Times New Roman"/>
          <w:color w:val="000000" w:themeColor="text1"/>
          <w:sz w:val="24"/>
          <w:szCs w:val="24"/>
        </w:rPr>
        <w:t xml:space="preserve"> administrative-</w:t>
      </w:r>
      <w:proofErr w:type="spellStart"/>
      <w:r>
        <w:rPr>
          <w:rFonts w:ascii="Times New Roman" w:hAnsi="Times New Roman" w:cs="Times New Roman"/>
          <w:color w:val="000000" w:themeColor="text1"/>
          <w:sz w:val="24"/>
          <w:szCs w:val="24"/>
        </w:rPr>
        <w:t>teritoriale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sunt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acționari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dețin</w:t>
      </w:r>
      <w:proofErr w:type="spellEnd"/>
      <w:r>
        <w:rPr>
          <w:rFonts w:ascii="Times New Roman" w:hAnsi="Times New Roman" w:cs="Times New Roman"/>
          <w:color w:val="000000" w:themeColor="text1"/>
          <w:sz w:val="24"/>
          <w:szCs w:val="24"/>
        </w:rPr>
        <w:t xml:space="preserve"> direct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indirect o </w:t>
      </w:r>
      <w:proofErr w:type="spellStart"/>
      <w:r>
        <w:rPr>
          <w:rFonts w:ascii="Times New Roman" w:hAnsi="Times New Roman" w:cs="Times New Roman"/>
          <w:color w:val="000000" w:themeColor="text1"/>
          <w:sz w:val="24"/>
          <w:szCs w:val="24"/>
        </w:rPr>
        <w:t>participație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26/2003 </w:t>
      </w:r>
      <w:proofErr w:type="spellStart"/>
      <w:r>
        <w:rPr>
          <w:rFonts w:ascii="Times New Roman" w:hAnsi="Times New Roman" w:cs="Times New Roman"/>
          <w:color w:val="000000" w:themeColor="text1"/>
          <w:sz w:val="24"/>
          <w:szCs w:val="24"/>
        </w:rPr>
        <w:t>privind</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relațiilor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dintre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autoritățile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precum</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transparența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financiară</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cadrul</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anumitro</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w:t>
      </w:r>
      <w:proofErr w:type="spellEnd"/>
      <w:r w:rsidR="00AC46A2">
        <w:rPr>
          <w:rFonts w:ascii="Times New Roman" w:hAnsi="Times New Roman" w:cs="Times New Roman"/>
          <w:color w:val="000000" w:themeColor="text1"/>
          <w:sz w:val="24"/>
          <w:szCs w:val="24"/>
        </w:rPr>
        <w:t>;</w:t>
      </w:r>
    </w:p>
    <w:p w:rsidR="00AC46A2" w:rsidRDefault="00AC46A2" w:rsidP="00AC46A2">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administrației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locale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215/2001</w:t>
      </w:r>
    </w:p>
    <w:p w:rsidR="00AC46A2" w:rsidRDefault="00AC46A2" w:rsidP="00AC46A2">
      <w:pPr>
        <w:spacing w:after="0" w:line="240" w:lineRule="auto"/>
        <w:jc w:val="both"/>
        <w:rPr>
          <w:rFonts w:ascii="Times New Roman" w:hAnsi="Times New Roman" w:cs="Times New Roman"/>
          <w:color w:val="000000" w:themeColor="text1"/>
          <w:sz w:val="24"/>
          <w:szCs w:val="24"/>
        </w:rPr>
      </w:pPr>
    </w:p>
    <w:p w:rsidR="00AC46A2" w:rsidRPr="00AC46A2" w:rsidRDefault="00AC46A2" w:rsidP="00AC46A2">
      <w:pPr>
        <w:spacing w:after="0" w:line="240" w:lineRule="auto"/>
        <w:jc w:val="both"/>
        <w:rPr>
          <w:rFonts w:ascii="Times New Roman" w:hAnsi="Times New Roman" w:cs="Times New Roman"/>
          <w:color w:val="000000" w:themeColor="text1"/>
          <w:sz w:val="24"/>
          <w:szCs w:val="24"/>
        </w:rPr>
      </w:pPr>
    </w:p>
    <w:p w:rsidR="00AC46A2" w:rsidRPr="00AC46A2" w:rsidRDefault="00AC46A2" w:rsidP="00AC46A2">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46A2">
        <w:rPr>
          <w:rFonts w:ascii="Times New Roman" w:hAnsi="Times New Roman" w:cs="Times New Roman"/>
          <w:color w:val="000000" w:themeColor="text1"/>
          <w:sz w:val="24"/>
          <w:szCs w:val="24"/>
        </w:rPr>
        <w:t>Calendarul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activităților</w:t>
      </w:r>
      <w:proofErr w:type="spellEnd"/>
      <w:r w:rsidRPr="00AC46A2">
        <w:rPr>
          <w:rFonts w:ascii="Times New Roman" w:hAnsi="Times New Roman" w:cs="Times New Roman"/>
          <w:color w:val="000000" w:themeColor="text1"/>
          <w:sz w:val="24"/>
          <w:szCs w:val="24"/>
        </w:rPr>
        <w:t xml:space="preserve"> din </w:t>
      </w:r>
      <w:proofErr w:type="spellStart"/>
      <w:r w:rsidRPr="00AC46A2">
        <w:rPr>
          <w:rFonts w:ascii="Times New Roman" w:hAnsi="Times New Roman" w:cs="Times New Roman"/>
          <w:color w:val="000000" w:themeColor="text1"/>
          <w:sz w:val="24"/>
          <w:szCs w:val="24"/>
        </w:rPr>
        <w:t>cadrul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Procedurii</w:t>
      </w:r>
      <w:proofErr w:type="spellEnd"/>
      <w:r w:rsidRPr="00AC46A2">
        <w:rPr>
          <w:rFonts w:ascii="Times New Roman" w:hAnsi="Times New Roman" w:cs="Times New Roman"/>
          <w:color w:val="000000" w:themeColor="text1"/>
          <w:sz w:val="24"/>
          <w:szCs w:val="24"/>
        </w:rPr>
        <w:t xml:space="preserve"> de </w:t>
      </w:r>
      <w:proofErr w:type="spellStart"/>
      <w:r w:rsidRPr="00AC46A2">
        <w:rPr>
          <w:rFonts w:ascii="Times New Roman" w:hAnsi="Times New Roman" w:cs="Times New Roman"/>
          <w:color w:val="000000" w:themeColor="text1"/>
          <w:sz w:val="24"/>
          <w:szCs w:val="24"/>
        </w:rPr>
        <w:t>selecție</w:t>
      </w:r>
      <w:proofErr w:type="spellEnd"/>
      <w:r w:rsidRPr="00AC46A2">
        <w:rPr>
          <w:rFonts w:ascii="Times New Roman" w:hAnsi="Times New Roman" w:cs="Times New Roman"/>
          <w:color w:val="000000" w:themeColor="text1"/>
          <w:sz w:val="24"/>
          <w:szCs w:val="24"/>
        </w:rPr>
        <w:t>:</w:t>
      </w:r>
    </w:p>
    <w:p w:rsidR="00AC46A2" w:rsidRDefault="00AC46A2" w:rsidP="00AC46A2">
      <w:pPr>
        <w:spacing w:after="0" w:line="240" w:lineRule="auto"/>
        <w:jc w:val="both"/>
        <w:rPr>
          <w:rFonts w:ascii="Times New Roman" w:hAnsi="Times New Roman" w:cs="Times New Roman"/>
          <w:color w:val="000000" w:themeColor="text1"/>
          <w:sz w:val="24"/>
          <w:szCs w:val="24"/>
        </w:rPr>
      </w:pPr>
    </w:p>
    <w:p w:rsidR="00AC46A2" w:rsidRDefault="00AC46A2" w:rsidP="00AC46A2">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5"/>
        <w:gridCol w:w="3330"/>
        <w:gridCol w:w="3147"/>
        <w:gridCol w:w="2338"/>
      </w:tblGrid>
      <w:tr w:rsidR="00AC46A2" w:rsidTr="00AC46A2">
        <w:tc>
          <w:tcPr>
            <w:tcW w:w="535" w:type="dxa"/>
          </w:tcPr>
          <w:p w:rsidR="00AC46A2" w:rsidRDefault="00AC46A2"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 crt.</w:t>
            </w:r>
          </w:p>
        </w:tc>
        <w:tc>
          <w:tcPr>
            <w:tcW w:w="3330" w:type="dxa"/>
          </w:tcPr>
          <w:p w:rsidR="00AC46A2" w:rsidRDefault="00AC46A2"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Activitate</w:t>
            </w:r>
          </w:p>
        </w:tc>
        <w:tc>
          <w:tcPr>
            <w:tcW w:w="3147" w:type="dxa"/>
          </w:tcPr>
          <w:p w:rsidR="00AC46A2" w:rsidRDefault="00AC46A2"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Termen</w:t>
            </w:r>
          </w:p>
        </w:tc>
        <w:tc>
          <w:tcPr>
            <w:tcW w:w="2338" w:type="dxa"/>
          </w:tcPr>
          <w:p w:rsidR="00AC46A2" w:rsidRDefault="00AC46A2"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w:t>
            </w:r>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Declanșarea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p>
        </w:tc>
        <w:tc>
          <w:tcPr>
            <w:tcW w:w="3147" w:type="dxa"/>
          </w:tcPr>
          <w:p w:rsidR="00AC46A2" w:rsidRDefault="00AC46A2" w:rsidP="00DE48B1">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Max .</w:t>
            </w:r>
            <w:proofErr w:type="gramEnd"/>
            <w:r>
              <w:rPr>
                <w:rFonts w:ascii="Times New Roman" w:hAnsi="Times New Roman" w:cs="Times New Roman"/>
                <w:color w:val="000000" w:themeColor="text1"/>
                <w:sz w:val="24"/>
                <w:szCs w:val="24"/>
              </w:rPr>
              <w:t xml:space="preserve"> 3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lucrătoare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vigoare</w:t>
            </w:r>
            <w:proofErr w:type="spellEnd"/>
            <w:r>
              <w:rPr>
                <w:rFonts w:ascii="Times New Roman" w:hAnsi="Times New Roman" w:cs="Times New Roman"/>
                <w:color w:val="000000" w:themeColor="text1"/>
                <w:sz w:val="24"/>
                <w:szCs w:val="24"/>
              </w:rPr>
              <w:t xml:space="preserve"> a HCLS</w:t>
            </w:r>
            <w:r w:rsidR="0054032C">
              <w:rPr>
                <w:rFonts w:ascii="Times New Roman" w:hAnsi="Times New Roman" w:cs="Times New Roman"/>
                <w:color w:val="000000" w:themeColor="text1"/>
                <w:sz w:val="24"/>
                <w:szCs w:val="24"/>
              </w:rPr>
              <w:t>; 0</w:t>
            </w:r>
            <w:r w:rsidR="00DE48B1">
              <w:rPr>
                <w:rFonts w:ascii="Times New Roman" w:hAnsi="Times New Roman" w:cs="Times New Roman"/>
                <w:color w:val="000000" w:themeColor="text1"/>
                <w:sz w:val="24"/>
                <w:szCs w:val="24"/>
              </w:rPr>
              <w:t>9</w:t>
            </w:r>
            <w:r w:rsidR="0054032C">
              <w:rPr>
                <w:rFonts w:ascii="Times New Roman" w:hAnsi="Times New Roman" w:cs="Times New Roman"/>
                <w:color w:val="000000" w:themeColor="text1"/>
                <w:sz w:val="24"/>
                <w:szCs w:val="24"/>
              </w:rPr>
              <w:t>.01.2017</w:t>
            </w:r>
          </w:p>
        </w:tc>
        <w:tc>
          <w:tcPr>
            <w:tcW w:w="2338"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Elaborarea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inițiale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AC46A2" w:rsidRDefault="00AC46A2" w:rsidP="00DE48B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data </w:t>
            </w:r>
            <w:proofErr w:type="spellStart"/>
            <w:r>
              <w:rPr>
                <w:rFonts w:ascii="Times New Roman" w:hAnsi="Times New Roman" w:cs="Times New Roman"/>
                <w:color w:val="000000" w:themeColor="text1"/>
                <w:sz w:val="24"/>
                <w:szCs w:val="24"/>
              </w:rPr>
              <w:t>declanșării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sidR="004B1E11">
              <w:rPr>
                <w:rFonts w:ascii="Times New Roman" w:hAnsi="Times New Roman" w:cs="Times New Roman"/>
                <w:color w:val="000000" w:themeColor="text1"/>
                <w:sz w:val="24"/>
                <w:szCs w:val="24"/>
              </w:rPr>
              <w:t xml:space="preserve"> – 1</w:t>
            </w:r>
            <w:r w:rsidR="00DE48B1">
              <w:rPr>
                <w:rFonts w:ascii="Times New Roman" w:hAnsi="Times New Roman" w:cs="Times New Roman"/>
                <w:color w:val="000000" w:themeColor="text1"/>
                <w:sz w:val="24"/>
                <w:szCs w:val="24"/>
              </w:rPr>
              <w:t>9</w:t>
            </w:r>
            <w:bookmarkStart w:id="0" w:name="_GoBack"/>
            <w:bookmarkEnd w:id="0"/>
            <w:r w:rsidR="004B1E11">
              <w:rPr>
                <w:rFonts w:ascii="Times New Roman" w:hAnsi="Times New Roman" w:cs="Times New Roman"/>
                <w:color w:val="000000" w:themeColor="text1"/>
                <w:sz w:val="24"/>
                <w:szCs w:val="24"/>
              </w:rPr>
              <w:t>.0</w:t>
            </w:r>
            <w:r w:rsidR="0054032C">
              <w:rPr>
                <w:rFonts w:ascii="Times New Roman" w:hAnsi="Times New Roman" w:cs="Times New Roman"/>
                <w:color w:val="000000" w:themeColor="text1"/>
                <w:sz w:val="24"/>
                <w:szCs w:val="24"/>
              </w:rPr>
              <w:t>1</w:t>
            </w:r>
            <w:r w:rsidR="004B1E11">
              <w:rPr>
                <w:rFonts w:ascii="Times New Roman" w:hAnsi="Times New Roman" w:cs="Times New Roman"/>
                <w:color w:val="000000" w:themeColor="text1"/>
                <w:sz w:val="24"/>
                <w:szCs w:val="24"/>
              </w:rPr>
              <w:t>.201</w:t>
            </w:r>
            <w:r w:rsidR="0054032C">
              <w:rPr>
                <w:rFonts w:ascii="Times New Roman" w:hAnsi="Times New Roman" w:cs="Times New Roman"/>
                <w:color w:val="000000" w:themeColor="text1"/>
                <w:sz w:val="24"/>
                <w:szCs w:val="24"/>
              </w:rPr>
              <w:t>8</w:t>
            </w:r>
          </w:p>
        </w:tc>
        <w:tc>
          <w:tcPr>
            <w:tcW w:w="2338"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Până</w:t>
            </w:r>
            <w:proofErr w:type="spellEnd"/>
            <w:r>
              <w:rPr>
                <w:rFonts w:ascii="Times New Roman" w:hAnsi="Times New Roman" w:cs="Times New Roman"/>
                <w:color w:val="000000" w:themeColor="text1"/>
                <w:sz w:val="24"/>
                <w:szCs w:val="24"/>
              </w:rPr>
              <w:t xml:space="preserve"> la data </w:t>
            </w:r>
            <w:proofErr w:type="spellStart"/>
            <w:r>
              <w:rPr>
                <w:rFonts w:ascii="Times New Roman" w:hAnsi="Times New Roman" w:cs="Times New Roman"/>
                <w:color w:val="000000" w:themeColor="text1"/>
                <w:sz w:val="24"/>
                <w:szCs w:val="24"/>
              </w:rPr>
              <w:t>semnării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contractului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mandat</w:t>
            </w:r>
            <w:proofErr w:type="spellEnd"/>
          </w:p>
        </w:tc>
        <w:tc>
          <w:tcPr>
            <w:tcW w:w="2338"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AC46A2" w:rsidRDefault="00AC46A2" w:rsidP="00AC46A2">
            <w:pPr>
              <w:jc w:val="both"/>
              <w:rPr>
                <w:rFonts w:ascii="Times New Roman" w:hAnsi="Times New Roman" w:cs="Times New Roman"/>
                <w:color w:val="000000" w:themeColor="text1"/>
                <w:sz w:val="24"/>
                <w:szCs w:val="24"/>
              </w:rPr>
            </w:pPr>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Publicarea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anunțului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AC46A2" w:rsidRDefault="0054032C"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29.01.2018</w:t>
            </w:r>
          </w:p>
        </w:tc>
        <w:tc>
          <w:tcPr>
            <w:tcW w:w="2338"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candidature</w:t>
            </w:r>
          </w:p>
        </w:tc>
        <w:tc>
          <w:tcPr>
            <w:tcW w:w="3147" w:type="dxa"/>
          </w:tcPr>
          <w:p w:rsidR="00AC46A2" w:rsidRDefault="0054032C"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29.01.2018 – 27.02.2018</w:t>
            </w:r>
          </w:p>
        </w:tc>
        <w:tc>
          <w:tcPr>
            <w:tcW w:w="2338"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w:t>
            </w:r>
            <w:proofErr w:type="spellEnd"/>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330" w:type="dxa"/>
          </w:tcPr>
          <w:p w:rsidR="00AC46A2" w:rsidRDefault="00AC46A2"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Evaluarea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p>
        </w:tc>
        <w:tc>
          <w:tcPr>
            <w:tcW w:w="3147" w:type="dxa"/>
          </w:tcPr>
          <w:p w:rsidR="00AC46A2" w:rsidRDefault="003403AE" w:rsidP="005403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data </w:t>
            </w:r>
            <w:proofErr w:type="spellStart"/>
            <w:r>
              <w:rPr>
                <w:rFonts w:ascii="Times New Roman" w:hAnsi="Times New Roman" w:cs="Times New Roman"/>
                <w:color w:val="000000" w:themeColor="text1"/>
                <w:sz w:val="24"/>
                <w:szCs w:val="24"/>
              </w:rPr>
              <w:t>limită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depunere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 </w:t>
            </w:r>
            <w:r w:rsidR="0054032C">
              <w:rPr>
                <w:rFonts w:ascii="Times New Roman" w:hAnsi="Times New Roman" w:cs="Times New Roman"/>
                <w:color w:val="000000" w:themeColor="text1"/>
                <w:sz w:val="24"/>
                <w:szCs w:val="24"/>
              </w:rPr>
              <w:t>01.03.2018</w:t>
            </w:r>
          </w:p>
        </w:tc>
        <w:tc>
          <w:tcPr>
            <w:tcW w:w="2338" w:type="dxa"/>
          </w:tcPr>
          <w:p w:rsidR="00AC46A2"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AC46A2" w:rsidTr="00AC46A2">
        <w:tc>
          <w:tcPr>
            <w:tcW w:w="535" w:type="dxa"/>
          </w:tcPr>
          <w:p w:rsidR="00AC46A2"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3330" w:type="dxa"/>
          </w:tcPr>
          <w:p w:rsidR="00AC46A2"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Solicitare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clarificări</w:t>
            </w:r>
            <w:proofErr w:type="spellEnd"/>
          </w:p>
        </w:tc>
        <w:tc>
          <w:tcPr>
            <w:tcW w:w="3147" w:type="dxa"/>
          </w:tcPr>
          <w:p w:rsidR="00AC46A2" w:rsidRDefault="003403AE" w:rsidP="0054032C">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sidR="00CD56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4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 </w:t>
            </w:r>
            <w:r w:rsidR="0054032C">
              <w:rPr>
                <w:rFonts w:ascii="Times New Roman" w:hAnsi="Times New Roman" w:cs="Times New Roman"/>
                <w:color w:val="000000" w:themeColor="text1"/>
                <w:sz w:val="24"/>
                <w:szCs w:val="24"/>
              </w:rPr>
              <w:t>05.03.2018</w:t>
            </w:r>
          </w:p>
        </w:tc>
        <w:tc>
          <w:tcPr>
            <w:tcW w:w="2338" w:type="dxa"/>
          </w:tcPr>
          <w:p w:rsidR="00AC46A2"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acesteia</w:t>
            </w:r>
            <w:proofErr w:type="spellEnd"/>
            <w:r>
              <w:rPr>
                <w:rFonts w:ascii="Times New Roman" w:hAnsi="Times New Roman" w:cs="Times New Roman"/>
                <w:color w:val="000000" w:themeColor="text1"/>
                <w:sz w:val="24"/>
                <w:szCs w:val="24"/>
              </w:rPr>
              <w:t xml:space="preserve"> </w:t>
            </w:r>
          </w:p>
        </w:tc>
        <w:tc>
          <w:tcPr>
            <w:tcW w:w="3147" w:type="dxa"/>
          </w:tcPr>
          <w:p w:rsidR="003403AE" w:rsidRDefault="003403AE" w:rsidP="0054032C">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clarificări</w:t>
            </w:r>
            <w:proofErr w:type="spellEnd"/>
            <w:r>
              <w:rPr>
                <w:rFonts w:ascii="Times New Roman" w:hAnsi="Times New Roman" w:cs="Times New Roman"/>
                <w:color w:val="000000" w:themeColor="text1"/>
                <w:sz w:val="24"/>
                <w:szCs w:val="24"/>
              </w:rPr>
              <w:t xml:space="preserve"> – </w:t>
            </w:r>
            <w:r w:rsidR="0054032C">
              <w:rPr>
                <w:rFonts w:ascii="Times New Roman" w:hAnsi="Times New Roman" w:cs="Times New Roman"/>
                <w:color w:val="000000" w:themeColor="text1"/>
                <w:sz w:val="24"/>
                <w:szCs w:val="24"/>
              </w:rPr>
              <w:t>06.03.2018</w:t>
            </w:r>
          </w:p>
        </w:tc>
        <w:tc>
          <w:tcPr>
            <w:tcW w:w="2338"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c>
          <w:tcPr>
            <w:tcW w:w="3147" w:type="dxa"/>
          </w:tcPr>
          <w:p w:rsidR="003403AE" w:rsidRDefault="003403AE" w:rsidP="0054032C">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w:t>
            </w:r>
            <w:r w:rsidR="007F588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 </w:t>
            </w:r>
            <w:r w:rsidR="0054032C">
              <w:rPr>
                <w:rFonts w:ascii="Times New Roman" w:hAnsi="Times New Roman" w:cs="Times New Roman"/>
                <w:color w:val="000000" w:themeColor="text1"/>
                <w:sz w:val="24"/>
                <w:szCs w:val="24"/>
              </w:rPr>
              <w:t>21.03.2018</w:t>
            </w:r>
          </w:p>
        </w:tc>
        <w:tc>
          <w:tcPr>
            <w:tcW w:w="2338"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rezultatelor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matricea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profilului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p>
        </w:tc>
        <w:tc>
          <w:tcPr>
            <w:tcW w:w="3147" w:type="dxa"/>
          </w:tcPr>
          <w:p w:rsidR="003403AE" w:rsidRDefault="003403AE" w:rsidP="0054032C">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w:t>
            </w:r>
            <w:r w:rsidR="00A608D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 </w:t>
            </w:r>
            <w:r w:rsidR="0054032C">
              <w:rPr>
                <w:rFonts w:ascii="Times New Roman" w:hAnsi="Times New Roman" w:cs="Times New Roman"/>
                <w:color w:val="000000" w:themeColor="text1"/>
                <w:sz w:val="24"/>
                <w:szCs w:val="24"/>
              </w:rPr>
              <w:t>23.03.2018</w:t>
            </w:r>
          </w:p>
        </w:tc>
        <w:tc>
          <w:tcPr>
            <w:tcW w:w="2338"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p>
        </w:tc>
        <w:tc>
          <w:tcPr>
            <w:tcW w:w="3147" w:type="dxa"/>
          </w:tcPr>
          <w:p w:rsidR="003403AE" w:rsidRDefault="004B1E11" w:rsidP="00DE48B1">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w:t>
            </w:r>
            <w:r w:rsidR="0054032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sidR="00CD562B">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27.03.2018</w:t>
            </w:r>
          </w:p>
        </w:tc>
        <w:tc>
          <w:tcPr>
            <w:tcW w:w="2338"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Întocmirea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
        </w:tc>
        <w:tc>
          <w:tcPr>
            <w:tcW w:w="3147" w:type="dxa"/>
          </w:tcPr>
          <w:p w:rsidR="003403AE" w:rsidRDefault="004B1E11" w:rsidP="00DE48B1">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w:t>
            </w:r>
            <w:r w:rsidR="00A608D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interviu</w:t>
            </w:r>
            <w:proofErr w:type="spellEnd"/>
            <w:r>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29.03.2018</w:t>
            </w:r>
          </w:p>
        </w:tc>
        <w:tc>
          <w:tcPr>
            <w:tcW w:w="2338"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3403AE" w:rsidTr="00AC46A2">
        <w:tc>
          <w:tcPr>
            <w:tcW w:w="535" w:type="dxa"/>
          </w:tcPr>
          <w:p w:rsidR="003403AE" w:rsidRDefault="004B1E11" w:rsidP="00AC46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330" w:type="dxa"/>
          </w:tcPr>
          <w:p w:rsidR="003403AE" w:rsidRDefault="003403AE"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Transmiterea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c>
          <w:tcPr>
            <w:tcW w:w="3147" w:type="dxa"/>
          </w:tcPr>
          <w:p w:rsidR="003403AE" w:rsidRDefault="004B1E11" w:rsidP="00DE48B1">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zile</w:t>
            </w:r>
            <w:proofErr w:type="spellEnd"/>
            <w:r w:rsidR="00CD562B">
              <w:rPr>
                <w:rFonts w:ascii="Times New Roman" w:hAnsi="Times New Roman" w:cs="Times New Roman"/>
                <w:color w:val="000000" w:themeColor="text1"/>
                <w:sz w:val="24"/>
                <w:szCs w:val="24"/>
              </w:rPr>
              <w:t xml:space="preserve"> de la </w:t>
            </w:r>
            <w:proofErr w:type="spellStart"/>
            <w:r w:rsidR="00CD562B">
              <w:rPr>
                <w:rFonts w:ascii="Times New Roman" w:hAnsi="Times New Roman" w:cs="Times New Roman"/>
                <w:color w:val="000000" w:themeColor="text1"/>
                <w:sz w:val="24"/>
                <w:szCs w:val="24"/>
              </w:rPr>
              <w:t>intocmirea</w:t>
            </w:r>
            <w:proofErr w:type="spellEnd"/>
            <w:r w:rsidR="00CD562B">
              <w:rPr>
                <w:rFonts w:ascii="Times New Roman" w:hAnsi="Times New Roman" w:cs="Times New Roman"/>
                <w:color w:val="000000" w:themeColor="text1"/>
                <w:sz w:val="24"/>
                <w:szCs w:val="24"/>
              </w:rPr>
              <w:t xml:space="preserve"> </w:t>
            </w:r>
            <w:proofErr w:type="spellStart"/>
            <w:r w:rsidR="00CD562B">
              <w:rPr>
                <w:rFonts w:ascii="Times New Roman" w:hAnsi="Times New Roman" w:cs="Times New Roman"/>
                <w:color w:val="000000" w:themeColor="text1"/>
                <w:sz w:val="24"/>
                <w:szCs w:val="24"/>
              </w:rPr>
              <w:t>raportului</w:t>
            </w:r>
            <w:proofErr w:type="spellEnd"/>
            <w:r w:rsidR="00CD562B">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w:t>
            </w:r>
            <w:r w:rsidR="00CD562B">
              <w:rPr>
                <w:rFonts w:ascii="Times New Roman" w:hAnsi="Times New Roman" w:cs="Times New Roman"/>
                <w:color w:val="000000" w:themeColor="text1"/>
                <w:sz w:val="24"/>
                <w:szCs w:val="24"/>
              </w:rPr>
              <w:t xml:space="preserve"> </w:t>
            </w:r>
            <w:r w:rsidR="00DE48B1">
              <w:rPr>
                <w:rFonts w:ascii="Times New Roman" w:hAnsi="Times New Roman" w:cs="Times New Roman"/>
                <w:color w:val="000000" w:themeColor="text1"/>
                <w:sz w:val="24"/>
                <w:szCs w:val="24"/>
              </w:rPr>
              <w:t>30.03.2018</w:t>
            </w:r>
          </w:p>
        </w:tc>
        <w:tc>
          <w:tcPr>
            <w:tcW w:w="2338" w:type="dxa"/>
          </w:tcPr>
          <w:p w:rsidR="003403AE" w:rsidRDefault="004B1E11" w:rsidP="00AC46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bl>
    <w:p w:rsidR="00AC46A2" w:rsidRDefault="00AC46A2" w:rsidP="00AC46A2">
      <w:pPr>
        <w:spacing w:after="0" w:line="240" w:lineRule="auto"/>
        <w:jc w:val="both"/>
        <w:rPr>
          <w:rFonts w:ascii="Times New Roman" w:hAnsi="Times New Roman" w:cs="Times New Roman"/>
          <w:color w:val="000000" w:themeColor="text1"/>
          <w:sz w:val="24"/>
          <w:szCs w:val="24"/>
        </w:rPr>
      </w:pPr>
    </w:p>
    <w:p w:rsidR="004B1E11" w:rsidRDefault="004B1E11" w:rsidP="00AC46A2">
      <w:pPr>
        <w:spacing w:after="0" w:line="240" w:lineRule="auto"/>
        <w:jc w:val="both"/>
        <w:rPr>
          <w:rFonts w:ascii="Times New Roman" w:hAnsi="Times New Roman" w:cs="Times New Roman"/>
          <w:color w:val="000000" w:themeColor="text1"/>
          <w:sz w:val="24"/>
          <w:szCs w:val="24"/>
        </w:rPr>
      </w:pPr>
    </w:p>
    <w:p w:rsidR="004B1E11" w:rsidRDefault="004B1E11" w:rsidP="00AC46A2">
      <w:pPr>
        <w:spacing w:after="0" w:line="240" w:lineRule="auto"/>
        <w:jc w:val="both"/>
        <w:rPr>
          <w:rFonts w:ascii="Times New Roman" w:hAnsi="Times New Roman" w:cs="Times New Roman"/>
          <w:color w:val="000000" w:themeColor="text1"/>
          <w:sz w:val="24"/>
          <w:szCs w:val="24"/>
        </w:rPr>
      </w:pPr>
    </w:p>
    <w:p w:rsidR="004B1E11" w:rsidRDefault="004C770D" w:rsidP="004C770D">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Acțiuni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viitoare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definitivării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finalizarea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întocmește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numirile</w:t>
      </w:r>
      <w:proofErr w:type="spellEnd"/>
      <w:r>
        <w:rPr>
          <w:rFonts w:ascii="Times New Roman" w:hAnsi="Times New Roman" w:cs="Times New Roman"/>
          <w:color w:val="000000" w:themeColor="text1"/>
          <w:sz w:val="24"/>
          <w:szCs w:val="24"/>
        </w:rPr>
        <w:t xml:space="preserve"> finale ale </w:t>
      </w:r>
      <w:proofErr w:type="spellStart"/>
      <w:r>
        <w:rPr>
          <w:rFonts w:ascii="Times New Roman" w:hAnsi="Times New Roman" w:cs="Times New Roman"/>
          <w:color w:val="000000" w:themeColor="text1"/>
          <w:sz w:val="24"/>
          <w:szCs w:val="24"/>
        </w:rPr>
        <w:t>candidaților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selectați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care include </w:t>
      </w:r>
      <w:proofErr w:type="spellStart"/>
      <w:r>
        <w:rPr>
          <w:rFonts w:ascii="Times New Roman" w:hAnsi="Times New Roman" w:cs="Times New Roman"/>
          <w:color w:val="000000" w:themeColor="text1"/>
          <w:sz w:val="24"/>
          <w:szCs w:val="24"/>
        </w:rPr>
        <w:t>clasificare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candidaților</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motivarea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acesteia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îl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transmite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conducătorul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autorității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supunerii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Local Sector 3.</w:t>
      </w: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w:t>
      </w: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Mihaela Anghel – </w:t>
      </w:r>
      <w:proofErr w:type="spellStart"/>
      <w:r>
        <w:rPr>
          <w:rFonts w:ascii="Times New Roman" w:hAnsi="Times New Roman" w:cs="Times New Roman"/>
          <w:color w:val="000000" w:themeColor="text1"/>
          <w:sz w:val="24"/>
          <w:szCs w:val="24"/>
        </w:rPr>
        <w:t>președinte</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Gheorghe </w:t>
      </w:r>
      <w:proofErr w:type="spellStart"/>
      <w:r>
        <w:rPr>
          <w:rFonts w:ascii="Times New Roman" w:hAnsi="Times New Roman" w:cs="Times New Roman"/>
          <w:color w:val="000000" w:themeColor="text1"/>
          <w:sz w:val="24"/>
          <w:szCs w:val="24"/>
        </w:rPr>
        <w:t>Șerban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membru</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Silviu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Homdola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membru</w:t>
      </w:r>
      <w:proofErr w:type="spellEnd"/>
    </w:p>
    <w:p w:rsidR="009818CB" w:rsidRPr="009818CB" w:rsidRDefault="004C770D" w:rsidP="004C770D">
      <w:pPr>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color w:val="000000" w:themeColor="text1"/>
          <w:sz w:val="24"/>
          <w:szCs w:val="24"/>
        </w:rPr>
        <w:t>Mirela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Cotae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secretar</w:t>
      </w:r>
      <w:proofErr w:type="spellEnd"/>
    </w:p>
    <w:sectPr w:rsidR="009818CB" w:rsidRPr="009818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9F" w:rsidRDefault="00497E9F" w:rsidP="00155F49">
      <w:pPr>
        <w:spacing w:after="0" w:line="240" w:lineRule="auto"/>
      </w:pPr>
      <w:r>
        <w:separator/>
      </w:r>
    </w:p>
  </w:endnote>
  <w:endnote w:type="continuationSeparator" w:id="0">
    <w:p w:rsidR="00497E9F" w:rsidRDefault="00497E9F" w:rsidP="0015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69289"/>
      <w:docPartObj>
        <w:docPartGallery w:val="Page Numbers (Bottom of Page)"/>
        <w:docPartUnique/>
      </w:docPartObj>
    </w:sdtPr>
    <w:sdtEndPr>
      <w:rPr>
        <w:noProof/>
      </w:rPr>
    </w:sdtEndPr>
    <w:sdtContent>
      <w:p w:rsidR="00155F49" w:rsidRDefault="00155F49">
        <w:pPr>
          <w:pStyle w:val="Footer"/>
          <w:jc w:val="center"/>
        </w:pPr>
        <w:r>
          <w:fldChar w:fldCharType="begin"/>
        </w:r>
        <w:r>
          <w:instrText xml:space="preserve"> PAGE   \* MERGEFORMAT </w:instrText>
        </w:r>
        <w:r>
          <w:fldChar w:fldCharType="separate"/>
        </w:r>
        <w:r w:rsidR="00DE48B1">
          <w:rPr>
            <w:noProof/>
          </w:rPr>
          <w:t>7</w:t>
        </w:r>
        <w:r>
          <w:rPr>
            <w:noProof/>
          </w:rPr>
          <w:fldChar w:fldCharType="end"/>
        </w:r>
      </w:p>
    </w:sdtContent>
  </w:sdt>
  <w:p w:rsidR="00155F49" w:rsidRDefault="00155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9F" w:rsidRDefault="00497E9F" w:rsidP="00155F49">
      <w:pPr>
        <w:spacing w:after="0" w:line="240" w:lineRule="auto"/>
      </w:pPr>
      <w:r>
        <w:separator/>
      </w:r>
    </w:p>
  </w:footnote>
  <w:footnote w:type="continuationSeparator" w:id="0">
    <w:p w:rsidR="00497E9F" w:rsidRDefault="00497E9F" w:rsidP="0015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rFonts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845252"/>
    <w:multiLevelType w:val="hybridMultilevel"/>
    <w:tmpl w:val="CDDE6AA6"/>
    <w:lvl w:ilvl="0" w:tplc="5F1AE1E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91984"/>
    <w:multiLevelType w:val="hybridMultilevel"/>
    <w:tmpl w:val="4400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3607E"/>
    <w:multiLevelType w:val="hybridMultilevel"/>
    <w:tmpl w:val="313C17EA"/>
    <w:lvl w:ilvl="0" w:tplc="5F1AE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28CD"/>
    <w:multiLevelType w:val="hybridMultilevel"/>
    <w:tmpl w:val="D238323E"/>
    <w:lvl w:ilvl="0" w:tplc="E0E2F23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A0E9F"/>
    <w:multiLevelType w:val="hybridMultilevel"/>
    <w:tmpl w:val="242C2F92"/>
    <w:lvl w:ilvl="0" w:tplc="3800C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02BA"/>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9" w15:restartNumberingAfterBreak="0">
    <w:nsid w:val="246331A5"/>
    <w:multiLevelType w:val="hybridMultilevel"/>
    <w:tmpl w:val="C92E6D7A"/>
    <w:lvl w:ilvl="0" w:tplc="E0E2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1471A"/>
    <w:multiLevelType w:val="hybridMultilevel"/>
    <w:tmpl w:val="6C9E4A8E"/>
    <w:lvl w:ilvl="0" w:tplc="04090019">
      <w:start w:val="1"/>
      <w:numFmt w:val="lowerLetter"/>
      <w:lvlText w:val="%1."/>
      <w:lvlJc w:val="left"/>
      <w:pPr>
        <w:ind w:left="1440" w:hanging="360"/>
      </w:pPr>
    </w:lvl>
    <w:lvl w:ilvl="1" w:tplc="5F1AE1EE">
      <w:start w:val="1"/>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DB21A8"/>
    <w:multiLevelType w:val="hybridMultilevel"/>
    <w:tmpl w:val="8242ACEC"/>
    <w:lvl w:ilvl="0" w:tplc="5E4E559C">
      <w:start w:val="1"/>
      <w:numFmt w:val="decimal"/>
      <w:lvlText w:val="%1."/>
      <w:lvlJc w:val="left"/>
      <w:pPr>
        <w:ind w:left="720" w:hanging="360"/>
      </w:pPr>
      <w:rPr>
        <w:color w:val="000000" w:themeColor="text1"/>
      </w:rPr>
    </w:lvl>
    <w:lvl w:ilvl="1" w:tplc="E7DA1D4C">
      <w:start w:val="1"/>
      <w:numFmt w:val="upp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AB11C6"/>
    <w:multiLevelType w:val="hybridMultilevel"/>
    <w:tmpl w:val="FBA8E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ED1B13"/>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DA643F"/>
    <w:multiLevelType w:val="hybridMultilevel"/>
    <w:tmpl w:val="FE30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1"/>
  </w:num>
  <w:num w:numId="4">
    <w:abstractNumId w:val="2"/>
  </w:num>
  <w:num w:numId="5">
    <w:abstractNumId w:val="4"/>
  </w:num>
  <w:num w:numId="6">
    <w:abstractNumId w:val="16"/>
  </w:num>
  <w:num w:numId="7">
    <w:abstractNumId w:val="14"/>
  </w:num>
  <w:num w:numId="8">
    <w:abstractNumId w:val="3"/>
  </w:num>
  <w:num w:numId="9">
    <w:abstractNumId w:val="6"/>
  </w:num>
  <w:num w:numId="10">
    <w:abstractNumId w:val="7"/>
  </w:num>
  <w:num w:numId="11">
    <w:abstractNumId w:val="15"/>
  </w:num>
  <w:num w:numId="12">
    <w:abstractNumId w:val="10"/>
  </w:num>
  <w:num w:numId="13">
    <w:abstractNumId w:val="12"/>
  </w:num>
  <w:num w:numId="14">
    <w:abstractNumId w:val="0"/>
  </w:num>
  <w:num w:numId="15">
    <w:abstractNumId w:val="8"/>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B"/>
    <w:rsid w:val="00033A09"/>
    <w:rsid w:val="000B0978"/>
    <w:rsid w:val="00155F49"/>
    <w:rsid w:val="00182830"/>
    <w:rsid w:val="002A0DC9"/>
    <w:rsid w:val="002A5EBF"/>
    <w:rsid w:val="003403AE"/>
    <w:rsid w:val="00497E9F"/>
    <w:rsid w:val="004B1E11"/>
    <w:rsid w:val="004C770D"/>
    <w:rsid w:val="004F1690"/>
    <w:rsid w:val="0054032C"/>
    <w:rsid w:val="007F588A"/>
    <w:rsid w:val="009818CB"/>
    <w:rsid w:val="00A608D3"/>
    <w:rsid w:val="00A6291F"/>
    <w:rsid w:val="00AA149C"/>
    <w:rsid w:val="00AC46A2"/>
    <w:rsid w:val="00CD562B"/>
    <w:rsid w:val="00CF4230"/>
    <w:rsid w:val="00D14AE8"/>
    <w:rsid w:val="00DE48B1"/>
    <w:rsid w:val="00E71226"/>
    <w:rsid w:val="00EB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6DE7-97D6-4290-8CF0-E6366F4B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CB"/>
    <w:pPr>
      <w:ind w:left="720"/>
      <w:contextualSpacing/>
    </w:pPr>
  </w:style>
  <w:style w:type="table" w:styleId="TableGrid">
    <w:name w:val="Table Grid"/>
    <w:basedOn w:val="TableNormal"/>
    <w:uiPriority w:val="39"/>
    <w:rsid w:val="00AC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49"/>
    <w:rPr>
      <w:rFonts w:ascii="Segoe UI" w:hAnsi="Segoe UI" w:cs="Segoe UI"/>
      <w:sz w:val="18"/>
      <w:szCs w:val="18"/>
    </w:rPr>
  </w:style>
  <w:style w:type="paragraph" w:styleId="Header">
    <w:name w:val="header"/>
    <w:basedOn w:val="Normal"/>
    <w:link w:val="HeaderChar"/>
    <w:uiPriority w:val="99"/>
    <w:unhideWhenUsed/>
    <w:rsid w:val="0015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49"/>
  </w:style>
  <w:style w:type="paragraph" w:styleId="Footer">
    <w:name w:val="footer"/>
    <w:basedOn w:val="Normal"/>
    <w:link w:val="FooterChar"/>
    <w:uiPriority w:val="99"/>
    <w:unhideWhenUsed/>
    <w:rsid w:val="0015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Mihaela Anghel</cp:lastModifiedBy>
  <cp:revision>4</cp:revision>
  <cp:lastPrinted>2017-08-25T07:24:00Z</cp:lastPrinted>
  <dcterms:created xsi:type="dcterms:W3CDTF">2017-08-07T07:12:00Z</dcterms:created>
  <dcterms:modified xsi:type="dcterms:W3CDTF">2018-01-15T11:16:00Z</dcterms:modified>
</cp:coreProperties>
</file>