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CCD31" w14:textId="77777777" w:rsidR="00062EA0" w:rsidRDefault="00062EA0" w:rsidP="00685A5D">
      <w:pPr>
        <w:shd w:val="clear" w:color="auto" w:fill="FFFFFF"/>
        <w:spacing w:after="0" w:line="270" w:lineRule="atLeast"/>
        <w:jc w:val="both"/>
        <w:textAlignment w:val="baseline"/>
        <w:rPr>
          <w:rFonts w:eastAsia="Times New Roman" w:cstheme="minorHAnsi"/>
          <w:b/>
          <w:bCs/>
          <w:color w:val="FF0000"/>
          <w:sz w:val="20"/>
          <w:szCs w:val="20"/>
          <w:bdr w:val="none" w:sz="0" w:space="0" w:color="auto" w:frame="1"/>
        </w:rPr>
      </w:pPr>
    </w:p>
    <w:p w14:paraId="44AAD45E" w14:textId="77777777" w:rsidR="00062EA0" w:rsidRDefault="00062EA0" w:rsidP="00685A5D">
      <w:pPr>
        <w:shd w:val="clear" w:color="auto" w:fill="FFFFFF"/>
        <w:spacing w:after="0" w:line="270" w:lineRule="atLeast"/>
        <w:jc w:val="both"/>
        <w:textAlignment w:val="baseline"/>
        <w:rPr>
          <w:rFonts w:eastAsia="Times New Roman" w:cstheme="minorHAnsi"/>
          <w:b/>
          <w:bCs/>
          <w:color w:val="FF0000"/>
          <w:sz w:val="20"/>
          <w:szCs w:val="20"/>
          <w:bdr w:val="none" w:sz="0" w:space="0" w:color="auto" w:frame="1"/>
        </w:rPr>
      </w:pPr>
    </w:p>
    <w:p w14:paraId="4EEB489C" w14:textId="624295B2" w:rsidR="00723918" w:rsidRPr="007C3E68" w:rsidRDefault="00723918" w:rsidP="00685A5D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Acte</w:t>
      </w:r>
      <w:proofErr w:type="spellEnd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necesare</w:t>
      </w:r>
      <w:proofErr w:type="spellEnd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pentru</w:t>
      </w:r>
      <w:proofErr w:type="spellEnd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ob</w:t>
      </w:r>
      <w:r w:rsid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ț</w:t>
      </w:r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inere</w:t>
      </w:r>
      <w:proofErr w:type="spellEnd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AVIZ/ACORD PRIMAR:</w:t>
      </w:r>
    </w:p>
    <w:p w14:paraId="0EBB1A3B" w14:textId="1C09235A" w:rsidR="00723918" w:rsidRPr="007C3E68" w:rsidRDefault="00723918" w:rsidP="007C3E68">
      <w:pPr>
        <w:pStyle w:val="ListParagraph"/>
        <w:numPr>
          <w:ilvl w:val="0"/>
          <w:numId w:val="6"/>
        </w:num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Cerere</w:t>
      </w:r>
      <w:proofErr w:type="spellEnd"/>
      <w:r w:rsidRPr="007C3E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7C3E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formularul</w:t>
      </w:r>
      <w:proofErr w:type="spellEnd"/>
      <w:r w:rsidRPr="007C3E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F2, </w:t>
      </w:r>
      <w:proofErr w:type="spellStart"/>
      <w:r w:rsidR="007C3E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î</w:t>
      </w:r>
      <w:r w:rsidRPr="007C3E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</w:t>
      </w:r>
      <w:proofErr w:type="spellEnd"/>
      <w:r w:rsidRPr="007C3E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original</w:t>
      </w:r>
      <w:proofErr w:type="gram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(</w:t>
      </w:r>
      <w:proofErr w:type="spellStart"/>
      <w:proofErr w:type="gram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emis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</w:t>
      </w:r>
      <w:r w:rsid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030F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Prim</w:t>
      </w:r>
      <w:r w:rsid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r w:rsidR="0024030F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ria </w:t>
      </w:r>
      <w:proofErr w:type="spellStart"/>
      <w:r w:rsidR="0024030F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Municipiului</w:t>
      </w:r>
      <w:proofErr w:type="spellEnd"/>
      <w:r w:rsidR="0024030F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4030F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Bucure</w:t>
      </w:r>
      <w:r w:rsid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</w:t>
      </w:r>
      <w:r w:rsidR="0024030F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D07F40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3AE9F3C5" w14:textId="4B4D1110" w:rsidR="00723918" w:rsidRPr="007C3E68" w:rsidRDefault="00723918" w:rsidP="00685A5D">
      <w:pPr>
        <w:pStyle w:val="ListParagraph"/>
        <w:numPr>
          <w:ilvl w:val="0"/>
          <w:numId w:val="6"/>
        </w:numPr>
        <w:shd w:val="clear" w:color="auto" w:fill="FFFFFF"/>
        <w:spacing w:after="25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Dovada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achitării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taxei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acord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primar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valoare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13 lei,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taxă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achitată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Primăria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Sectorului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3;</w:t>
      </w:r>
    </w:p>
    <w:p w14:paraId="3C399818" w14:textId="35E7F533" w:rsidR="00723918" w:rsidRPr="007C3E68" w:rsidRDefault="00723918" w:rsidP="00685A5D">
      <w:pPr>
        <w:pStyle w:val="ListParagraph"/>
        <w:numPr>
          <w:ilvl w:val="0"/>
          <w:numId w:val="6"/>
        </w:numPr>
        <w:shd w:val="clear" w:color="auto" w:fill="FFFFFF"/>
        <w:spacing w:after="25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Certificatul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urbanism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emis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Primăria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Municipiului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București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însoțit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planurile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situație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scara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1:2000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scara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1:500 (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copie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);</w:t>
      </w:r>
    </w:p>
    <w:p w14:paraId="25922F4E" w14:textId="5E6F3694" w:rsidR="00723918" w:rsidRPr="00C30BF5" w:rsidRDefault="00723918" w:rsidP="00C30BF5">
      <w:pPr>
        <w:pStyle w:val="ListParagraph"/>
        <w:numPr>
          <w:ilvl w:val="0"/>
          <w:numId w:val="6"/>
        </w:numPr>
        <w:shd w:val="clear" w:color="auto" w:fill="FFFFFF"/>
        <w:spacing w:after="255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Scurt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memoriu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justificativ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după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caz</w:t>
      </w:r>
      <w:proofErr w:type="spellEnd"/>
      <w:r w:rsidR="00D07F40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14:paraId="72D3F3B8" w14:textId="3450E1BD" w:rsidR="00723918" w:rsidRPr="007C3E68" w:rsidRDefault="00723918" w:rsidP="00685A5D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3E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                                  </w:t>
      </w:r>
    </w:p>
    <w:p w14:paraId="4839DB52" w14:textId="382738B9" w:rsidR="00723918" w:rsidRPr="007C3E68" w:rsidRDefault="00723918" w:rsidP="00685A5D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</w:pP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Acte</w:t>
      </w:r>
      <w:proofErr w:type="spellEnd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necesare</w:t>
      </w:r>
      <w:proofErr w:type="spellEnd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autoriza</w:t>
      </w:r>
      <w:r w:rsid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ț</w:t>
      </w:r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ie</w:t>
      </w:r>
      <w:proofErr w:type="spellEnd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– </w:t>
      </w: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finalizare</w:t>
      </w:r>
      <w:proofErr w:type="spellEnd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de </w:t>
      </w: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lucrări</w:t>
      </w:r>
      <w:proofErr w:type="spellEnd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:</w:t>
      </w:r>
    </w:p>
    <w:p w14:paraId="1EBA90EE" w14:textId="53B7E2CE" w:rsidR="0024030F" w:rsidRPr="007C3E68" w:rsidRDefault="0024030F" w:rsidP="0024030F">
      <w:pPr>
        <w:pStyle w:val="ListParagraph"/>
        <w:numPr>
          <w:ilvl w:val="0"/>
          <w:numId w:val="11"/>
        </w:num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Opis</w:t>
      </w:r>
      <w:proofErr w:type="spellEnd"/>
      <w:r w:rsidR="00D07F40" w:rsidRPr="007C3E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;</w:t>
      </w:r>
    </w:p>
    <w:p w14:paraId="6E9FADD5" w14:textId="11767553" w:rsidR="00723918" w:rsidRPr="007C3E68" w:rsidRDefault="00723918" w:rsidP="0024030F">
      <w:pPr>
        <w:pStyle w:val="ListParagraph"/>
        <w:numPr>
          <w:ilvl w:val="0"/>
          <w:numId w:val="11"/>
        </w:num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Chitanță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/OP de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plată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AC</w:t>
      </w:r>
      <w:r w:rsidR="00D07F40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7EDCA46F" w14:textId="27707CE8" w:rsidR="00723918" w:rsidRPr="007C3E68" w:rsidRDefault="00723918" w:rsidP="0024030F">
      <w:pPr>
        <w:pStyle w:val="ListParagraph"/>
        <w:numPr>
          <w:ilvl w:val="0"/>
          <w:numId w:val="11"/>
        </w:num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Taxa de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timbru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OAR/UAR</w:t>
      </w:r>
      <w:r w:rsidR="00D07F40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719D316E" w14:textId="688D5D3D" w:rsidR="00723918" w:rsidRPr="007C3E68" w:rsidRDefault="00723918" w:rsidP="0024030F">
      <w:pPr>
        <w:pStyle w:val="ListParagraph"/>
        <w:numPr>
          <w:ilvl w:val="0"/>
          <w:numId w:val="11"/>
        </w:num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Cerere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emiterea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autorizației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construire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finalizare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lucrări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completat</w:t>
      </w:r>
      <w:r w:rsid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integral </w:t>
      </w:r>
      <w:proofErr w:type="spellStart"/>
      <w:r w:rsid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</w:t>
      </w:r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07F40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corect</w:t>
      </w:r>
      <w:proofErr w:type="spellEnd"/>
      <w:r w:rsidR="00D07F40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367E3396" w14:textId="58B24E3A" w:rsidR="00723918" w:rsidRPr="007C3E68" w:rsidRDefault="00723918" w:rsidP="0024030F">
      <w:pPr>
        <w:pStyle w:val="ListParagraph"/>
        <w:numPr>
          <w:ilvl w:val="0"/>
          <w:numId w:val="11"/>
        </w:num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Copie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AC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inițială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planurile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vizate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spre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neschimbare</w:t>
      </w:r>
      <w:proofErr w:type="spellEnd"/>
      <w:r w:rsidR="00D07F40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228DC741" w14:textId="4B6FF07E" w:rsidR="00723918" w:rsidRPr="007C3E68" w:rsidRDefault="00723918" w:rsidP="0024030F">
      <w:pPr>
        <w:pStyle w:val="ListParagraph"/>
        <w:numPr>
          <w:ilvl w:val="0"/>
          <w:numId w:val="11"/>
        </w:num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Acte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proprietate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copie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legalizată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D07F40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3421C036" w14:textId="206A016B" w:rsidR="00723918" w:rsidRPr="007C3E68" w:rsidRDefault="00723918" w:rsidP="0024030F">
      <w:pPr>
        <w:pStyle w:val="ListParagraph"/>
        <w:numPr>
          <w:ilvl w:val="0"/>
          <w:numId w:val="11"/>
        </w:num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Extras de carte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Funciară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zi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termen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valabilitate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30 de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zile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D07F40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0DD7A8EB" w14:textId="0FF47F30" w:rsidR="00723918" w:rsidRPr="007C3E68" w:rsidRDefault="00723918" w:rsidP="0024030F">
      <w:pPr>
        <w:pStyle w:val="ListParagraph"/>
        <w:numPr>
          <w:ilvl w:val="0"/>
          <w:numId w:val="11"/>
        </w:num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Declara</w:t>
      </w:r>
      <w:r w:rsid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ț</w:t>
      </w:r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notarială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recentă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imobilul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nu face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obiectul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unui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litigiu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aflat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rolul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unei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instanțe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judecătorești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(original)</w:t>
      </w:r>
      <w:r w:rsidR="00D07F40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2577F5EC" w14:textId="31C01AF2" w:rsidR="00723918" w:rsidRPr="007C3E68" w:rsidRDefault="00723918" w:rsidP="0024030F">
      <w:pPr>
        <w:pStyle w:val="ListParagraph"/>
        <w:numPr>
          <w:ilvl w:val="0"/>
          <w:numId w:val="11"/>
        </w:num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Certificat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rol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original)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emis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D</w:t>
      </w:r>
      <w:r w:rsid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</w:t>
      </w:r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ITL</w:t>
      </w:r>
      <w:r w:rsidR="00D07F40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38C2E9CB" w14:textId="0677A8AD" w:rsidR="00723918" w:rsidRPr="007C3E68" w:rsidRDefault="00723918" w:rsidP="0024030F">
      <w:pPr>
        <w:pStyle w:val="ListParagraph"/>
        <w:numPr>
          <w:ilvl w:val="0"/>
          <w:numId w:val="11"/>
        </w:num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Copie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CI/CUI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beneficiar</w:t>
      </w:r>
      <w:proofErr w:type="spellEnd"/>
      <w:r w:rsidR="00D07F40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6D14DE71" w14:textId="69CBF75F" w:rsidR="00723918" w:rsidRPr="007C3E68" w:rsidRDefault="00723918" w:rsidP="0024030F">
      <w:pPr>
        <w:pStyle w:val="ListParagraph"/>
        <w:numPr>
          <w:ilvl w:val="0"/>
          <w:numId w:val="11"/>
        </w:num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Copie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pe CU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ini</w:t>
      </w:r>
      <w:r w:rsidR="00B177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ț</w:t>
      </w:r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ial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77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</w:t>
      </w:r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toate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avizele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acordurile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care au stat la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baza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emiterii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AC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initiale</w:t>
      </w:r>
      <w:proofErr w:type="spellEnd"/>
      <w:r w:rsidR="00D07F40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06221B35" w14:textId="76666F20" w:rsidR="00723918" w:rsidRPr="007C3E68" w:rsidRDefault="00723918" w:rsidP="0024030F">
      <w:pPr>
        <w:pStyle w:val="ListParagraph"/>
        <w:numPr>
          <w:ilvl w:val="0"/>
          <w:numId w:val="11"/>
        </w:num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Memoriu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tehnic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întocmit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însușit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ștampilat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arhitect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drept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semnătură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OAR, cu </w:t>
      </w: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descrierea</w:t>
      </w:r>
      <w:proofErr w:type="spellEnd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stadiului</w:t>
      </w:r>
      <w:proofErr w:type="spellEnd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fizic</w:t>
      </w:r>
      <w:proofErr w:type="spellEnd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al </w:t>
      </w: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lucrărilor</w:t>
      </w:r>
      <w:proofErr w:type="spellEnd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autorizate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conform AC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descrierea</w:t>
      </w:r>
      <w:proofErr w:type="spellEnd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lucrărilor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– rest de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executat</w:t>
      </w:r>
      <w:proofErr w:type="spellEnd"/>
      <w:r w:rsidR="00D07F40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657A63C5" w14:textId="52C20786" w:rsidR="00723918" w:rsidRPr="007C3E68" w:rsidRDefault="00723918" w:rsidP="0024030F">
      <w:pPr>
        <w:pStyle w:val="ListParagraph"/>
        <w:numPr>
          <w:ilvl w:val="0"/>
          <w:numId w:val="11"/>
        </w:num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Deviz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valoarea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lucrărilor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rămase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executat</w:t>
      </w:r>
      <w:proofErr w:type="spellEnd"/>
      <w:r w:rsidR="00D07F40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23525A27" w14:textId="6D5B45D3" w:rsidR="00723918" w:rsidRPr="007C3E68" w:rsidRDefault="00723918" w:rsidP="0024030F">
      <w:pPr>
        <w:pStyle w:val="ListParagraph"/>
        <w:numPr>
          <w:ilvl w:val="0"/>
          <w:numId w:val="11"/>
        </w:num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Expertiză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tehnică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lucrările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executate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corpul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</w:t>
      </w:r>
      <w:r w:rsidR="00B177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infrastructură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suprastructură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însușită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expert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inginer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MLPAT,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potrivit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Ordinului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839/2009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aprobarea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Normelor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metodologice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aplicare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Legii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50/1991</w:t>
      </w:r>
      <w:r w:rsidR="00D07F40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9595EFD" w14:textId="61929D45" w:rsidR="00723918" w:rsidRDefault="00723918" w:rsidP="00685A5D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50A85661" w14:textId="650699CF" w:rsidR="00B1771E" w:rsidRDefault="00B1771E" w:rsidP="00685A5D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49477A7B" w14:textId="77777777" w:rsidR="00B1771E" w:rsidRPr="007C3E68" w:rsidRDefault="00B1771E" w:rsidP="00685A5D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649DDB10" w14:textId="33C021C9" w:rsidR="00723918" w:rsidRPr="007C3E68" w:rsidRDefault="00723918" w:rsidP="00685A5D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</w:pP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Acte</w:t>
      </w:r>
      <w:proofErr w:type="spellEnd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necesare</w:t>
      </w:r>
      <w:proofErr w:type="spellEnd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autorizație</w:t>
      </w:r>
      <w:proofErr w:type="spellEnd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– </w:t>
      </w: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modificare</w:t>
      </w:r>
      <w:proofErr w:type="spellEnd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de </w:t>
      </w: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tema</w:t>
      </w:r>
      <w:proofErr w:type="spellEnd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(se </w:t>
      </w: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poate</w:t>
      </w:r>
      <w:proofErr w:type="spellEnd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ob</w:t>
      </w:r>
      <w:r w:rsidR="00B177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ț</w:t>
      </w:r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ine</w:t>
      </w:r>
      <w:proofErr w:type="spellEnd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numai</w:t>
      </w:r>
      <w:proofErr w:type="spellEnd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dac</w:t>
      </w:r>
      <w:r w:rsidR="00B177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ă</w:t>
      </w:r>
      <w:proofErr w:type="spellEnd"/>
      <w:r w:rsidR="00B177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AC la care se </w:t>
      </w: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aduce</w:t>
      </w:r>
      <w:proofErr w:type="spellEnd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modificarea</w:t>
      </w:r>
      <w:proofErr w:type="spellEnd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de </w:t>
      </w: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tem</w:t>
      </w:r>
      <w:r w:rsidR="00B177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ă</w:t>
      </w:r>
      <w:proofErr w:type="spellEnd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este</w:t>
      </w:r>
      <w:proofErr w:type="spellEnd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="00B177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î</w:t>
      </w:r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nc</w:t>
      </w:r>
      <w:r w:rsidR="00B177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ă</w:t>
      </w:r>
      <w:proofErr w:type="spellEnd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r w:rsidR="00B177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î</w:t>
      </w:r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n </w:t>
      </w: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termen</w:t>
      </w:r>
      <w:proofErr w:type="spellEnd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de </w:t>
      </w: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valabilitate</w:t>
      </w:r>
      <w:proofErr w:type="spellEnd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, </w:t>
      </w:r>
      <w:r w:rsidR="00B177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î</w:t>
      </w:r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n </w:t>
      </w: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caz</w:t>
      </w:r>
      <w:proofErr w:type="spellEnd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contrar</w:t>
      </w:r>
      <w:proofErr w:type="spellEnd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se </w:t>
      </w: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solicit</w:t>
      </w:r>
      <w:r w:rsidR="00B177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ă</w:t>
      </w:r>
      <w:proofErr w:type="spellEnd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Certificat</w:t>
      </w:r>
      <w:proofErr w:type="spellEnd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de urbanism </w:t>
      </w: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pentru</w:t>
      </w:r>
      <w:proofErr w:type="spellEnd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modificare</w:t>
      </w:r>
      <w:proofErr w:type="spellEnd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de </w:t>
      </w: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tema</w:t>
      </w:r>
      <w:proofErr w:type="spellEnd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):</w:t>
      </w:r>
    </w:p>
    <w:p w14:paraId="32FBC4A7" w14:textId="4DA2A155" w:rsidR="0024030F" w:rsidRPr="007C3E68" w:rsidRDefault="0024030F" w:rsidP="0024030F">
      <w:pPr>
        <w:pStyle w:val="ListParagraph"/>
        <w:numPr>
          <w:ilvl w:val="0"/>
          <w:numId w:val="12"/>
        </w:num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lastRenderedPageBreak/>
        <w:t>Opis</w:t>
      </w:r>
      <w:proofErr w:type="spellEnd"/>
      <w:r w:rsidR="00D07F40" w:rsidRPr="007C3E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;</w:t>
      </w:r>
    </w:p>
    <w:p w14:paraId="16E9D5C6" w14:textId="7083B09D" w:rsidR="00723918" w:rsidRPr="007C3E68" w:rsidRDefault="00723918" w:rsidP="0024030F">
      <w:pPr>
        <w:pStyle w:val="ListParagraph"/>
        <w:numPr>
          <w:ilvl w:val="0"/>
          <w:numId w:val="12"/>
        </w:num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Chitanță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/OP de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plată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AC</w:t>
      </w:r>
      <w:r w:rsidR="00D07F40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23BAC20E" w14:textId="748F7C6D" w:rsidR="00723918" w:rsidRPr="007C3E68" w:rsidRDefault="00723918" w:rsidP="0024030F">
      <w:pPr>
        <w:pStyle w:val="ListParagraph"/>
        <w:numPr>
          <w:ilvl w:val="0"/>
          <w:numId w:val="12"/>
        </w:num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Taxa de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timbru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OAR/UAR</w:t>
      </w:r>
      <w:r w:rsidR="00D07F40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  </w:t>
      </w:r>
    </w:p>
    <w:p w14:paraId="4EB3649B" w14:textId="6FC4E382" w:rsidR="00723918" w:rsidRPr="007C3E68" w:rsidRDefault="00723918" w:rsidP="0024030F">
      <w:pPr>
        <w:pStyle w:val="ListParagraph"/>
        <w:numPr>
          <w:ilvl w:val="0"/>
          <w:numId w:val="12"/>
        </w:num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Cerere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emiterea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autorizației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construire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modificare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</w:t>
      </w:r>
      <w:r w:rsidR="00B177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completat</w:t>
      </w:r>
      <w:r w:rsidR="00B177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integral </w:t>
      </w:r>
      <w:proofErr w:type="spellStart"/>
      <w:r w:rsidR="00B177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corect</w:t>
      </w:r>
      <w:proofErr w:type="spellEnd"/>
    </w:p>
    <w:p w14:paraId="53278020" w14:textId="3A1FBB4D" w:rsidR="00723918" w:rsidRPr="007C3E68" w:rsidRDefault="00723918" w:rsidP="0024030F">
      <w:pPr>
        <w:pStyle w:val="ListParagraph"/>
        <w:numPr>
          <w:ilvl w:val="0"/>
          <w:numId w:val="12"/>
        </w:num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Copie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AC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inițială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planurile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vizate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spre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neschimbare</w:t>
      </w:r>
      <w:proofErr w:type="spellEnd"/>
      <w:r w:rsidR="00D07F40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2D6B2218" w14:textId="6E613B0F" w:rsidR="00723918" w:rsidRPr="007C3E68" w:rsidRDefault="00723918" w:rsidP="0024030F">
      <w:pPr>
        <w:pStyle w:val="ListParagraph"/>
        <w:numPr>
          <w:ilvl w:val="0"/>
          <w:numId w:val="12"/>
        </w:num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Acte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proprietate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copie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legalizată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D07F40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0207BDBA" w14:textId="2323903C" w:rsidR="00723918" w:rsidRPr="007C3E68" w:rsidRDefault="00723918" w:rsidP="0024030F">
      <w:pPr>
        <w:pStyle w:val="ListParagraph"/>
        <w:numPr>
          <w:ilvl w:val="0"/>
          <w:numId w:val="12"/>
        </w:num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Extras de carte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funciară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zi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termen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valabilitate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30 de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zile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D07F40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7E063539" w14:textId="3F345BEB" w:rsidR="00723918" w:rsidRPr="007C3E68" w:rsidRDefault="00723918" w:rsidP="0024030F">
      <w:pPr>
        <w:pStyle w:val="ListParagraph"/>
        <w:numPr>
          <w:ilvl w:val="0"/>
          <w:numId w:val="12"/>
        </w:num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Declarație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notarială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recent</w:t>
      </w:r>
      <w:r w:rsidR="00B177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imobilul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nu face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obiectul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unui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litigiu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aflat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rolul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unei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instanțe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judecătorești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(original)</w:t>
      </w:r>
      <w:r w:rsidR="00D07F40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4F34D5CD" w14:textId="72B9E941" w:rsidR="00723918" w:rsidRPr="007C3E68" w:rsidRDefault="00723918" w:rsidP="0024030F">
      <w:pPr>
        <w:pStyle w:val="ListParagraph"/>
        <w:numPr>
          <w:ilvl w:val="0"/>
          <w:numId w:val="12"/>
        </w:num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Certificat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rol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original)</w:t>
      </w:r>
      <w:r w:rsidR="00D07F40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52A5D8BD" w14:textId="6136546D" w:rsidR="00723918" w:rsidRPr="007C3E68" w:rsidRDefault="00723918" w:rsidP="0024030F">
      <w:pPr>
        <w:pStyle w:val="ListParagraph"/>
        <w:numPr>
          <w:ilvl w:val="0"/>
          <w:numId w:val="12"/>
        </w:num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Copie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CI/CUI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beneficiar</w:t>
      </w:r>
      <w:proofErr w:type="spellEnd"/>
      <w:r w:rsidR="00D07F40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163D8F0E" w14:textId="6E61E305" w:rsidR="00723918" w:rsidRPr="007C3E68" w:rsidRDefault="00723918" w:rsidP="0024030F">
      <w:pPr>
        <w:pStyle w:val="ListParagraph"/>
        <w:numPr>
          <w:ilvl w:val="0"/>
          <w:numId w:val="12"/>
        </w:num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Copie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pe CU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ini</w:t>
      </w:r>
      <w:r w:rsidR="00B177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ț</w:t>
      </w:r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ial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77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</w:t>
      </w:r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toate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avizele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acordurile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care au stat la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baza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emiterii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AC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ini</w:t>
      </w:r>
      <w:r w:rsidR="00B177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ț</w:t>
      </w:r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iale</w:t>
      </w:r>
      <w:proofErr w:type="spellEnd"/>
      <w:r w:rsidR="00D07F40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38FB0140" w14:textId="059E54C7" w:rsidR="00723918" w:rsidRPr="007C3E68" w:rsidRDefault="00723918" w:rsidP="0024030F">
      <w:pPr>
        <w:pStyle w:val="ListParagraph"/>
        <w:numPr>
          <w:ilvl w:val="0"/>
          <w:numId w:val="12"/>
        </w:numPr>
        <w:shd w:val="clear" w:color="auto" w:fill="FFFFFF"/>
        <w:spacing w:after="15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DTAC –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modificare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temă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memoriu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+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plan</w:t>
      </w:r>
      <w:r w:rsidR="00B177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</w:t>
      </w:r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</w:t>
      </w:r>
      <w:proofErr w:type="spellStart"/>
      <w:r w:rsidR="00B177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</w:t>
      </w:r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original,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alc</w:t>
      </w:r>
      <w:r w:rsidR="00B177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tuit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architect (cu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num</w:t>
      </w:r>
      <w:r w:rsidR="00B177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77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</w:t>
      </w:r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dat</w:t>
      </w:r>
      <w:r w:rsidR="00B177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dublu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exemplar</w:t>
      </w:r>
      <w:r w:rsidR="00B177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EFBA059" w14:textId="26435186" w:rsidR="000703B4" w:rsidRPr="007C3E68" w:rsidRDefault="000703B4" w:rsidP="00685A5D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0B0AE3B8" w14:textId="7923A86E" w:rsidR="00062EA0" w:rsidRPr="00B1771E" w:rsidRDefault="008A25D4" w:rsidP="00B1771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1771E">
        <w:rPr>
          <w:rFonts w:ascii="Times New Roman" w:eastAsia="Times New Roman" w:hAnsi="Times New Roman" w:cs="Times New Roman"/>
          <w:b/>
          <w:sz w:val="28"/>
          <w:szCs w:val="28"/>
        </w:rPr>
        <w:t>Dispoziție</w:t>
      </w:r>
      <w:proofErr w:type="spellEnd"/>
      <w:r w:rsidRPr="00B1771E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B1771E">
        <w:rPr>
          <w:rFonts w:ascii="Times New Roman" w:eastAsia="Times New Roman" w:hAnsi="Times New Roman" w:cs="Times New Roman"/>
          <w:b/>
          <w:sz w:val="28"/>
          <w:szCs w:val="28"/>
        </w:rPr>
        <w:t>șantier</w:t>
      </w:r>
      <w:proofErr w:type="spellEnd"/>
    </w:p>
    <w:p w14:paraId="5BC1C166" w14:textId="1CCDBF42" w:rsidR="008900A2" w:rsidRPr="007C3E68" w:rsidRDefault="008900A2" w:rsidP="00685A5D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proofErr w:type="spellStart"/>
      <w:r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Dispozi</w:t>
      </w:r>
      <w:r w:rsidR="00B1771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ți</w:t>
      </w:r>
      <w:r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</w:t>
      </w:r>
      <w:proofErr w:type="spellEnd"/>
      <w:r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de </w:t>
      </w:r>
      <w:proofErr w:type="spellStart"/>
      <w:r w:rsidR="00B1771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ș</w:t>
      </w:r>
      <w:r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antier</w:t>
      </w:r>
      <w:proofErr w:type="spellEnd"/>
      <w:r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(cu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num</w:t>
      </w:r>
      <w:r w:rsidR="00B177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77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</w:t>
      </w:r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77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data)</w:t>
      </w:r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depune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77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</w:t>
      </w:r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nso</w:t>
      </w:r>
      <w:r w:rsidR="00B177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ț</w:t>
      </w:r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it</w:t>
      </w:r>
      <w:r w:rsidR="00B177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planuri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plan</w:t>
      </w:r>
      <w:r w:rsidR="00B177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</w:t>
      </w:r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dac</w:t>
      </w:r>
      <w:r w:rsidR="00B177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exist</w:t>
      </w:r>
      <w:r w:rsidR="00B177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="00B177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</w:t>
      </w:r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copie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pe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B171ED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utoriza</w:t>
      </w:r>
      <w:r w:rsidR="00B177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ț</w:t>
      </w:r>
      <w:r w:rsidR="00B171ED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ia</w:t>
      </w:r>
      <w:proofErr w:type="spellEnd"/>
      <w:r w:rsidR="00B171ED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B171ED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constru</w:t>
      </w:r>
      <w:r w:rsidR="00B177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ire</w:t>
      </w:r>
      <w:proofErr w:type="spellEnd"/>
      <w:r w:rsidR="00B177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la care se </w:t>
      </w:r>
      <w:proofErr w:type="spellStart"/>
      <w:r w:rsidR="00B171ED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aduce</w:t>
      </w:r>
      <w:proofErr w:type="spellEnd"/>
      <w:r w:rsidR="00B171ED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71ED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completare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respect</w:t>
      </w:r>
      <w:r w:rsidR="00B177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â</w:t>
      </w:r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nd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urm</w:t>
      </w:r>
      <w:r w:rsidR="00B177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toarele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criterii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prevazute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Art. 67: </w:t>
      </w:r>
      <w:proofErr w:type="spellStart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Schimbarea</w:t>
      </w:r>
      <w:proofErr w:type="spellEnd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solu</w:t>
      </w:r>
      <w:r w:rsidR="00B1771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ț</w:t>
      </w:r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iilor</w:t>
      </w:r>
      <w:proofErr w:type="spellEnd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tehnice</w:t>
      </w:r>
      <w:proofErr w:type="spellEnd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din </w:t>
      </w:r>
      <w:proofErr w:type="spellStart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proiect</w:t>
      </w:r>
      <w:proofErr w:type="spellEnd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pe </w:t>
      </w:r>
      <w:proofErr w:type="spellStart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parcursul</w:t>
      </w:r>
      <w:proofErr w:type="spellEnd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executiei</w:t>
      </w:r>
      <w:proofErr w:type="spellEnd"/>
      <w:r w:rsidR="00D90D70" w:rsidRPr="007C3E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</w:p>
    <w:p w14:paraId="33254092" w14:textId="15A8FF19" w:rsidR="008900A2" w:rsidRPr="007C3E68" w:rsidRDefault="008900A2" w:rsidP="00685A5D">
      <w:pPr>
        <w:ind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proofErr w:type="gram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2)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Prin</w:t>
      </w:r>
      <w:proofErr w:type="spellEnd"/>
      <w:proofErr w:type="gram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excep</w:t>
      </w:r>
      <w:r w:rsidR="00B177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ț</w:t>
      </w: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ie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de la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prevederile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alin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(1), pe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baza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7C3E6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dispozitie</w:t>
      </w:r>
      <w:proofErr w:type="spellEnd"/>
      <w:r w:rsidRPr="007C3E6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de </w:t>
      </w:r>
      <w:proofErr w:type="spellStart"/>
      <w:r w:rsidRPr="007C3E6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santier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dat</w:t>
      </w:r>
      <w:r w:rsidR="00B177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ă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proiectantul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lucr</w:t>
      </w:r>
      <w:r w:rsidR="00B177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ă</w:t>
      </w: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rilor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B1771E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ș</w:t>
      </w: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i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verificat</w:t>
      </w:r>
      <w:r w:rsidR="00B1771E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ă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de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c</w:t>
      </w:r>
      <w:r w:rsidR="00B1771E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ă</w:t>
      </w: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tre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un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verificator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de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proiecte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atestat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în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condi</w:t>
      </w:r>
      <w:r w:rsidR="00B1771E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ț</w:t>
      </w: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iile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legii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, precum </w:t>
      </w:r>
      <w:proofErr w:type="spellStart"/>
      <w:r w:rsidR="00B1771E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ș</w:t>
      </w: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i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cu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acordul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scris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al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beneficiarului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/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investitorului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/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administratorului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/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managerului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de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proiect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dup</w:t>
      </w:r>
      <w:r w:rsidR="00B177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ă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caz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se pot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admite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modific</w:t>
      </w:r>
      <w:r w:rsidR="00B177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ă</w:t>
      </w: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ri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locale ale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solu</w:t>
      </w:r>
      <w:r w:rsidR="00B177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ț</w:t>
      </w: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iilor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tehnice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din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documenta</w:t>
      </w:r>
      <w:r w:rsidR="00B177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ț</w:t>
      </w: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ia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tehnic</w:t>
      </w:r>
      <w:r w:rsidR="00B177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ă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- D.T.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autorizat</w:t>
      </w:r>
      <w:r w:rsidR="00B177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ă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far</w:t>
      </w:r>
      <w:r w:rsidR="00B177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ă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emiterea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unei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noi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autoriza</w:t>
      </w:r>
      <w:r w:rsidR="00B177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ț</w:t>
      </w: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ii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construire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dac</w:t>
      </w:r>
      <w:r w:rsidR="00B177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ă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</w:t>
      </w:r>
    </w:p>
    <w:p w14:paraId="372AE4B3" w14:textId="54BE9A32" w:rsidR="008900A2" w:rsidRPr="007C3E68" w:rsidRDefault="008900A2" w:rsidP="00685A5D">
      <w:pPr>
        <w:ind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a)</w:t>
      </w:r>
      <w:r w:rsidR="008A25D4"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nu se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modific</w:t>
      </w:r>
      <w:r w:rsidR="00B177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ă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func</w:t>
      </w:r>
      <w:r w:rsidR="00B177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ț</w:t>
      </w: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iunea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consemnat</w:t>
      </w:r>
      <w:r w:rsidR="00B177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ă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în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autoriza</w:t>
      </w:r>
      <w:r w:rsidR="00B177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ț</w:t>
      </w: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ia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ini</w:t>
      </w:r>
      <w:r w:rsidR="00B177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ț</w:t>
      </w: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ial</w:t>
      </w:r>
      <w:r w:rsidR="00B177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ă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; </w:t>
      </w:r>
    </w:p>
    <w:p w14:paraId="039481B2" w14:textId="30517520" w:rsidR="008900A2" w:rsidRPr="007C3E68" w:rsidRDefault="008900A2" w:rsidP="00685A5D">
      <w:pPr>
        <w:ind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b)</w:t>
      </w:r>
      <w:r w:rsidR="005A5C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se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asigur</w:t>
      </w:r>
      <w:r w:rsidR="005A5C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ă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respectarea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prevederilor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avizelor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/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acordurilor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/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punctului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vedere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al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autorit</w:t>
      </w:r>
      <w:r w:rsidR="005A5C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ăț</w:t>
      </w: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ii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competente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pentru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protec</w:t>
      </w:r>
      <w:r w:rsidR="005A5C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ț</w:t>
      </w: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ia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mediului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precum </w:t>
      </w:r>
      <w:proofErr w:type="spellStart"/>
      <w:r w:rsidR="005A5C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ș</w:t>
      </w: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ale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actului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administrativ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al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acesteia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dup</w:t>
      </w:r>
      <w:r w:rsidR="005A5C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ă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caz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anexe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la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autoriza</w:t>
      </w:r>
      <w:r w:rsidR="005A5C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ț</w:t>
      </w: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ia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ini</w:t>
      </w:r>
      <w:r w:rsidR="005A5C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ț</w:t>
      </w: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ial</w:t>
      </w:r>
      <w:r w:rsidR="005A5C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ă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; </w:t>
      </w:r>
    </w:p>
    <w:p w14:paraId="734034E5" w14:textId="6BBD8786" w:rsidR="008900A2" w:rsidRPr="007C3E68" w:rsidRDefault="008900A2" w:rsidP="00685A5D">
      <w:pPr>
        <w:ind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c)</w:t>
      </w:r>
      <w:r w:rsidR="008A25D4"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se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asigur</w:t>
      </w:r>
      <w:r w:rsidR="005A5C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ă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respectarea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prevederilor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Codului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civil;</w:t>
      </w:r>
    </w:p>
    <w:p w14:paraId="013A2DFB" w14:textId="3E70AB46" w:rsidR="008900A2" w:rsidRPr="007C3E68" w:rsidRDefault="008900A2" w:rsidP="00685A5D">
      <w:pPr>
        <w:ind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 xml:space="preserve"> d)</w:t>
      </w:r>
      <w:r w:rsidR="005A5C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nu se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modific</w:t>
      </w:r>
      <w:r w:rsidR="005A5C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ă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condi</w:t>
      </w:r>
      <w:r w:rsidR="00875BC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ț</w:t>
      </w: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iile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amplasament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regim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înaltime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POT, CUT,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aliniament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distan</w:t>
      </w:r>
      <w:r w:rsidR="00875BC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ț</w:t>
      </w: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ele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minime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fa</w:t>
      </w:r>
      <w:r w:rsidR="00875BC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ță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limitele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propriet</w:t>
      </w:r>
      <w:r w:rsidR="00875BC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ăț</w:t>
      </w: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ii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ori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aspectul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construc</w:t>
      </w:r>
      <w:r w:rsidR="00875BC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ț</w:t>
      </w: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iei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); </w:t>
      </w:r>
    </w:p>
    <w:p w14:paraId="3002A22B" w14:textId="7EFE13B8" w:rsidR="008900A2" w:rsidRPr="007C3E68" w:rsidRDefault="008900A2" w:rsidP="00685A5D">
      <w:pPr>
        <w:ind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e)</w:t>
      </w:r>
      <w:r w:rsidR="00875BC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nu sunt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periclitate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rezistenta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875BC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ș</w:t>
      </w: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stabilitatea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cl</w:t>
      </w:r>
      <w:r w:rsidR="00875BC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ă</w:t>
      </w: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dirilor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învecinate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</w:p>
    <w:p w14:paraId="701416FF" w14:textId="02E6BD1A" w:rsidR="008900A2" w:rsidRPr="007C3E68" w:rsidRDefault="008900A2" w:rsidP="00685A5D">
      <w:pPr>
        <w:ind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f)</w:t>
      </w:r>
      <w:r w:rsidR="008A25D4"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se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asigur</w:t>
      </w:r>
      <w:r w:rsidR="00875BC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ă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respectarea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prevederilor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reglement</w:t>
      </w:r>
      <w:r w:rsidR="00875BC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ă</w:t>
      </w: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rilor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tehnice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în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domeniul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securit</w:t>
      </w:r>
      <w:r w:rsidR="00875BC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ăț</w:t>
      </w: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ii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la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incendiu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</w:p>
    <w:p w14:paraId="4DC33600" w14:textId="07FCA91F" w:rsidR="008900A2" w:rsidRPr="007C3E68" w:rsidRDefault="008900A2" w:rsidP="00685A5D">
      <w:pPr>
        <w:ind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g)</w:t>
      </w:r>
      <w:r w:rsidR="008A25D4"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se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asigur</w:t>
      </w:r>
      <w:r w:rsidR="00875BC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ă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economia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energie</w:t>
      </w:r>
      <w:proofErr w:type="spellEnd"/>
      <w:r w:rsidRPr="007C3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14:paraId="5E525BD9" w14:textId="189A77CA" w:rsidR="00723918" w:rsidRPr="007C3E68" w:rsidRDefault="00723918" w:rsidP="00685A5D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8F23FB2" w14:textId="175D8C97" w:rsidR="00723918" w:rsidRPr="007C3E68" w:rsidRDefault="00723918" w:rsidP="00685A5D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Acte</w:t>
      </w:r>
      <w:proofErr w:type="spellEnd"/>
      <w:r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necesare</w:t>
      </w:r>
      <w:proofErr w:type="spellEnd"/>
      <w:r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B171ED"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pentru</w:t>
      </w:r>
      <w:proofErr w:type="spellEnd"/>
      <w:r w:rsidR="00B171ED"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emitere</w:t>
      </w:r>
      <w:proofErr w:type="spellEnd"/>
      <w:r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DUPLICAT</w:t>
      </w:r>
      <w:r w:rsidR="00B171ED"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(</w:t>
      </w:r>
      <w:proofErr w:type="spellStart"/>
      <w:r w:rsidR="00B171ED"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copie</w:t>
      </w:r>
      <w:proofErr w:type="spellEnd"/>
      <w:r w:rsidR="00B171ED"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B171ED"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conform</w:t>
      </w:r>
      <w:r w:rsidR="00875B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ă</w:t>
      </w:r>
      <w:proofErr w:type="spellEnd"/>
      <w:r w:rsidR="00B171ED"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cu </w:t>
      </w:r>
      <w:proofErr w:type="spellStart"/>
      <w:r w:rsidR="00B171ED"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originalul</w:t>
      </w:r>
      <w:proofErr w:type="spellEnd"/>
      <w:r w:rsidR="00B171ED"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  <w:r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14:paraId="4483F6AA" w14:textId="6CECCFC0" w:rsidR="00723918" w:rsidRPr="007C3E68" w:rsidRDefault="00723918" w:rsidP="00685A5D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Cerere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care se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solicit</w:t>
      </w:r>
      <w:r w:rsidR="00875B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eliberarea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duplicatului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copie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conform</w:t>
      </w:r>
      <w:r w:rsidR="00875B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originalul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D07F40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06EB5D05" w14:textId="0FA6AAEF" w:rsidR="00723918" w:rsidRPr="007C3E68" w:rsidRDefault="00723918" w:rsidP="00685A5D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Copie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CI/CUI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beneficiar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delega</w:t>
      </w:r>
      <w:r w:rsidR="00875B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ț</w:t>
      </w:r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dup</w:t>
      </w:r>
      <w:r w:rsidR="00875B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caz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D07F40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40C90910" w14:textId="09A29B6C" w:rsidR="00723918" w:rsidRPr="007C3E68" w:rsidRDefault="00723918" w:rsidP="00685A5D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Declara</w:t>
      </w:r>
      <w:r w:rsidR="00875B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ț</w:t>
      </w:r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notarial</w:t>
      </w:r>
      <w:r w:rsidR="00875B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pierdea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distrugerea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documentului</w:t>
      </w:r>
      <w:proofErr w:type="spellEnd"/>
      <w:r w:rsidR="00D07F40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451CCEF5" w14:textId="3F3C54DF" w:rsidR="00723918" w:rsidRPr="007C3E68" w:rsidRDefault="00723918" w:rsidP="00685A5D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Anun</w:t>
      </w:r>
      <w:r w:rsidR="00875B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ț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ziar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(local)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pierderea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distrugerea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documentului</w:t>
      </w:r>
      <w:proofErr w:type="spellEnd"/>
      <w:r w:rsidR="00D07F40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6D79C9BA" w14:textId="47D84794" w:rsidR="00723918" w:rsidRPr="007C3E68" w:rsidRDefault="00723918" w:rsidP="00685A5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Copie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simpl</w:t>
      </w:r>
      <w:r w:rsidR="00875B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pe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actul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pe care se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dore</w:t>
      </w:r>
      <w:r w:rsidR="00875B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</w:t>
      </w:r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duplicat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daca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exista</w:t>
      </w:r>
      <w:proofErr w:type="spellEnd"/>
      <w:r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D07F40" w:rsidRPr="007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2096F8F4" w14:textId="5E85AF17" w:rsidR="008A25D4" w:rsidRDefault="00B171ED" w:rsidP="00C30BF5">
      <w:pPr>
        <w:pStyle w:val="ListParagraph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!!! MEN</w:t>
      </w:r>
      <w:r w:rsidR="00875B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Ț</w:t>
      </w:r>
      <w:r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IUNE:  </w:t>
      </w:r>
      <w:proofErr w:type="spellStart"/>
      <w:r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Solicitarea</w:t>
      </w:r>
      <w:proofErr w:type="spellEnd"/>
      <w:r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de </w:t>
      </w:r>
      <w:proofErr w:type="spellStart"/>
      <w:r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duplicat</w:t>
      </w:r>
      <w:proofErr w:type="spellEnd"/>
      <w:r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se </w:t>
      </w:r>
      <w:proofErr w:type="spellStart"/>
      <w:r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poate</w:t>
      </w:r>
      <w:proofErr w:type="spellEnd"/>
      <w:r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face </w:t>
      </w:r>
      <w:proofErr w:type="spellStart"/>
      <w:r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numai</w:t>
      </w:r>
      <w:proofErr w:type="spellEnd"/>
      <w:r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de </w:t>
      </w:r>
      <w:proofErr w:type="spellStart"/>
      <w:r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c</w:t>
      </w:r>
      <w:r w:rsidR="00875B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ă</w:t>
      </w:r>
      <w:r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tre</w:t>
      </w:r>
      <w:proofErr w:type="spellEnd"/>
      <w:r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beneficiarul</w:t>
      </w:r>
      <w:proofErr w:type="spellEnd"/>
      <w:r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actului</w:t>
      </w:r>
      <w:proofErr w:type="spellEnd"/>
      <w:r w:rsidR="00574C0B"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875B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î</w:t>
      </w:r>
      <w:r w:rsidR="00574C0B"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n</w:t>
      </w:r>
      <w:proofErr w:type="spellEnd"/>
      <w:r w:rsidR="00574C0B"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574C0B"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cauz</w:t>
      </w:r>
      <w:r w:rsidR="00875B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ă</w:t>
      </w:r>
      <w:proofErr w:type="spellEnd"/>
      <w:r w:rsidRPr="007C3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</w:p>
    <w:p w14:paraId="499AEB1C" w14:textId="77777777" w:rsidR="00C30BF5" w:rsidRPr="00C30BF5" w:rsidRDefault="00C30BF5" w:rsidP="00C30BF5">
      <w:pPr>
        <w:pStyle w:val="ListParagraph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D031C72" w14:textId="58375FB8" w:rsidR="00FA171C" w:rsidRPr="007C3E68" w:rsidRDefault="00FA171C" w:rsidP="00875BCD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proofErr w:type="spellStart"/>
      <w:r w:rsidRPr="007C3E68">
        <w:rPr>
          <w:rStyle w:val="Strong"/>
          <w:color w:val="000000" w:themeColor="text1"/>
          <w:sz w:val="28"/>
          <w:szCs w:val="28"/>
          <w:u w:val="single"/>
          <w:bdr w:val="none" w:sz="0" w:space="0" w:color="auto" w:frame="1"/>
        </w:rPr>
        <w:t>Acte</w:t>
      </w:r>
      <w:proofErr w:type="spellEnd"/>
      <w:r w:rsidRPr="007C3E68">
        <w:rPr>
          <w:rStyle w:val="Strong"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7C3E68">
        <w:rPr>
          <w:rStyle w:val="Strong"/>
          <w:color w:val="000000" w:themeColor="text1"/>
          <w:sz w:val="28"/>
          <w:szCs w:val="28"/>
          <w:u w:val="single"/>
          <w:bdr w:val="none" w:sz="0" w:space="0" w:color="auto" w:frame="1"/>
        </w:rPr>
        <w:t>necesare</w:t>
      </w:r>
      <w:proofErr w:type="spellEnd"/>
      <w:r w:rsidRPr="007C3E68">
        <w:rPr>
          <w:rStyle w:val="Strong"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7C3E68">
        <w:rPr>
          <w:rStyle w:val="Strong"/>
          <w:color w:val="000000" w:themeColor="text1"/>
          <w:sz w:val="28"/>
          <w:szCs w:val="28"/>
          <w:u w:val="single"/>
          <w:bdr w:val="none" w:sz="0" w:space="0" w:color="auto" w:frame="1"/>
        </w:rPr>
        <w:t>pentru</w:t>
      </w:r>
      <w:proofErr w:type="spellEnd"/>
      <w:r w:rsidRPr="007C3E68">
        <w:rPr>
          <w:rStyle w:val="Strong"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7C3E68">
        <w:rPr>
          <w:rStyle w:val="Strong"/>
          <w:color w:val="000000" w:themeColor="text1"/>
          <w:sz w:val="28"/>
          <w:szCs w:val="28"/>
          <w:u w:val="single"/>
          <w:bdr w:val="none" w:sz="0" w:space="0" w:color="auto" w:frame="1"/>
        </w:rPr>
        <w:t>schimbarea</w:t>
      </w:r>
      <w:proofErr w:type="spellEnd"/>
      <w:r w:rsidRPr="007C3E68">
        <w:rPr>
          <w:rStyle w:val="Strong"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de </w:t>
      </w:r>
      <w:proofErr w:type="spellStart"/>
      <w:r w:rsidRPr="007C3E68">
        <w:rPr>
          <w:rStyle w:val="Strong"/>
          <w:color w:val="000000" w:themeColor="text1"/>
          <w:sz w:val="28"/>
          <w:szCs w:val="28"/>
          <w:u w:val="single"/>
          <w:bdr w:val="none" w:sz="0" w:space="0" w:color="auto" w:frame="1"/>
        </w:rPr>
        <w:t>destina</w:t>
      </w:r>
      <w:r w:rsidR="00875BCD">
        <w:rPr>
          <w:rStyle w:val="Strong"/>
          <w:color w:val="000000" w:themeColor="text1"/>
          <w:sz w:val="28"/>
          <w:szCs w:val="28"/>
          <w:u w:val="single"/>
          <w:bdr w:val="none" w:sz="0" w:space="0" w:color="auto" w:frame="1"/>
        </w:rPr>
        <w:t>ț</w:t>
      </w:r>
      <w:r w:rsidRPr="007C3E68">
        <w:rPr>
          <w:rStyle w:val="Strong"/>
          <w:color w:val="000000" w:themeColor="text1"/>
          <w:sz w:val="28"/>
          <w:szCs w:val="28"/>
          <w:u w:val="single"/>
          <w:bdr w:val="none" w:sz="0" w:space="0" w:color="auto" w:frame="1"/>
        </w:rPr>
        <w:t>ie</w:t>
      </w:r>
      <w:proofErr w:type="spellEnd"/>
      <w:r w:rsidRPr="007C3E68">
        <w:rPr>
          <w:rStyle w:val="Strong"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7C3E68">
        <w:rPr>
          <w:rStyle w:val="Strong"/>
          <w:color w:val="000000" w:themeColor="text1"/>
          <w:sz w:val="28"/>
          <w:szCs w:val="28"/>
          <w:u w:val="single"/>
          <w:bdr w:val="none" w:sz="0" w:space="0" w:color="auto" w:frame="1"/>
        </w:rPr>
        <w:t>fără</w:t>
      </w:r>
      <w:proofErr w:type="spellEnd"/>
      <w:r w:rsidRPr="007C3E68">
        <w:rPr>
          <w:rStyle w:val="Strong"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proofErr w:type="gramStart"/>
      <w:r w:rsidRPr="007C3E68">
        <w:rPr>
          <w:rStyle w:val="Strong"/>
          <w:color w:val="000000" w:themeColor="text1"/>
          <w:sz w:val="28"/>
          <w:szCs w:val="28"/>
          <w:u w:val="single"/>
          <w:bdr w:val="none" w:sz="0" w:space="0" w:color="auto" w:frame="1"/>
        </w:rPr>
        <w:t>a</w:t>
      </w:r>
      <w:proofErr w:type="gramEnd"/>
      <w:r w:rsidRPr="007C3E68">
        <w:rPr>
          <w:rStyle w:val="Strong"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7C3E68">
        <w:rPr>
          <w:rStyle w:val="Strong"/>
          <w:color w:val="000000" w:themeColor="text1"/>
          <w:sz w:val="28"/>
          <w:szCs w:val="28"/>
          <w:u w:val="single"/>
          <w:bdr w:val="none" w:sz="0" w:space="0" w:color="auto" w:frame="1"/>
        </w:rPr>
        <w:t>aduce</w:t>
      </w:r>
      <w:proofErr w:type="spellEnd"/>
      <w:r w:rsidRPr="007C3E68">
        <w:rPr>
          <w:rStyle w:val="Strong"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7C3E68">
        <w:rPr>
          <w:rStyle w:val="Strong"/>
          <w:color w:val="000000" w:themeColor="text1"/>
          <w:sz w:val="28"/>
          <w:szCs w:val="28"/>
          <w:u w:val="single"/>
          <w:bdr w:val="none" w:sz="0" w:space="0" w:color="auto" w:frame="1"/>
        </w:rPr>
        <w:t>modificări</w:t>
      </w:r>
      <w:proofErr w:type="spellEnd"/>
      <w:r w:rsidRPr="007C3E68">
        <w:rPr>
          <w:rStyle w:val="Strong"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7C3E68">
        <w:rPr>
          <w:rStyle w:val="Strong"/>
          <w:color w:val="000000" w:themeColor="text1"/>
          <w:sz w:val="28"/>
          <w:szCs w:val="28"/>
          <w:u w:val="single"/>
          <w:bdr w:val="none" w:sz="0" w:space="0" w:color="auto" w:frame="1"/>
        </w:rPr>
        <w:t>interioare</w:t>
      </w:r>
      <w:proofErr w:type="spellEnd"/>
      <w:r w:rsidRPr="007C3E68">
        <w:rPr>
          <w:rStyle w:val="Strong"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7C3E68">
        <w:rPr>
          <w:rStyle w:val="Strong"/>
          <w:color w:val="000000" w:themeColor="text1"/>
          <w:sz w:val="28"/>
          <w:szCs w:val="28"/>
          <w:u w:val="single"/>
          <w:bdr w:val="none" w:sz="0" w:space="0" w:color="auto" w:frame="1"/>
        </w:rPr>
        <w:t>sau</w:t>
      </w:r>
      <w:proofErr w:type="spellEnd"/>
      <w:r w:rsidRPr="007C3E68">
        <w:rPr>
          <w:rStyle w:val="Strong"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7C3E68">
        <w:rPr>
          <w:rStyle w:val="Strong"/>
          <w:color w:val="000000" w:themeColor="text1"/>
          <w:sz w:val="28"/>
          <w:szCs w:val="28"/>
          <w:u w:val="single"/>
          <w:bdr w:val="none" w:sz="0" w:space="0" w:color="auto" w:frame="1"/>
        </w:rPr>
        <w:t>structurale</w:t>
      </w:r>
      <w:proofErr w:type="spellEnd"/>
      <w:r w:rsidRPr="007C3E68">
        <w:rPr>
          <w:rStyle w:val="Strong"/>
          <w:color w:val="000000" w:themeColor="text1"/>
          <w:sz w:val="28"/>
          <w:szCs w:val="28"/>
          <w:u w:val="single"/>
          <w:bdr w:val="none" w:sz="0" w:space="0" w:color="auto" w:frame="1"/>
        </w:rPr>
        <w:t>:</w:t>
      </w:r>
    </w:p>
    <w:p w14:paraId="4B67017A" w14:textId="5F600DCD" w:rsidR="00FA171C" w:rsidRPr="007C3E68" w:rsidRDefault="00FA171C" w:rsidP="00685A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7C3E68">
        <w:rPr>
          <w:color w:val="000000" w:themeColor="text1"/>
          <w:sz w:val="28"/>
          <w:szCs w:val="28"/>
        </w:rPr>
        <w:t xml:space="preserve">- </w:t>
      </w:r>
      <w:proofErr w:type="spellStart"/>
      <w:r w:rsidRPr="007C3E68">
        <w:rPr>
          <w:color w:val="000000" w:themeColor="text1"/>
          <w:sz w:val="28"/>
          <w:szCs w:val="28"/>
        </w:rPr>
        <w:t>Cerere</w:t>
      </w:r>
      <w:proofErr w:type="spellEnd"/>
      <w:r w:rsidRPr="007C3E68">
        <w:rPr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color w:val="000000" w:themeColor="text1"/>
          <w:sz w:val="28"/>
          <w:szCs w:val="28"/>
        </w:rPr>
        <w:t>simplă</w:t>
      </w:r>
      <w:proofErr w:type="spellEnd"/>
      <w:r w:rsidRPr="007C3E68">
        <w:rPr>
          <w:color w:val="000000" w:themeColor="text1"/>
          <w:sz w:val="28"/>
          <w:szCs w:val="28"/>
        </w:rPr>
        <w:t xml:space="preserve"> de </w:t>
      </w:r>
      <w:proofErr w:type="spellStart"/>
      <w:r w:rsidRPr="007C3E68">
        <w:rPr>
          <w:color w:val="000000" w:themeColor="text1"/>
          <w:sz w:val="28"/>
          <w:szCs w:val="28"/>
        </w:rPr>
        <w:t>mână</w:t>
      </w:r>
      <w:proofErr w:type="spellEnd"/>
      <w:r w:rsidRPr="007C3E68">
        <w:rPr>
          <w:color w:val="000000" w:themeColor="text1"/>
          <w:sz w:val="28"/>
          <w:szCs w:val="28"/>
        </w:rPr>
        <w:t>/</w:t>
      </w:r>
      <w:proofErr w:type="spellStart"/>
      <w:r w:rsidRPr="007C3E68">
        <w:rPr>
          <w:color w:val="000000" w:themeColor="text1"/>
          <w:sz w:val="28"/>
          <w:szCs w:val="28"/>
        </w:rPr>
        <w:t>tehnoredactata</w:t>
      </w:r>
      <w:proofErr w:type="spellEnd"/>
      <w:r w:rsidRPr="007C3E68">
        <w:rPr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color w:val="000000" w:themeColor="text1"/>
          <w:sz w:val="28"/>
          <w:szCs w:val="28"/>
        </w:rPr>
        <w:t>în</w:t>
      </w:r>
      <w:proofErr w:type="spellEnd"/>
      <w:r w:rsidRPr="007C3E68">
        <w:rPr>
          <w:color w:val="000000" w:themeColor="text1"/>
          <w:sz w:val="28"/>
          <w:szCs w:val="28"/>
        </w:rPr>
        <w:t xml:space="preserve"> care se </w:t>
      </w:r>
      <w:proofErr w:type="spellStart"/>
      <w:r w:rsidRPr="007C3E68">
        <w:rPr>
          <w:color w:val="000000" w:themeColor="text1"/>
          <w:sz w:val="28"/>
          <w:szCs w:val="28"/>
        </w:rPr>
        <w:t>specifică</w:t>
      </w:r>
      <w:proofErr w:type="spellEnd"/>
      <w:r w:rsidRPr="007C3E68">
        <w:rPr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color w:val="000000" w:themeColor="text1"/>
          <w:sz w:val="28"/>
          <w:szCs w:val="28"/>
        </w:rPr>
        <w:t>schimbarea</w:t>
      </w:r>
      <w:proofErr w:type="spellEnd"/>
      <w:r w:rsidRPr="007C3E68">
        <w:rPr>
          <w:color w:val="000000" w:themeColor="text1"/>
          <w:sz w:val="28"/>
          <w:szCs w:val="28"/>
        </w:rPr>
        <w:t xml:space="preserve"> de </w:t>
      </w:r>
      <w:proofErr w:type="spellStart"/>
      <w:r w:rsidRPr="007C3E68">
        <w:rPr>
          <w:color w:val="000000" w:themeColor="text1"/>
          <w:sz w:val="28"/>
          <w:szCs w:val="28"/>
        </w:rPr>
        <w:t>destinație</w:t>
      </w:r>
      <w:proofErr w:type="spellEnd"/>
      <w:r w:rsidRPr="007C3E68">
        <w:rPr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color w:val="000000" w:themeColor="text1"/>
          <w:sz w:val="28"/>
          <w:szCs w:val="28"/>
        </w:rPr>
        <w:t>fără</w:t>
      </w:r>
      <w:proofErr w:type="spellEnd"/>
      <w:r w:rsidRPr="007C3E68">
        <w:rPr>
          <w:color w:val="000000" w:themeColor="text1"/>
          <w:sz w:val="28"/>
          <w:szCs w:val="28"/>
        </w:rPr>
        <w:t xml:space="preserve"> </w:t>
      </w:r>
      <w:proofErr w:type="gramStart"/>
      <w:r w:rsidRPr="007C3E68">
        <w:rPr>
          <w:color w:val="000000" w:themeColor="text1"/>
          <w:sz w:val="28"/>
          <w:szCs w:val="28"/>
        </w:rPr>
        <w:t>a</w:t>
      </w:r>
      <w:proofErr w:type="gramEnd"/>
      <w:r w:rsidRPr="007C3E68">
        <w:rPr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color w:val="000000" w:themeColor="text1"/>
          <w:sz w:val="28"/>
          <w:szCs w:val="28"/>
        </w:rPr>
        <w:t>aduce</w:t>
      </w:r>
      <w:proofErr w:type="spellEnd"/>
      <w:r w:rsidRPr="007C3E68">
        <w:rPr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color w:val="000000" w:themeColor="text1"/>
          <w:sz w:val="28"/>
          <w:szCs w:val="28"/>
        </w:rPr>
        <w:t>modificări</w:t>
      </w:r>
      <w:proofErr w:type="spellEnd"/>
      <w:r w:rsidRPr="007C3E68">
        <w:rPr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color w:val="000000" w:themeColor="text1"/>
          <w:sz w:val="28"/>
          <w:szCs w:val="28"/>
        </w:rPr>
        <w:t>interioare</w:t>
      </w:r>
      <w:proofErr w:type="spellEnd"/>
      <w:r w:rsidRPr="007C3E68">
        <w:rPr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color w:val="000000" w:themeColor="text1"/>
          <w:sz w:val="28"/>
          <w:szCs w:val="28"/>
        </w:rPr>
        <w:t>sau</w:t>
      </w:r>
      <w:proofErr w:type="spellEnd"/>
      <w:r w:rsidRPr="007C3E68">
        <w:rPr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color w:val="000000" w:themeColor="text1"/>
          <w:sz w:val="28"/>
          <w:szCs w:val="28"/>
        </w:rPr>
        <w:t>structurale</w:t>
      </w:r>
      <w:proofErr w:type="spellEnd"/>
      <w:r w:rsidRPr="007C3E68">
        <w:rPr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color w:val="000000" w:themeColor="text1"/>
          <w:sz w:val="28"/>
          <w:szCs w:val="28"/>
        </w:rPr>
        <w:t>pentru</w:t>
      </w:r>
      <w:proofErr w:type="spellEnd"/>
      <w:r w:rsidRPr="007C3E68">
        <w:rPr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color w:val="000000" w:themeColor="text1"/>
          <w:sz w:val="28"/>
          <w:szCs w:val="28"/>
        </w:rPr>
        <w:t>imobilul</w:t>
      </w:r>
      <w:proofErr w:type="spellEnd"/>
      <w:r w:rsidRPr="007C3E68">
        <w:rPr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color w:val="000000" w:themeColor="text1"/>
          <w:sz w:val="28"/>
          <w:szCs w:val="28"/>
        </w:rPr>
        <w:t>respectiv</w:t>
      </w:r>
      <w:proofErr w:type="spellEnd"/>
      <w:r w:rsidRPr="007C3E68">
        <w:rPr>
          <w:color w:val="000000" w:themeColor="text1"/>
          <w:sz w:val="28"/>
          <w:szCs w:val="28"/>
        </w:rPr>
        <w:t>;</w:t>
      </w:r>
    </w:p>
    <w:p w14:paraId="49B08AC6" w14:textId="77777777" w:rsidR="00FA171C" w:rsidRPr="007C3E68" w:rsidRDefault="00FA171C" w:rsidP="00685A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7C3E68">
        <w:rPr>
          <w:color w:val="000000" w:themeColor="text1"/>
          <w:sz w:val="28"/>
          <w:szCs w:val="28"/>
        </w:rPr>
        <w:t xml:space="preserve"> - </w:t>
      </w:r>
      <w:proofErr w:type="spellStart"/>
      <w:r w:rsidRPr="007C3E68">
        <w:rPr>
          <w:color w:val="000000" w:themeColor="text1"/>
          <w:sz w:val="28"/>
          <w:szCs w:val="28"/>
        </w:rPr>
        <w:t>Copie</w:t>
      </w:r>
      <w:proofErr w:type="spellEnd"/>
      <w:r w:rsidRPr="007C3E68">
        <w:rPr>
          <w:color w:val="000000" w:themeColor="text1"/>
          <w:sz w:val="28"/>
          <w:szCs w:val="28"/>
        </w:rPr>
        <w:t xml:space="preserve"> act de </w:t>
      </w:r>
      <w:proofErr w:type="spellStart"/>
      <w:r w:rsidRPr="007C3E68">
        <w:rPr>
          <w:color w:val="000000" w:themeColor="text1"/>
          <w:sz w:val="28"/>
          <w:szCs w:val="28"/>
        </w:rPr>
        <w:t>proprietate</w:t>
      </w:r>
      <w:proofErr w:type="spellEnd"/>
      <w:r w:rsidRPr="007C3E68">
        <w:rPr>
          <w:color w:val="000000" w:themeColor="text1"/>
          <w:sz w:val="28"/>
          <w:szCs w:val="28"/>
        </w:rPr>
        <w:t>;</w:t>
      </w:r>
    </w:p>
    <w:p w14:paraId="14C8A586" w14:textId="77777777" w:rsidR="00FA171C" w:rsidRPr="007C3E68" w:rsidRDefault="00FA171C" w:rsidP="00685A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7C3E68">
        <w:rPr>
          <w:color w:val="000000" w:themeColor="text1"/>
          <w:sz w:val="28"/>
          <w:szCs w:val="28"/>
        </w:rPr>
        <w:t xml:space="preserve">- </w:t>
      </w:r>
      <w:proofErr w:type="spellStart"/>
      <w:r w:rsidRPr="007C3E68">
        <w:rPr>
          <w:color w:val="000000" w:themeColor="text1"/>
          <w:sz w:val="28"/>
          <w:szCs w:val="28"/>
        </w:rPr>
        <w:t>Copie</w:t>
      </w:r>
      <w:proofErr w:type="spellEnd"/>
      <w:r w:rsidRPr="007C3E68">
        <w:rPr>
          <w:color w:val="000000" w:themeColor="text1"/>
          <w:sz w:val="28"/>
          <w:szCs w:val="28"/>
        </w:rPr>
        <w:t xml:space="preserve"> C.I./C.U.I. </w:t>
      </w:r>
      <w:proofErr w:type="spellStart"/>
      <w:r w:rsidRPr="007C3E68">
        <w:rPr>
          <w:color w:val="000000" w:themeColor="text1"/>
          <w:sz w:val="28"/>
          <w:szCs w:val="28"/>
        </w:rPr>
        <w:t>proprietar</w:t>
      </w:r>
      <w:proofErr w:type="spellEnd"/>
      <w:r w:rsidRPr="007C3E68">
        <w:rPr>
          <w:color w:val="000000" w:themeColor="text1"/>
          <w:sz w:val="28"/>
          <w:szCs w:val="28"/>
        </w:rPr>
        <w:t>;</w:t>
      </w:r>
    </w:p>
    <w:p w14:paraId="7082C61E" w14:textId="753F3852" w:rsidR="00FA171C" w:rsidRPr="007C3E68" w:rsidRDefault="00FA171C" w:rsidP="00685A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7C3E68">
        <w:rPr>
          <w:color w:val="000000" w:themeColor="text1"/>
          <w:sz w:val="28"/>
          <w:szCs w:val="28"/>
        </w:rPr>
        <w:t xml:space="preserve">-  </w:t>
      </w:r>
      <w:proofErr w:type="spellStart"/>
      <w:r w:rsidRPr="007C3E68">
        <w:rPr>
          <w:color w:val="000000" w:themeColor="text1"/>
          <w:sz w:val="28"/>
          <w:szCs w:val="28"/>
        </w:rPr>
        <w:t>Cadastru</w:t>
      </w:r>
      <w:proofErr w:type="spellEnd"/>
      <w:r w:rsidRPr="007C3E68">
        <w:rPr>
          <w:color w:val="000000" w:themeColor="text1"/>
          <w:sz w:val="28"/>
          <w:szCs w:val="28"/>
        </w:rPr>
        <w:t xml:space="preserve"> existent </w:t>
      </w:r>
      <w:proofErr w:type="spellStart"/>
      <w:r w:rsidRPr="007C3E68">
        <w:rPr>
          <w:color w:val="000000" w:themeColor="text1"/>
          <w:sz w:val="28"/>
          <w:szCs w:val="28"/>
        </w:rPr>
        <w:t>unde</w:t>
      </w:r>
      <w:proofErr w:type="spellEnd"/>
      <w:r w:rsidRPr="007C3E68">
        <w:rPr>
          <w:color w:val="000000" w:themeColor="text1"/>
          <w:sz w:val="28"/>
          <w:szCs w:val="28"/>
        </w:rPr>
        <w:t xml:space="preserve"> se </w:t>
      </w:r>
      <w:proofErr w:type="spellStart"/>
      <w:r w:rsidRPr="007C3E68">
        <w:rPr>
          <w:color w:val="000000" w:themeColor="text1"/>
          <w:sz w:val="28"/>
          <w:szCs w:val="28"/>
        </w:rPr>
        <w:t>va</w:t>
      </w:r>
      <w:proofErr w:type="spellEnd"/>
      <w:r w:rsidRPr="007C3E68">
        <w:rPr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color w:val="000000" w:themeColor="text1"/>
          <w:sz w:val="28"/>
          <w:szCs w:val="28"/>
        </w:rPr>
        <w:t>marca</w:t>
      </w:r>
      <w:proofErr w:type="spellEnd"/>
      <w:r w:rsidRPr="007C3E68">
        <w:rPr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color w:val="000000" w:themeColor="text1"/>
          <w:sz w:val="28"/>
          <w:szCs w:val="28"/>
        </w:rPr>
        <w:t>schimbarea</w:t>
      </w:r>
      <w:proofErr w:type="spellEnd"/>
      <w:r w:rsidRPr="007C3E68">
        <w:rPr>
          <w:color w:val="000000" w:themeColor="text1"/>
          <w:sz w:val="28"/>
          <w:szCs w:val="28"/>
        </w:rPr>
        <w:t xml:space="preserve"> de </w:t>
      </w:r>
      <w:proofErr w:type="spellStart"/>
      <w:r w:rsidRPr="007C3E68">
        <w:rPr>
          <w:color w:val="000000" w:themeColor="text1"/>
          <w:sz w:val="28"/>
          <w:szCs w:val="28"/>
        </w:rPr>
        <w:t>destinație</w:t>
      </w:r>
      <w:proofErr w:type="spellEnd"/>
      <w:r w:rsidRPr="007C3E68">
        <w:rPr>
          <w:color w:val="000000" w:themeColor="text1"/>
          <w:sz w:val="28"/>
          <w:szCs w:val="28"/>
        </w:rPr>
        <w:t xml:space="preserve"> a </w:t>
      </w:r>
      <w:proofErr w:type="spellStart"/>
      <w:r w:rsidRPr="007C3E68">
        <w:rPr>
          <w:color w:val="000000" w:themeColor="text1"/>
          <w:sz w:val="28"/>
          <w:szCs w:val="28"/>
        </w:rPr>
        <w:t>spațiului</w:t>
      </w:r>
      <w:proofErr w:type="spellEnd"/>
      <w:r w:rsidRPr="007C3E68">
        <w:rPr>
          <w:color w:val="000000" w:themeColor="text1"/>
          <w:sz w:val="28"/>
          <w:szCs w:val="28"/>
        </w:rPr>
        <w:t xml:space="preserve"> (</w:t>
      </w:r>
      <w:proofErr w:type="spellStart"/>
      <w:r w:rsidRPr="007C3E68">
        <w:rPr>
          <w:color w:val="000000" w:themeColor="text1"/>
          <w:sz w:val="28"/>
          <w:szCs w:val="28"/>
        </w:rPr>
        <w:t>prin</w:t>
      </w:r>
      <w:proofErr w:type="spellEnd"/>
      <w:r w:rsidRPr="007C3E68">
        <w:rPr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color w:val="000000" w:themeColor="text1"/>
          <w:sz w:val="28"/>
          <w:szCs w:val="28"/>
        </w:rPr>
        <w:t>contur</w:t>
      </w:r>
      <w:proofErr w:type="spellEnd"/>
      <w:r w:rsidRPr="007C3E68">
        <w:rPr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color w:val="000000" w:themeColor="text1"/>
          <w:sz w:val="28"/>
          <w:szCs w:val="28"/>
        </w:rPr>
        <w:t>sau</w:t>
      </w:r>
      <w:proofErr w:type="spellEnd"/>
      <w:r w:rsidRPr="007C3E68">
        <w:rPr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color w:val="000000" w:themeColor="text1"/>
          <w:sz w:val="28"/>
          <w:szCs w:val="28"/>
        </w:rPr>
        <w:t>hasurare</w:t>
      </w:r>
      <w:proofErr w:type="spellEnd"/>
      <w:r w:rsidRPr="007C3E68">
        <w:rPr>
          <w:color w:val="000000" w:themeColor="text1"/>
          <w:sz w:val="28"/>
          <w:szCs w:val="28"/>
        </w:rPr>
        <w:t>);</w:t>
      </w:r>
    </w:p>
    <w:p w14:paraId="63F74ED4" w14:textId="273ADB80" w:rsidR="00FA171C" w:rsidRPr="007C3E68" w:rsidRDefault="00FA171C" w:rsidP="00685A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7C3E68">
        <w:rPr>
          <w:color w:val="000000" w:themeColor="text1"/>
          <w:sz w:val="28"/>
          <w:szCs w:val="28"/>
        </w:rPr>
        <w:t xml:space="preserve">- </w:t>
      </w:r>
      <w:proofErr w:type="spellStart"/>
      <w:r w:rsidRPr="007C3E68">
        <w:rPr>
          <w:color w:val="000000" w:themeColor="text1"/>
          <w:sz w:val="28"/>
          <w:szCs w:val="28"/>
        </w:rPr>
        <w:t>Planuri</w:t>
      </w:r>
      <w:proofErr w:type="spellEnd"/>
      <w:r w:rsidRPr="007C3E68">
        <w:rPr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color w:val="000000" w:themeColor="text1"/>
          <w:sz w:val="28"/>
          <w:szCs w:val="28"/>
        </w:rPr>
        <w:t>topografice</w:t>
      </w:r>
      <w:proofErr w:type="spellEnd"/>
      <w:r w:rsidRPr="007C3E68">
        <w:rPr>
          <w:color w:val="000000" w:themeColor="text1"/>
          <w:sz w:val="28"/>
          <w:szCs w:val="28"/>
        </w:rPr>
        <w:t xml:space="preserve"> ACTUALIZATE la </w:t>
      </w:r>
      <w:proofErr w:type="spellStart"/>
      <w:r w:rsidRPr="007C3E68">
        <w:rPr>
          <w:color w:val="000000" w:themeColor="text1"/>
          <w:sz w:val="28"/>
          <w:szCs w:val="28"/>
        </w:rPr>
        <w:t>scara</w:t>
      </w:r>
      <w:proofErr w:type="spellEnd"/>
      <w:r w:rsidRPr="007C3E68">
        <w:rPr>
          <w:color w:val="000000" w:themeColor="text1"/>
          <w:sz w:val="28"/>
          <w:szCs w:val="28"/>
        </w:rPr>
        <w:t xml:space="preserve"> 1:500 </w:t>
      </w:r>
      <w:proofErr w:type="spellStart"/>
      <w:r w:rsidR="00875BCD">
        <w:rPr>
          <w:color w:val="000000" w:themeColor="text1"/>
          <w:sz w:val="28"/>
          <w:szCs w:val="28"/>
        </w:rPr>
        <w:t>ș</w:t>
      </w:r>
      <w:r w:rsidRPr="007C3E68">
        <w:rPr>
          <w:color w:val="000000" w:themeColor="text1"/>
          <w:sz w:val="28"/>
          <w:szCs w:val="28"/>
        </w:rPr>
        <w:t>i</w:t>
      </w:r>
      <w:proofErr w:type="spellEnd"/>
      <w:r w:rsidRPr="007C3E68">
        <w:rPr>
          <w:color w:val="000000" w:themeColor="text1"/>
          <w:sz w:val="28"/>
          <w:szCs w:val="28"/>
        </w:rPr>
        <w:t xml:space="preserve"> 1:2000 (</w:t>
      </w:r>
      <w:proofErr w:type="spellStart"/>
      <w:r w:rsidRPr="007C3E68">
        <w:rPr>
          <w:color w:val="000000" w:themeColor="text1"/>
          <w:sz w:val="28"/>
          <w:szCs w:val="28"/>
        </w:rPr>
        <w:t>câte</w:t>
      </w:r>
      <w:proofErr w:type="spellEnd"/>
      <w:r w:rsidRPr="007C3E68">
        <w:rPr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color w:val="000000" w:themeColor="text1"/>
          <w:sz w:val="28"/>
          <w:szCs w:val="28"/>
        </w:rPr>
        <w:t>două</w:t>
      </w:r>
      <w:proofErr w:type="spellEnd"/>
      <w:r w:rsidRPr="007C3E68">
        <w:rPr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color w:val="000000" w:themeColor="text1"/>
          <w:sz w:val="28"/>
          <w:szCs w:val="28"/>
        </w:rPr>
        <w:t>exemplare</w:t>
      </w:r>
      <w:proofErr w:type="spellEnd"/>
      <w:r w:rsidRPr="007C3E68">
        <w:rPr>
          <w:color w:val="000000" w:themeColor="text1"/>
          <w:sz w:val="28"/>
          <w:szCs w:val="28"/>
        </w:rPr>
        <w:t xml:space="preserve"> din </w:t>
      </w:r>
      <w:proofErr w:type="spellStart"/>
      <w:r w:rsidRPr="007C3E68">
        <w:rPr>
          <w:color w:val="000000" w:themeColor="text1"/>
          <w:sz w:val="28"/>
          <w:szCs w:val="28"/>
        </w:rPr>
        <w:t>fiecare</w:t>
      </w:r>
      <w:proofErr w:type="spellEnd"/>
      <w:r w:rsidRPr="007C3E68">
        <w:rPr>
          <w:color w:val="000000" w:themeColor="text1"/>
          <w:sz w:val="28"/>
          <w:szCs w:val="28"/>
        </w:rPr>
        <w:t xml:space="preserve">) cu </w:t>
      </w:r>
      <w:proofErr w:type="spellStart"/>
      <w:r w:rsidRPr="007C3E68">
        <w:rPr>
          <w:color w:val="000000" w:themeColor="text1"/>
          <w:sz w:val="28"/>
          <w:szCs w:val="28"/>
        </w:rPr>
        <w:t>indicarea</w:t>
      </w:r>
      <w:proofErr w:type="spellEnd"/>
      <w:r w:rsidRPr="007C3E68">
        <w:rPr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color w:val="000000" w:themeColor="text1"/>
          <w:sz w:val="28"/>
          <w:szCs w:val="28"/>
        </w:rPr>
        <w:t>imobilului</w:t>
      </w:r>
      <w:proofErr w:type="spellEnd"/>
      <w:r w:rsidRPr="007C3E68">
        <w:rPr>
          <w:color w:val="000000" w:themeColor="text1"/>
          <w:sz w:val="28"/>
          <w:szCs w:val="28"/>
        </w:rPr>
        <w:t xml:space="preserve"> - </w:t>
      </w:r>
      <w:proofErr w:type="spellStart"/>
      <w:r w:rsidRPr="007C3E68">
        <w:rPr>
          <w:color w:val="000000" w:themeColor="text1"/>
          <w:sz w:val="28"/>
          <w:szCs w:val="28"/>
        </w:rPr>
        <w:t>teren</w:t>
      </w:r>
      <w:proofErr w:type="spellEnd"/>
      <w:r w:rsidRPr="007C3E68">
        <w:rPr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color w:val="000000" w:themeColor="text1"/>
          <w:sz w:val="28"/>
          <w:szCs w:val="28"/>
        </w:rPr>
        <w:t>şi</w:t>
      </w:r>
      <w:proofErr w:type="spellEnd"/>
      <w:r w:rsidRPr="007C3E68">
        <w:rPr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color w:val="000000" w:themeColor="text1"/>
          <w:sz w:val="28"/>
          <w:szCs w:val="28"/>
        </w:rPr>
        <w:t>construcţii</w:t>
      </w:r>
      <w:proofErr w:type="spellEnd"/>
      <w:r w:rsidRPr="007C3E68">
        <w:rPr>
          <w:color w:val="000000" w:themeColor="text1"/>
          <w:sz w:val="28"/>
          <w:szCs w:val="28"/>
        </w:rPr>
        <w:t xml:space="preserve">, </w:t>
      </w:r>
      <w:proofErr w:type="spellStart"/>
      <w:r w:rsidRPr="007C3E68">
        <w:rPr>
          <w:color w:val="000000" w:themeColor="text1"/>
          <w:sz w:val="28"/>
          <w:szCs w:val="28"/>
        </w:rPr>
        <w:t>emise</w:t>
      </w:r>
      <w:proofErr w:type="spellEnd"/>
      <w:r w:rsidRPr="007C3E68">
        <w:rPr>
          <w:color w:val="000000" w:themeColor="text1"/>
          <w:sz w:val="28"/>
          <w:szCs w:val="28"/>
        </w:rPr>
        <w:t xml:space="preserve"> de OCPI – </w:t>
      </w:r>
      <w:r w:rsidR="00875BCD">
        <w:rPr>
          <w:color w:val="000000" w:themeColor="text1"/>
          <w:sz w:val="28"/>
          <w:szCs w:val="28"/>
        </w:rPr>
        <w:t>bd.</w:t>
      </w:r>
      <w:r w:rsidRPr="007C3E68">
        <w:rPr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color w:val="000000" w:themeColor="text1"/>
          <w:sz w:val="28"/>
          <w:szCs w:val="28"/>
        </w:rPr>
        <w:t>Expozitiei</w:t>
      </w:r>
      <w:proofErr w:type="spellEnd"/>
      <w:r w:rsidRPr="007C3E68">
        <w:rPr>
          <w:color w:val="000000" w:themeColor="text1"/>
          <w:sz w:val="28"/>
          <w:szCs w:val="28"/>
        </w:rPr>
        <w:t xml:space="preserve"> nr 1A;</w:t>
      </w:r>
    </w:p>
    <w:p w14:paraId="21980471" w14:textId="7E1701A0" w:rsidR="00FA171C" w:rsidRPr="007C3E68" w:rsidRDefault="00FA171C" w:rsidP="00685A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7C3E68">
        <w:rPr>
          <w:color w:val="000000" w:themeColor="text1"/>
          <w:sz w:val="28"/>
          <w:szCs w:val="28"/>
        </w:rPr>
        <w:lastRenderedPageBreak/>
        <w:t xml:space="preserve"> - Extras de carte </w:t>
      </w:r>
      <w:proofErr w:type="spellStart"/>
      <w:r w:rsidRPr="007C3E68">
        <w:rPr>
          <w:color w:val="000000" w:themeColor="text1"/>
          <w:sz w:val="28"/>
          <w:szCs w:val="28"/>
        </w:rPr>
        <w:t>funciară</w:t>
      </w:r>
      <w:proofErr w:type="spellEnd"/>
      <w:r w:rsidRPr="007C3E68">
        <w:rPr>
          <w:color w:val="000000" w:themeColor="text1"/>
          <w:sz w:val="28"/>
          <w:szCs w:val="28"/>
        </w:rPr>
        <w:t xml:space="preserve"> la </w:t>
      </w:r>
      <w:proofErr w:type="spellStart"/>
      <w:r w:rsidRPr="007C3E68">
        <w:rPr>
          <w:color w:val="000000" w:themeColor="text1"/>
          <w:sz w:val="28"/>
          <w:szCs w:val="28"/>
        </w:rPr>
        <w:t>zi</w:t>
      </w:r>
      <w:proofErr w:type="spellEnd"/>
      <w:r w:rsidRPr="007C3E68">
        <w:rPr>
          <w:color w:val="000000" w:themeColor="text1"/>
          <w:sz w:val="28"/>
          <w:szCs w:val="28"/>
        </w:rPr>
        <w:t xml:space="preserve"> (</w:t>
      </w:r>
      <w:r w:rsidR="00875BCD">
        <w:rPr>
          <w:color w:val="000000" w:themeColor="text1"/>
          <w:sz w:val="28"/>
          <w:szCs w:val="28"/>
        </w:rPr>
        <w:t>î</w:t>
      </w:r>
      <w:r w:rsidRPr="007C3E68">
        <w:rPr>
          <w:color w:val="000000" w:themeColor="text1"/>
          <w:sz w:val="28"/>
          <w:szCs w:val="28"/>
        </w:rPr>
        <w:t xml:space="preserve">n </w:t>
      </w:r>
      <w:proofErr w:type="spellStart"/>
      <w:r w:rsidRPr="007C3E68">
        <w:rPr>
          <w:color w:val="000000" w:themeColor="text1"/>
          <w:sz w:val="28"/>
          <w:szCs w:val="28"/>
        </w:rPr>
        <w:t>termen</w:t>
      </w:r>
      <w:proofErr w:type="spellEnd"/>
      <w:r w:rsidRPr="007C3E68">
        <w:rPr>
          <w:color w:val="000000" w:themeColor="text1"/>
          <w:sz w:val="28"/>
          <w:szCs w:val="28"/>
        </w:rPr>
        <w:t xml:space="preserve"> de </w:t>
      </w:r>
      <w:proofErr w:type="spellStart"/>
      <w:r w:rsidRPr="007C3E68">
        <w:rPr>
          <w:color w:val="000000" w:themeColor="text1"/>
          <w:sz w:val="28"/>
          <w:szCs w:val="28"/>
        </w:rPr>
        <w:t>valabilitate</w:t>
      </w:r>
      <w:proofErr w:type="spellEnd"/>
      <w:r w:rsidRPr="007C3E68">
        <w:rPr>
          <w:color w:val="000000" w:themeColor="text1"/>
          <w:sz w:val="28"/>
          <w:szCs w:val="28"/>
        </w:rPr>
        <w:t xml:space="preserve"> de 30 de </w:t>
      </w:r>
      <w:proofErr w:type="spellStart"/>
      <w:r w:rsidRPr="007C3E68">
        <w:rPr>
          <w:color w:val="000000" w:themeColor="text1"/>
          <w:sz w:val="28"/>
          <w:szCs w:val="28"/>
        </w:rPr>
        <w:t>zile</w:t>
      </w:r>
      <w:proofErr w:type="spellEnd"/>
      <w:r w:rsidRPr="007C3E68">
        <w:rPr>
          <w:color w:val="000000" w:themeColor="text1"/>
          <w:sz w:val="28"/>
          <w:szCs w:val="28"/>
        </w:rPr>
        <w:t xml:space="preserve">) – </w:t>
      </w:r>
      <w:proofErr w:type="spellStart"/>
      <w:r w:rsidRPr="007C3E68">
        <w:rPr>
          <w:color w:val="000000" w:themeColor="text1"/>
          <w:sz w:val="28"/>
          <w:szCs w:val="28"/>
        </w:rPr>
        <w:t>emis</w:t>
      </w:r>
      <w:proofErr w:type="spellEnd"/>
      <w:r w:rsidRPr="007C3E68">
        <w:rPr>
          <w:color w:val="000000" w:themeColor="text1"/>
          <w:sz w:val="28"/>
          <w:szCs w:val="28"/>
        </w:rPr>
        <w:t xml:space="preserve"> de </w:t>
      </w:r>
      <w:proofErr w:type="spellStart"/>
      <w:r w:rsidRPr="007C3E68">
        <w:rPr>
          <w:color w:val="000000" w:themeColor="text1"/>
          <w:sz w:val="28"/>
          <w:szCs w:val="28"/>
        </w:rPr>
        <w:t>orice</w:t>
      </w:r>
      <w:proofErr w:type="spellEnd"/>
      <w:r w:rsidRPr="007C3E68">
        <w:rPr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color w:val="000000" w:themeColor="text1"/>
          <w:sz w:val="28"/>
          <w:szCs w:val="28"/>
        </w:rPr>
        <w:t>notar</w:t>
      </w:r>
      <w:proofErr w:type="spellEnd"/>
      <w:r w:rsidRPr="007C3E68">
        <w:rPr>
          <w:color w:val="000000" w:themeColor="text1"/>
          <w:sz w:val="28"/>
          <w:szCs w:val="28"/>
        </w:rPr>
        <w:t xml:space="preserve"> public </w:t>
      </w:r>
      <w:proofErr w:type="spellStart"/>
      <w:r w:rsidRPr="007C3E68">
        <w:rPr>
          <w:color w:val="000000" w:themeColor="text1"/>
          <w:sz w:val="28"/>
          <w:szCs w:val="28"/>
        </w:rPr>
        <w:t>sau</w:t>
      </w:r>
      <w:proofErr w:type="spellEnd"/>
      <w:r w:rsidRPr="007C3E68">
        <w:rPr>
          <w:color w:val="000000" w:themeColor="text1"/>
          <w:sz w:val="28"/>
          <w:szCs w:val="28"/>
        </w:rPr>
        <w:t xml:space="preserve"> de OCPI</w:t>
      </w:r>
      <w:r w:rsidR="00875BCD">
        <w:rPr>
          <w:color w:val="000000" w:themeColor="text1"/>
          <w:sz w:val="28"/>
          <w:szCs w:val="28"/>
        </w:rPr>
        <w:t>.</w:t>
      </w:r>
    </w:p>
    <w:p w14:paraId="2D379CAE" w14:textId="4982978D" w:rsidR="001236F2" w:rsidRPr="007C3E68" w:rsidRDefault="001236F2" w:rsidP="008900A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1FCDBFB" w14:textId="2C7A2568" w:rsidR="001236F2" w:rsidRPr="007C3E68" w:rsidRDefault="001236F2" w:rsidP="008900A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Acte</w:t>
      </w:r>
      <w:proofErr w:type="spellEnd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necesare</w:t>
      </w:r>
      <w:proofErr w:type="spellEnd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pentru</w:t>
      </w:r>
      <w:proofErr w:type="spellEnd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ob</w:t>
      </w:r>
      <w:r w:rsidR="00875B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ț</w:t>
      </w:r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inere</w:t>
      </w:r>
      <w:proofErr w:type="spellEnd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AVIZ DE URBANISM </w:t>
      </w:r>
      <w:proofErr w:type="spellStart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pentru</w:t>
      </w:r>
      <w:proofErr w:type="spellEnd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ocuparea</w:t>
      </w:r>
      <w:proofErr w:type="spellEnd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domeniului</w:t>
      </w:r>
      <w:proofErr w:type="spellEnd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public/</w:t>
      </w:r>
      <w:proofErr w:type="spellStart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privat</w:t>
      </w:r>
      <w:proofErr w:type="spellEnd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52E2CE37" w14:textId="3C758FA0" w:rsidR="001236F2" w:rsidRPr="007C3E68" w:rsidRDefault="001236F2" w:rsidP="001236F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Cerere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tip </w:t>
      </w:r>
      <w:r w:rsidR="00574C0B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(se </w:t>
      </w:r>
      <w:proofErr w:type="spellStart"/>
      <w:r w:rsidR="00574C0B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ob</w:t>
      </w:r>
      <w:r w:rsidR="00875BCD">
        <w:rPr>
          <w:rFonts w:ascii="Times New Roman" w:hAnsi="Times New Roman" w:cs="Times New Roman"/>
          <w:color w:val="000000" w:themeColor="text1"/>
          <w:sz w:val="28"/>
          <w:szCs w:val="28"/>
        </w:rPr>
        <w:t>ț</w:t>
      </w:r>
      <w:r w:rsidR="00574C0B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ine</w:t>
      </w:r>
      <w:proofErr w:type="spellEnd"/>
      <w:r w:rsidR="00574C0B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la </w:t>
      </w:r>
      <w:proofErr w:type="spellStart"/>
      <w:r w:rsidR="00574C0B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sediul</w:t>
      </w:r>
      <w:proofErr w:type="spellEnd"/>
      <w:r w:rsidR="00574C0B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74C0B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Prim</w:t>
      </w:r>
      <w:r w:rsidR="00875BCD">
        <w:rPr>
          <w:rFonts w:ascii="Times New Roman" w:hAnsi="Times New Roman" w:cs="Times New Roman"/>
          <w:color w:val="000000" w:themeColor="text1"/>
          <w:sz w:val="28"/>
          <w:szCs w:val="28"/>
        </w:rPr>
        <w:t>ă</w:t>
      </w:r>
      <w:r w:rsidR="00574C0B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riei</w:t>
      </w:r>
      <w:proofErr w:type="spellEnd"/>
      <w:r w:rsidR="00574C0B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74C0B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Sectorului</w:t>
      </w:r>
      <w:proofErr w:type="spellEnd"/>
      <w:r w:rsidR="00574C0B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3);</w:t>
      </w:r>
    </w:p>
    <w:p w14:paraId="54735592" w14:textId="59935CE5" w:rsidR="001236F2" w:rsidRPr="007C3E68" w:rsidRDefault="001236F2" w:rsidP="001236F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Copie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certificat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875BCD">
        <w:rPr>
          <w:rFonts w:ascii="Times New Roman" w:hAnsi="Times New Roman" w:cs="Times New Roman"/>
          <w:color w:val="000000" w:themeColor="text1"/>
          <w:sz w:val="28"/>
          <w:szCs w:val="28"/>
        </w:rPr>
        <w:t>î</w:t>
      </w:r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nregistrare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(CUI)</w:t>
      </w:r>
      <w:r w:rsidR="00574C0B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eliberat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ONRC</w:t>
      </w:r>
      <w:r w:rsidR="00574C0B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8B90B05" w14:textId="130119DF" w:rsidR="001236F2" w:rsidRPr="007C3E68" w:rsidRDefault="001236F2" w:rsidP="001236F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Copie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CI/BI </w:t>
      </w: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asociat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/administrator</w:t>
      </w:r>
      <w:r w:rsidR="00574C0B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759ABF4" w14:textId="5ED1DBD8" w:rsidR="001236F2" w:rsidRPr="007C3E68" w:rsidRDefault="001236F2" w:rsidP="001236F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Plan de </w:t>
      </w: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amplasament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scara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1/500 </w:t>
      </w:r>
      <w:proofErr w:type="spellStart"/>
      <w:r w:rsidR="00875BCD">
        <w:rPr>
          <w:rFonts w:ascii="Times New Roman" w:hAnsi="Times New Roman" w:cs="Times New Roman"/>
          <w:color w:val="000000" w:themeColor="text1"/>
          <w:sz w:val="28"/>
          <w:szCs w:val="28"/>
        </w:rPr>
        <w:t>î</w:t>
      </w:r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dublu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exemplar (se </w:t>
      </w: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ob</w:t>
      </w:r>
      <w:r w:rsidR="00875BCD">
        <w:rPr>
          <w:rFonts w:ascii="Times New Roman" w:hAnsi="Times New Roman" w:cs="Times New Roman"/>
          <w:color w:val="000000" w:themeColor="text1"/>
          <w:sz w:val="28"/>
          <w:szCs w:val="28"/>
        </w:rPr>
        <w:t>ț</w:t>
      </w:r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ine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la PMB </w:t>
      </w: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la OCPI) – </w:t>
      </w: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copie</w:t>
      </w:r>
      <w:proofErr w:type="spellEnd"/>
      <w:r w:rsidR="00574C0B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FC32EE0" w14:textId="498F43C3" w:rsidR="001236F2" w:rsidRPr="007C3E68" w:rsidRDefault="001236F2" w:rsidP="001236F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Contract de </w:t>
      </w:r>
      <w:proofErr w:type="spellStart"/>
      <w:r w:rsidR="00875BCD">
        <w:rPr>
          <w:rFonts w:ascii="Times New Roman" w:hAnsi="Times New Roman" w:cs="Times New Roman"/>
          <w:color w:val="000000" w:themeColor="text1"/>
          <w:sz w:val="28"/>
          <w:szCs w:val="28"/>
        </w:rPr>
        <w:t>î</w:t>
      </w:r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nchiriere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dup</w:t>
      </w:r>
      <w:r w:rsidR="00875BCD">
        <w:rPr>
          <w:rFonts w:ascii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caz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dac</w:t>
      </w:r>
      <w:r w:rsidR="00875BCD">
        <w:rPr>
          <w:rFonts w:ascii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exist</w:t>
      </w:r>
      <w:r w:rsidR="00875BCD">
        <w:rPr>
          <w:rFonts w:ascii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– </w:t>
      </w: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copie</w:t>
      </w:r>
      <w:proofErr w:type="spellEnd"/>
      <w:r w:rsidR="00574C0B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38C8B2D" w14:textId="6F654AC7" w:rsidR="001236F2" w:rsidRPr="007C3E68" w:rsidRDefault="001236F2" w:rsidP="001236F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Scurt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memoriu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74C0B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="00875BCD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="00574C0B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hnic</w:t>
      </w:r>
      <w:proofErr w:type="spellEnd"/>
      <w:r w:rsidR="00574C0B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74C0B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justificativ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dup</w:t>
      </w:r>
      <w:r w:rsidR="00875BCD">
        <w:rPr>
          <w:rFonts w:ascii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caz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74C0B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E135AF9" w14:textId="78F570F2" w:rsidR="001236F2" w:rsidRPr="007C3E68" w:rsidRDefault="001236F2" w:rsidP="001236F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Aviz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urbanism anterior (</w:t>
      </w: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daca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exist</w:t>
      </w:r>
      <w:r w:rsidR="00875BCD">
        <w:rPr>
          <w:rFonts w:ascii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– </w:t>
      </w: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copie</w:t>
      </w:r>
      <w:proofErr w:type="spellEnd"/>
      <w:r w:rsidR="00574C0B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933178C" w14:textId="77777777" w:rsidR="00A96248" w:rsidRPr="007C3E68" w:rsidRDefault="00A96248" w:rsidP="00A9624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42C05BA" w14:textId="600F07ED" w:rsidR="001236F2" w:rsidRPr="007C3E68" w:rsidRDefault="001236F2" w:rsidP="001236F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Acte</w:t>
      </w:r>
      <w:proofErr w:type="spellEnd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necesare</w:t>
      </w:r>
      <w:proofErr w:type="spellEnd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875B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î</w:t>
      </w:r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</w:t>
      </w:r>
      <w:proofErr w:type="spellEnd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vederea</w:t>
      </w:r>
      <w:proofErr w:type="spellEnd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REGULARIZ</w:t>
      </w:r>
      <w:r w:rsidR="00875B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Ă</w:t>
      </w:r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RII DE TAXA: </w:t>
      </w:r>
    </w:p>
    <w:p w14:paraId="248136DE" w14:textId="1D46F7AD" w:rsidR="001236F2" w:rsidRPr="007C3E68" w:rsidRDefault="001236F2" w:rsidP="001236F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Copie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07F40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utoriza</w:t>
      </w:r>
      <w:r w:rsidR="00875BCD">
        <w:rPr>
          <w:rFonts w:ascii="Times New Roman" w:hAnsi="Times New Roman" w:cs="Times New Roman"/>
          <w:color w:val="000000" w:themeColor="text1"/>
          <w:sz w:val="28"/>
          <w:szCs w:val="28"/>
        </w:rPr>
        <w:t>ț</w:t>
      </w:r>
      <w:r w:rsidR="00D07F40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ie</w:t>
      </w:r>
      <w:proofErr w:type="spellEnd"/>
      <w:r w:rsidR="00D07F40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D07F40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constru</w:t>
      </w:r>
      <w:r w:rsidR="00875BCD">
        <w:rPr>
          <w:rFonts w:ascii="Times New Roman" w:hAnsi="Times New Roman" w:cs="Times New Roman"/>
          <w:color w:val="000000" w:themeColor="text1"/>
          <w:sz w:val="28"/>
          <w:szCs w:val="28"/>
        </w:rPr>
        <w:t>ire</w:t>
      </w:r>
      <w:proofErr w:type="spellEnd"/>
      <w:r w:rsidR="00D07F40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B930541" w14:textId="6055B568" w:rsidR="001236F2" w:rsidRPr="007C3E68" w:rsidRDefault="001236F2" w:rsidP="001236F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Copie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D07F40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ertificat</w:t>
      </w:r>
      <w:proofErr w:type="spellEnd"/>
      <w:r w:rsidR="00D07F40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urbanism</w:t>
      </w:r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planuri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anex</w:t>
      </w:r>
      <w:r w:rsidR="00875BCD">
        <w:rPr>
          <w:rFonts w:ascii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="00D07F40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A3EBF31" w14:textId="46197BEA" w:rsidR="001236F2" w:rsidRPr="007C3E68" w:rsidRDefault="001236F2" w:rsidP="001236F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Balan</w:t>
      </w:r>
      <w:r w:rsidR="00875BCD">
        <w:rPr>
          <w:rFonts w:ascii="Times New Roman" w:hAnsi="Times New Roman" w:cs="Times New Roman"/>
          <w:color w:val="000000" w:themeColor="text1"/>
          <w:sz w:val="28"/>
          <w:szCs w:val="28"/>
        </w:rPr>
        <w:t>ț</w:t>
      </w:r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contabil</w:t>
      </w:r>
      <w:r w:rsidR="00875BCD">
        <w:rPr>
          <w:rFonts w:ascii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personae </w:t>
      </w: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juridice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07F40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B47BF4F" w14:textId="54244FE3" w:rsidR="00A96248" w:rsidRPr="007C3E68" w:rsidRDefault="00A96248" w:rsidP="00A9624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0198B9D" w14:textId="6A07284E" w:rsidR="00A96248" w:rsidRPr="007C3E68" w:rsidRDefault="004312D5" w:rsidP="00A9624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Acte</w:t>
      </w:r>
      <w:proofErr w:type="spellEnd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necesare</w:t>
      </w:r>
      <w:proofErr w:type="spellEnd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pentru</w:t>
      </w:r>
      <w:proofErr w:type="spellEnd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ob</w:t>
      </w:r>
      <w:r w:rsidR="00875B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ț</w:t>
      </w:r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inerea</w:t>
      </w:r>
      <w:proofErr w:type="spellEnd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notei</w:t>
      </w:r>
      <w:proofErr w:type="spellEnd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de </w:t>
      </w:r>
      <w:proofErr w:type="spellStart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constatare</w:t>
      </w:r>
      <w:proofErr w:type="spellEnd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75B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î</w:t>
      </w:r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 </w:t>
      </w:r>
      <w:proofErr w:type="spellStart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vederea</w:t>
      </w:r>
      <w:proofErr w:type="spellEnd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emiterii</w:t>
      </w:r>
      <w:proofErr w:type="spellEnd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certificatului</w:t>
      </w:r>
      <w:proofErr w:type="spellEnd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de </w:t>
      </w:r>
      <w:proofErr w:type="spellStart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atestare</w:t>
      </w:r>
      <w:proofErr w:type="spellEnd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proofErr w:type="gramEnd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edific</w:t>
      </w:r>
      <w:r w:rsidR="00875B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ă</w:t>
      </w:r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rii</w:t>
      </w:r>
      <w:proofErr w:type="spellEnd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constructiei</w:t>
      </w:r>
      <w:proofErr w:type="spellEnd"/>
      <w:r w:rsidRPr="007C3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14:paraId="4F47BF30" w14:textId="62282C53" w:rsidR="004312D5" w:rsidRPr="007C3E68" w:rsidRDefault="004312D5" w:rsidP="004312D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Copie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07F40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utoriza</w:t>
      </w:r>
      <w:r w:rsidR="00875BCD">
        <w:rPr>
          <w:rFonts w:ascii="Times New Roman" w:hAnsi="Times New Roman" w:cs="Times New Roman"/>
          <w:color w:val="000000" w:themeColor="text1"/>
          <w:sz w:val="28"/>
          <w:szCs w:val="28"/>
        </w:rPr>
        <w:t>ț</w:t>
      </w:r>
      <w:r w:rsidR="00D07F40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ie</w:t>
      </w:r>
      <w:proofErr w:type="spellEnd"/>
      <w:r w:rsidR="00D07F40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D07F40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constru</w:t>
      </w:r>
      <w:r w:rsidR="00875BCD">
        <w:rPr>
          <w:rFonts w:ascii="Times New Roman" w:hAnsi="Times New Roman" w:cs="Times New Roman"/>
          <w:color w:val="000000" w:themeColor="text1"/>
          <w:sz w:val="28"/>
          <w:szCs w:val="28"/>
        </w:rPr>
        <w:t>ire</w:t>
      </w:r>
      <w:proofErr w:type="spellEnd"/>
      <w:r w:rsidR="00D07F40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7645CD4" w14:textId="4395038E" w:rsidR="004312D5" w:rsidRPr="007C3E68" w:rsidRDefault="004312D5" w:rsidP="004312D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Copie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Proces</w:t>
      </w:r>
      <w:proofErr w:type="spellEnd"/>
      <w:r w:rsidR="00875BC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verbal de </w:t>
      </w:r>
      <w:proofErr w:type="spellStart"/>
      <w:r w:rsidR="00D07F40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recep</w:t>
      </w:r>
      <w:r w:rsidR="00875BCD">
        <w:rPr>
          <w:rFonts w:ascii="Times New Roman" w:hAnsi="Times New Roman" w:cs="Times New Roman"/>
          <w:color w:val="000000" w:themeColor="text1"/>
          <w:sz w:val="28"/>
          <w:szCs w:val="28"/>
        </w:rPr>
        <w:t>ț</w:t>
      </w:r>
      <w:r w:rsidR="00D07F40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ie</w:t>
      </w:r>
      <w:proofErr w:type="spellEnd"/>
      <w:r w:rsidR="00D07F40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C5F36D4" w14:textId="014FD753" w:rsidR="004312D5" w:rsidRPr="007C3E68" w:rsidRDefault="004312D5" w:rsidP="004312D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Copie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75FE3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eferat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punct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vedere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proiectant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a </w:t>
      </w:r>
      <w:proofErr w:type="spellStart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servit</w:t>
      </w:r>
      <w:proofErr w:type="spellEnd"/>
      <w:r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="00062EA0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receptie</w:t>
      </w:r>
      <w:proofErr w:type="spellEnd"/>
      <w:r w:rsidR="00062EA0" w:rsidRPr="007C3E6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D6A0B7D" w14:textId="77777777" w:rsidR="001236F2" w:rsidRPr="007C3E68" w:rsidRDefault="001236F2" w:rsidP="001236F2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236F2" w:rsidRPr="007C3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102A7"/>
    <w:multiLevelType w:val="hybridMultilevel"/>
    <w:tmpl w:val="DC5A2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B042A"/>
    <w:multiLevelType w:val="multilevel"/>
    <w:tmpl w:val="EC26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C2A66"/>
    <w:multiLevelType w:val="multilevel"/>
    <w:tmpl w:val="EC26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52958"/>
    <w:multiLevelType w:val="hybridMultilevel"/>
    <w:tmpl w:val="C12E7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C3A02"/>
    <w:multiLevelType w:val="hybridMultilevel"/>
    <w:tmpl w:val="2A267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E1C48"/>
    <w:multiLevelType w:val="hybridMultilevel"/>
    <w:tmpl w:val="69C29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45ED4"/>
    <w:multiLevelType w:val="multilevel"/>
    <w:tmpl w:val="8268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6A7C5F"/>
    <w:multiLevelType w:val="multilevel"/>
    <w:tmpl w:val="146E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BF63CA"/>
    <w:multiLevelType w:val="multilevel"/>
    <w:tmpl w:val="EC26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CD7A16"/>
    <w:multiLevelType w:val="multilevel"/>
    <w:tmpl w:val="FED6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46708C"/>
    <w:multiLevelType w:val="hybridMultilevel"/>
    <w:tmpl w:val="E3889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E5A2E"/>
    <w:multiLevelType w:val="multilevel"/>
    <w:tmpl w:val="D126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8"/>
  </w:num>
  <w:num w:numId="5">
    <w:abstractNumId w:val="11"/>
  </w:num>
  <w:num w:numId="6">
    <w:abstractNumId w:val="4"/>
  </w:num>
  <w:num w:numId="7">
    <w:abstractNumId w:val="3"/>
  </w:num>
  <w:num w:numId="8">
    <w:abstractNumId w:val="0"/>
  </w:num>
  <w:num w:numId="9">
    <w:abstractNumId w:val="10"/>
  </w:num>
  <w:num w:numId="10">
    <w:abstractNumId w:val="5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18"/>
    <w:rsid w:val="00062EA0"/>
    <w:rsid w:val="000703B4"/>
    <w:rsid w:val="001236F2"/>
    <w:rsid w:val="0024030F"/>
    <w:rsid w:val="002E46B6"/>
    <w:rsid w:val="004312D5"/>
    <w:rsid w:val="005035CF"/>
    <w:rsid w:val="00574C0B"/>
    <w:rsid w:val="005A5C55"/>
    <w:rsid w:val="00641CBA"/>
    <w:rsid w:val="00685A5D"/>
    <w:rsid w:val="00723918"/>
    <w:rsid w:val="00775FE3"/>
    <w:rsid w:val="007C3E68"/>
    <w:rsid w:val="007F48B5"/>
    <w:rsid w:val="00875BCD"/>
    <w:rsid w:val="008900A2"/>
    <w:rsid w:val="008A25D4"/>
    <w:rsid w:val="00A96248"/>
    <w:rsid w:val="00B171ED"/>
    <w:rsid w:val="00B1771E"/>
    <w:rsid w:val="00C30BF5"/>
    <w:rsid w:val="00CA2541"/>
    <w:rsid w:val="00D07F40"/>
    <w:rsid w:val="00D90D70"/>
    <w:rsid w:val="00EC04C9"/>
    <w:rsid w:val="00FA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3FB7F"/>
  <w15:chartTrackingRefBased/>
  <w15:docId w15:val="{78CDE42D-956E-4801-ADAF-2A80C4AA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3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3918"/>
    <w:rPr>
      <w:b/>
      <w:bCs/>
    </w:rPr>
  </w:style>
  <w:style w:type="paragraph" w:styleId="ListParagraph">
    <w:name w:val="List Paragraph"/>
    <w:basedOn w:val="Normal"/>
    <w:uiPriority w:val="34"/>
    <w:qFormat/>
    <w:rsid w:val="00723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09C07-1198-476F-AEB5-66FDF4CF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pub8</dc:creator>
  <cp:keywords/>
  <dc:description/>
  <cp:lastModifiedBy>imag3</cp:lastModifiedBy>
  <cp:revision>7</cp:revision>
  <dcterms:created xsi:type="dcterms:W3CDTF">2019-02-14T06:25:00Z</dcterms:created>
  <dcterms:modified xsi:type="dcterms:W3CDTF">2019-02-15T10:21:00Z</dcterms:modified>
</cp:coreProperties>
</file>