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6CD8" w14:textId="7D4B02ED" w:rsidR="00825C91" w:rsidRPr="001F20F7" w:rsidRDefault="00825C91" w:rsidP="001F20F7">
      <w:pPr>
        <w:rPr>
          <w:rFonts w:ascii="Times New Roman" w:hAnsi="Times New Roman"/>
          <w:sz w:val="24"/>
          <w:szCs w:val="24"/>
        </w:rPr>
      </w:pPr>
    </w:p>
    <w:p w14:paraId="41BC27F9" w14:textId="6A564842" w:rsidR="001F20F7" w:rsidRPr="001F20F7" w:rsidRDefault="001F20F7" w:rsidP="001F20F7">
      <w:pPr>
        <w:rPr>
          <w:rFonts w:ascii="Times New Roman" w:hAnsi="Times New Roman"/>
          <w:sz w:val="24"/>
          <w:szCs w:val="24"/>
        </w:rPr>
      </w:pPr>
    </w:p>
    <w:p w14:paraId="451837D3" w14:textId="77777777" w:rsidR="001F20F7" w:rsidRDefault="001F20F7" w:rsidP="001F20F7">
      <w:pPr>
        <w:pStyle w:val="NoSpacing"/>
        <w:jc w:val="center"/>
        <w:rPr>
          <w:rFonts w:ascii="Times New Roman" w:hAnsi="Times New Roman"/>
          <w:b/>
          <w:sz w:val="24"/>
          <w:szCs w:val="24"/>
        </w:rPr>
      </w:pPr>
      <w:r w:rsidRPr="001F20F7">
        <w:rPr>
          <w:rFonts w:ascii="Times New Roman" w:hAnsi="Times New Roman"/>
          <w:b/>
          <w:sz w:val="24"/>
          <w:szCs w:val="24"/>
        </w:rPr>
        <w:t>Activitati desfasurate in cadrul DIRECTEI ECONOMICE</w:t>
      </w:r>
    </w:p>
    <w:p w14:paraId="33815D9F" w14:textId="1F7F6A07" w:rsidR="001F20F7" w:rsidRPr="001F20F7" w:rsidRDefault="001F20F7" w:rsidP="001F20F7">
      <w:pPr>
        <w:pStyle w:val="NoSpacing"/>
        <w:jc w:val="center"/>
        <w:rPr>
          <w:rFonts w:ascii="Times New Roman" w:hAnsi="Times New Roman"/>
          <w:b/>
          <w:sz w:val="24"/>
          <w:szCs w:val="24"/>
        </w:rPr>
      </w:pPr>
      <w:r w:rsidRPr="001F20F7">
        <w:rPr>
          <w:rFonts w:ascii="Times New Roman" w:hAnsi="Times New Roman"/>
          <w:b/>
          <w:sz w:val="24"/>
          <w:szCs w:val="24"/>
        </w:rPr>
        <w:t xml:space="preserve"> </w:t>
      </w:r>
      <w:r>
        <w:rPr>
          <w:rFonts w:ascii="Times New Roman" w:hAnsi="Times New Roman"/>
          <w:b/>
          <w:sz w:val="24"/>
          <w:szCs w:val="24"/>
        </w:rPr>
        <w:t>î</w:t>
      </w:r>
      <w:r w:rsidRPr="001F20F7">
        <w:rPr>
          <w:rFonts w:ascii="Times New Roman" w:hAnsi="Times New Roman"/>
          <w:b/>
          <w:sz w:val="24"/>
          <w:szCs w:val="24"/>
        </w:rPr>
        <w:t>n s</w:t>
      </w:r>
      <w:r>
        <w:rPr>
          <w:rFonts w:ascii="Times New Roman" w:hAnsi="Times New Roman"/>
          <w:b/>
          <w:sz w:val="24"/>
          <w:szCs w:val="24"/>
        </w:rPr>
        <w:t>ă</w:t>
      </w:r>
      <w:r w:rsidRPr="001F20F7">
        <w:rPr>
          <w:rFonts w:ascii="Times New Roman" w:hAnsi="Times New Roman"/>
          <w:b/>
          <w:sz w:val="24"/>
          <w:szCs w:val="24"/>
        </w:rPr>
        <w:t>pt</w:t>
      </w:r>
      <w:r>
        <w:rPr>
          <w:rFonts w:ascii="Times New Roman" w:hAnsi="Times New Roman"/>
          <w:b/>
          <w:sz w:val="24"/>
          <w:szCs w:val="24"/>
        </w:rPr>
        <w:t>ă</w:t>
      </w:r>
      <w:r w:rsidRPr="001F20F7">
        <w:rPr>
          <w:rFonts w:ascii="Times New Roman" w:hAnsi="Times New Roman"/>
          <w:b/>
          <w:sz w:val="24"/>
          <w:szCs w:val="24"/>
        </w:rPr>
        <w:t>m</w:t>
      </w:r>
      <w:r>
        <w:rPr>
          <w:rFonts w:ascii="Times New Roman" w:hAnsi="Times New Roman"/>
          <w:b/>
          <w:sz w:val="24"/>
          <w:szCs w:val="24"/>
        </w:rPr>
        <w:t>â</w:t>
      </w:r>
      <w:r w:rsidRPr="001F20F7">
        <w:rPr>
          <w:rFonts w:ascii="Times New Roman" w:hAnsi="Times New Roman"/>
          <w:b/>
          <w:sz w:val="24"/>
          <w:szCs w:val="24"/>
        </w:rPr>
        <w:t>na 02.09.2019-06.09.2019</w:t>
      </w:r>
    </w:p>
    <w:p w14:paraId="04F15C4E" w14:textId="77777777" w:rsidR="001F20F7" w:rsidRPr="001F20F7" w:rsidRDefault="001F20F7" w:rsidP="001F20F7">
      <w:pPr>
        <w:pStyle w:val="NoSpacing"/>
        <w:jc w:val="center"/>
        <w:rPr>
          <w:rFonts w:ascii="Times New Roman" w:hAnsi="Times New Roman"/>
          <w:sz w:val="24"/>
          <w:szCs w:val="24"/>
        </w:rPr>
      </w:pPr>
    </w:p>
    <w:p w14:paraId="3A6ED103" w14:textId="77777777" w:rsidR="001F20F7" w:rsidRPr="001F20F7" w:rsidRDefault="001F20F7" w:rsidP="001F20F7">
      <w:pPr>
        <w:pStyle w:val="NoSpacing"/>
        <w:jc w:val="center"/>
        <w:rPr>
          <w:rFonts w:ascii="Times New Roman" w:hAnsi="Times New Roman"/>
          <w:sz w:val="24"/>
          <w:szCs w:val="24"/>
        </w:rPr>
      </w:pPr>
    </w:p>
    <w:p w14:paraId="48552E2A" w14:textId="77777777" w:rsidR="001F20F7" w:rsidRPr="001F20F7" w:rsidRDefault="001F20F7" w:rsidP="001F20F7">
      <w:pPr>
        <w:pStyle w:val="NoSpacing"/>
        <w:jc w:val="center"/>
        <w:rPr>
          <w:rFonts w:ascii="Times New Roman" w:hAnsi="Times New Roman"/>
          <w:sz w:val="24"/>
          <w:szCs w:val="24"/>
        </w:rPr>
      </w:pPr>
    </w:p>
    <w:p w14:paraId="06D8E571" w14:textId="77777777" w:rsidR="001F20F7" w:rsidRPr="001F20F7" w:rsidRDefault="001F20F7" w:rsidP="001F20F7">
      <w:pPr>
        <w:spacing w:after="0" w:line="240" w:lineRule="auto"/>
        <w:ind w:firstLine="720"/>
        <w:jc w:val="both"/>
        <w:rPr>
          <w:rFonts w:ascii="Times New Roman" w:eastAsia="Times New Roman" w:hAnsi="Times New Roman"/>
          <w:sz w:val="24"/>
          <w:szCs w:val="24"/>
          <w:lang w:val="en-US"/>
        </w:rPr>
      </w:pPr>
      <w:proofErr w:type="spellStart"/>
      <w:r w:rsidRPr="001F20F7">
        <w:rPr>
          <w:rFonts w:ascii="Times New Roman" w:eastAsia="Times New Roman" w:hAnsi="Times New Roman"/>
          <w:snapToGrid w:val="0"/>
          <w:sz w:val="24"/>
          <w:szCs w:val="24"/>
          <w:lang w:val="en-US"/>
        </w:rPr>
        <w:t>Direcţia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Economică</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este</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serviciul</w:t>
      </w:r>
      <w:proofErr w:type="spellEnd"/>
      <w:r w:rsidRPr="001F20F7">
        <w:rPr>
          <w:rFonts w:ascii="Times New Roman" w:eastAsia="Times New Roman" w:hAnsi="Times New Roman"/>
          <w:snapToGrid w:val="0"/>
          <w:sz w:val="24"/>
          <w:szCs w:val="24"/>
          <w:lang w:val="en-US"/>
        </w:rPr>
        <w:t xml:space="preserve"> care </w:t>
      </w:r>
      <w:proofErr w:type="spellStart"/>
      <w:r w:rsidRPr="001F20F7">
        <w:rPr>
          <w:rFonts w:ascii="Times New Roman" w:eastAsia="Times New Roman" w:hAnsi="Times New Roman"/>
          <w:snapToGrid w:val="0"/>
          <w:sz w:val="24"/>
          <w:szCs w:val="24"/>
          <w:lang w:val="en-US"/>
        </w:rPr>
        <w:t>asigură</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formarea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administrarea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angajarea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utilizarea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şi</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evidenţa</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resurselor</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materiale</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şi</w:t>
      </w:r>
      <w:proofErr w:type="spellEnd"/>
      <w:r w:rsidRPr="001F20F7">
        <w:rPr>
          <w:rFonts w:ascii="Times New Roman" w:eastAsia="Times New Roman" w:hAnsi="Times New Roman"/>
          <w:sz w:val="24"/>
          <w:szCs w:val="24"/>
          <w:lang w:val="en-US"/>
        </w:rPr>
        <w:t xml:space="preserve"> </w:t>
      </w:r>
      <w:proofErr w:type="spellStart"/>
      <w:r w:rsidRPr="001F20F7">
        <w:rPr>
          <w:rFonts w:ascii="Times New Roman" w:eastAsia="Times New Roman" w:hAnsi="Times New Roman"/>
          <w:sz w:val="24"/>
          <w:szCs w:val="24"/>
          <w:lang w:val="en-US"/>
        </w:rPr>
        <w:t>financiare</w:t>
      </w:r>
      <w:proofErr w:type="spellEnd"/>
      <w:r w:rsidRPr="001F20F7">
        <w:rPr>
          <w:rFonts w:ascii="Times New Roman" w:eastAsia="Times New Roman" w:hAnsi="Times New Roman"/>
          <w:sz w:val="24"/>
          <w:szCs w:val="24"/>
          <w:lang w:val="en-US"/>
        </w:rPr>
        <w:t xml:space="preserve"> ale </w:t>
      </w:r>
      <w:proofErr w:type="spellStart"/>
      <w:r w:rsidRPr="001F20F7">
        <w:rPr>
          <w:rFonts w:ascii="Times New Roman" w:eastAsia="Times New Roman" w:hAnsi="Times New Roman"/>
          <w:sz w:val="24"/>
          <w:szCs w:val="24"/>
          <w:lang w:val="en-US"/>
        </w:rPr>
        <w:t>Sectorului</w:t>
      </w:r>
      <w:proofErr w:type="spellEnd"/>
      <w:r w:rsidRPr="001F20F7">
        <w:rPr>
          <w:rFonts w:ascii="Times New Roman" w:eastAsia="Times New Roman" w:hAnsi="Times New Roman"/>
          <w:sz w:val="24"/>
          <w:szCs w:val="24"/>
          <w:lang w:val="en-US"/>
        </w:rPr>
        <w:t xml:space="preserve"> 3. </w:t>
      </w:r>
    </w:p>
    <w:p w14:paraId="49E6CDE8" w14:textId="77777777" w:rsidR="001F20F7" w:rsidRPr="001F20F7" w:rsidRDefault="001F20F7" w:rsidP="001F20F7">
      <w:pPr>
        <w:spacing w:after="0" w:line="240" w:lineRule="auto"/>
        <w:jc w:val="both"/>
        <w:rPr>
          <w:rFonts w:ascii="Times New Roman" w:eastAsia="Times New Roman" w:hAnsi="Times New Roman"/>
          <w:sz w:val="24"/>
          <w:szCs w:val="24"/>
          <w:lang w:val="en-US"/>
        </w:rPr>
      </w:pPr>
      <w:proofErr w:type="spellStart"/>
      <w:r w:rsidRPr="001F20F7">
        <w:rPr>
          <w:rFonts w:ascii="Times New Roman" w:eastAsia="Times New Roman" w:hAnsi="Times New Roman"/>
          <w:snapToGrid w:val="0"/>
          <w:sz w:val="24"/>
          <w:szCs w:val="24"/>
          <w:lang w:val="en-US"/>
        </w:rPr>
        <w:t>Asigură</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finanţarea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activităţilor</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primăriei</w:t>
      </w:r>
      <w:proofErr w:type="spellEnd"/>
      <w:r w:rsidRPr="001F20F7">
        <w:rPr>
          <w:rFonts w:ascii="Times New Roman" w:eastAsia="Times New Roman" w:hAnsi="Times New Roman"/>
          <w:snapToGrid w:val="0"/>
          <w:sz w:val="24"/>
          <w:szCs w:val="24"/>
          <w:lang w:val="en-US"/>
        </w:rPr>
        <w:t xml:space="preserve">, a </w:t>
      </w:r>
      <w:proofErr w:type="spellStart"/>
      <w:r w:rsidRPr="001F20F7">
        <w:rPr>
          <w:rFonts w:ascii="Times New Roman" w:eastAsia="Times New Roman" w:hAnsi="Times New Roman"/>
          <w:snapToGrid w:val="0"/>
          <w:sz w:val="24"/>
          <w:szCs w:val="24"/>
          <w:lang w:val="en-US"/>
        </w:rPr>
        <w:t>aparatului</w:t>
      </w:r>
      <w:proofErr w:type="spellEnd"/>
      <w:r w:rsidRPr="001F20F7">
        <w:rPr>
          <w:rFonts w:ascii="Times New Roman" w:eastAsia="Times New Roman" w:hAnsi="Times New Roman"/>
          <w:snapToGrid w:val="0"/>
          <w:sz w:val="24"/>
          <w:szCs w:val="24"/>
          <w:lang w:val="en-US"/>
        </w:rPr>
        <w:t xml:space="preserve"> de </w:t>
      </w:r>
      <w:proofErr w:type="spellStart"/>
      <w:r w:rsidRPr="001F20F7">
        <w:rPr>
          <w:rFonts w:ascii="Times New Roman" w:eastAsia="Times New Roman" w:hAnsi="Times New Roman"/>
          <w:snapToGrid w:val="0"/>
          <w:sz w:val="24"/>
          <w:szCs w:val="24"/>
          <w:lang w:val="en-US"/>
        </w:rPr>
        <w:t>specialitate</w:t>
      </w:r>
      <w:proofErr w:type="spellEnd"/>
      <w:r w:rsidRPr="001F20F7">
        <w:rPr>
          <w:rFonts w:ascii="Times New Roman" w:eastAsia="Times New Roman" w:hAnsi="Times New Roman"/>
          <w:snapToGrid w:val="0"/>
          <w:sz w:val="24"/>
          <w:szCs w:val="24"/>
          <w:lang w:val="en-US"/>
        </w:rPr>
        <w:t xml:space="preserve"> al </w:t>
      </w:r>
      <w:proofErr w:type="spellStart"/>
      <w:r w:rsidRPr="001F20F7">
        <w:rPr>
          <w:rFonts w:ascii="Times New Roman" w:eastAsia="Times New Roman" w:hAnsi="Times New Roman"/>
          <w:snapToGrid w:val="0"/>
          <w:sz w:val="24"/>
          <w:szCs w:val="24"/>
          <w:lang w:val="en-US"/>
        </w:rPr>
        <w:t>Primarului</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Sectorului</w:t>
      </w:r>
      <w:proofErr w:type="spellEnd"/>
      <w:r w:rsidRPr="001F20F7">
        <w:rPr>
          <w:rFonts w:ascii="Times New Roman" w:eastAsia="Times New Roman" w:hAnsi="Times New Roman"/>
          <w:snapToGrid w:val="0"/>
          <w:sz w:val="24"/>
          <w:szCs w:val="24"/>
          <w:lang w:val="en-US"/>
        </w:rPr>
        <w:t xml:space="preserve"> 3, a </w:t>
      </w:r>
      <w:proofErr w:type="spellStart"/>
      <w:r w:rsidRPr="001F20F7">
        <w:rPr>
          <w:rFonts w:ascii="Times New Roman" w:eastAsia="Times New Roman" w:hAnsi="Times New Roman"/>
          <w:snapToGrid w:val="0"/>
          <w:sz w:val="24"/>
          <w:szCs w:val="24"/>
          <w:lang w:val="en-US"/>
        </w:rPr>
        <w:t>serviciilor</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publice</w:t>
      </w:r>
      <w:proofErr w:type="spellEnd"/>
      <w:r w:rsidRPr="001F20F7">
        <w:rPr>
          <w:rFonts w:ascii="Times New Roman" w:eastAsia="Times New Roman" w:hAnsi="Times New Roman"/>
          <w:snapToGrid w:val="0"/>
          <w:sz w:val="24"/>
          <w:szCs w:val="24"/>
          <w:lang w:val="en-US"/>
        </w:rPr>
        <w:t xml:space="preserve"> de </w:t>
      </w:r>
      <w:proofErr w:type="spellStart"/>
      <w:r w:rsidRPr="001F20F7">
        <w:rPr>
          <w:rFonts w:ascii="Times New Roman" w:eastAsia="Times New Roman" w:hAnsi="Times New Roman"/>
          <w:snapToGrid w:val="0"/>
          <w:sz w:val="24"/>
          <w:szCs w:val="24"/>
          <w:lang w:val="en-US"/>
        </w:rPr>
        <w:t>interes</w:t>
      </w:r>
      <w:proofErr w:type="spellEnd"/>
      <w:r w:rsidRPr="001F20F7">
        <w:rPr>
          <w:rFonts w:ascii="Times New Roman" w:eastAsia="Times New Roman" w:hAnsi="Times New Roman"/>
          <w:snapToGrid w:val="0"/>
          <w:sz w:val="24"/>
          <w:szCs w:val="24"/>
          <w:lang w:val="en-US"/>
        </w:rPr>
        <w:t xml:space="preserve"> local, a </w:t>
      </w:r>
      <w:proofErr w:type="spellStart"/>
      <w:r w:rsidRPr="001F20F7">
        <w:rPr>
          <w:rFonts w:ascii="Times New Roman" w:eastAsia="Times New Roman" w:hAnsi="Times New Roman"/>
          <w:snapToGrid w:val="0"/>
          <w:sz w:val="24"/>
          <w:szCs w:val="24"/>
          <w:lang w:val="en-US"/>
        </w:rPr>
        <w:t>lucrărilor</w:t>
      </w:r>
      <w:proofErr w:type="spellEnd"/>
      <w:r w:rsidRPr="001F20F7">
        <w:rPr>
          <w:rFonts w:ascii="Times New Roman" w:eastAsia="Times New Roman" w:hAnsi="Times New Roman"/>
          <w:snapToGrid w:val="0"/>
          <w:sz w:val="24"/>
          <w:szCs w:val="24"/>
          <w:lang w:val="en-US"/>
        </w:rPr>
        <w:t xml:space="preserve"> de </w:t>
      </w:r>
      <w:proofErr w:type="spellStart"/>
      <w:r w:rsidRPr="001F20F7">
        <w:rPr>
          <w:rFonts w:ascii="Times New Roman" w:eastAsia="Times New Roman" w:hAnsi="Times New Roman"/>
          <w:snapToGrid w:val="0"/>
          <w:sz w:val="24"/>
          <w:szCs w:val="24"/>
          <w:lang w:val="en-US"/>
        </w:rPr>
        <w:t>investiţii</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publice</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întocmirea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şi</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execuţia</w:t>
      </w:r>
      <w:proofErr w:type="spellEnd"/>
      <w:r w:rsidRPr="001F20F7">
        <w:rPr>
          <w:rFonts w:ascii="Times New Roman" w:eastAsia="Times New Roman" w:hAnsi="Times New Roman"/>
          <w:snapToGrid w:val="0"/>
          <w:sz w:val="24"/>
          <w:szCs w:val="24"/>
          <w:lang w:val="en-US"/>
        </w:rPr>
        <w:t xml:space="preserve"> </w:t>
      </w:r>
      <w:proofErr w:type="spellStart"/>
      <w:r w:rsidRPr="001F20F7">
        <w:rPr>
          <w:rFonts w:ascii="Times New Roman" w:eastAsia="Times New Roman" w:hAnsi="Times New Roman"/>
          <w:snapToGrid w:val="0"/>
          <w:sz w:val="24"/>
          <w:szCs w:val="24"/>
          <w:lang w:val="en-US"/>
        </w:rPr>
        <w:t>bugetului</w:t>
      </w:r>
      <w:proofErr w:type="spellEnd"/>
      <w:r w:rsidRPr="001F20F7">
        <w:rPr>
          <w:rFonts w:ascii="Times New Roman" w:eastAsia="Times New Roman" w:hAnsi="Times New Roman"/>
          <w:snapToGrid w:val="0"/>
          <w:sz w:val="24"/>
          <w:szCs w:val="24"/>
          <w:lang w:val="en-US"/>
        </w:rPr>
        <w:t xml:space="preserve"> general al </w:t>
      </w:r>
      <w:proofErr w:type="spellStart"/>
      <w:r w:rsidRPr="001F20F7">
        <w:rPr>
          <w:rFonts w:ascii="Times New Roman" w:eastAsia="Times New Roman" w:hAnsi="Times New Roman"/>
          <w:snapToGrid w:val="0"/>
          <w:sz w:val="24"/>
          <w:szCs w:val="24"/>
          <w:lang w:val="en-US"/>
        </w:rPr>
        <w:t>Sectorului</w:t>
      </w:r>
      <w:proofErr w:type="spellEnd"/>
      <w:r w:rsidRPr="001F20F7">
        <w:rPr>
          <w:rFonts w:ascii="Times New Roman" w:eastAsia="Times New Roman" w:hAnsi="Times New Roman"/>
          <w:snapToGrid w:val="0"/>
          <w:sz w:val="24"/>
          <w:szCs w:val="24"/>
          <w:lang w:val="en-US"/>
        </w:rPr>
        <w:t xml:space="preserve"> 3. </w:t>
      </w:r>
    </w:p>
    <w:p w14:paraId="36761D6A" w14:textId="77777777" w:rsidR="001F20F7" w:rsidRPr="001F20F7" w:rsidRDefault="001F20F7" w:rsidP="001F20F7">
      <w:pPr>
        <w:pStyle w:val="NoSpacing"/>
        <w:jc w:val="both"/>
        <w:rPr>
          <w:rFonts w:ascii="Times New Roman" w:hAnsi="Times New Roman"/>
          <w:b/>
          <w:bCs/>
          <w:i/>
          <w:iCs/>
          <w:sz w:val="24"/>
          <w:szCs w:val="24"/>
          <w:u w:val="single"/>
        </w:rPr>
      </w:pPr>
    </w:p>
    <w:p w14:paraId="6C534711" w14:textId="77777777" w:rsidR="001F20F7" w:rsidRPr="001F20F7" w:rsidRDefault="001F20F7" w:rsidP="001F20F7">
      <w:pPr>
        <w:pStyle w:val="NoSpacing"/>
        <w:jc w:val="both"/>
        <w:rPr>
          <w:rFonts w:ascii="Times New Roman" w:hAnsi="Times New Roman"/>
          <w:b/>
          <w:i/>
          <w:sz w:val="24"/>
          <w:szCs w:val="24"/>
          <w:u w:val="single"/>
        </w:rPr>
      </w:pPr>
      <w:r w:rsidRPr="001F20F7">
        <w:rPr>
          <w:rFonts w:ascii="Times New Roman" w:hAnsi="Times New Roman"/>
          <w:b/>
          <w:bCs/>
          <w:i/>
          <w:iCs/>
          <w:sz w:val="24"/>
          <w:szCs w:val="24"/>
        </w:rPr>
        <w:tab/>
      </w:r>
      <w:r w:rsidRPr="001F20F7">
        <w:rPr>
          <w:rFonts w:ascii="Times New Roman" w:hAnsi="Times New Roman"/>
          <w:b/>
          <w:bCs/>
          <w:i/>
          <w:iCs/>
          <w:sz w:val="24"/>
          <w:szCs w:val="24"/>
          <w:u w:val="single"/>
        </w:rPr>
        <w:t>In</w:t>
      </w:r>
      <w:r w:rsidRPr="001F20F7">
        <w:rPr>
          <w:rFonts w:ascii="Times New Roman" w:hAnsi="Times New Roman"/>
          <w:b/>
          <w:i/>
          <w:sz w:val="24"/>
          <w:szCs w:val="24"/>
          <w:u w:val="single"/>
        </w:rPr>
        <w:t xml:space="preserve"> saptamana 02-06.09.2019 in cadrul Directiei Economice au fost efectuate urmatoarele activitati:</w:t>
      </w:r>
    </w:p>
    <w:p w14:paraId="51DA5607" w14:textId="77777777" w:rsidR="001F20F7" w:rsidRPr="001F20F7" w:rsidRDefault="001F20F7" w:rsidP="001F20F7">
      <w:pPr>
        <w:pStyle w:val="NoSpacing"/>
        <w:jc w:val="both"/>
        <w:rPr>
          <w:rFonts w:ascii="Times New Roman" w:hAnsi="Times New Roman"/>
          <w:b/>
          <w:i/>
          <w:sz w:val="24"/>
          <w:szCs w:val="24"/>
          <w:u w:val="single"/>
        </w:rPr>
      </w:pPr>
    </w:p>
    <w:p w14:paraId="40233850"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Operare in programul Infocet si repartizarea documentelor (inclusiv acordare termene si grad de dificultate) – Director executiv si toate compartimentele directiei.</w:t>
      </w:r>
    </w:p>
    <w:p w14:paraId="223432E0"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Sedinta de lucru – stabilirea obiectivelor pentru saptamana in curs, probleme, solutii.</w:t>
      </w:r>
    </w:p>
    <w:p w14:paraId="47907EBC"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Intocmire si transmitere Grad de indeplinire masuri emise de Curtea de Conturi.</w:t>
      </w:r>
    </w:p>
    <w:p w14:paraId="0D5AD774" w14:textId="77777777" w:rsidR="001F20F7" w:rsidRPr="001F20F7" w:rsidRDefault="001F20F7" w:rsidP="001F20F7">
      <w:pPr>
        <w:pStyle w:val="NoSpacing"/>
        <w:numPr>
          <w:ilvl w:val="0"/>
          <w:numId w:val="4"/>
        </w:numPr>
        <w:jc w:val="both"/>
        <w:rPr>
          <w:rFonts w:ascii="Times New Roman" w:hAnsi="Times New Roman"/>
          <w:b/>
          <w:sz w:val="24"/>
          <w:szCs w:val="24"/>
        </w:rPr>
      </w:pPr>
      <w:r w:rsidRPr="001F20F7">
        <w:rPr>
          <w:rFonts w:ascii="Times New Roman" w:hAnsi="Times New Roman"/>
          <w:b/>
          <w:sz w:val="24"/>
          <w:szCs w:val="24"/>
        </w:rPr>
        <w:t>Raport activitate Directia Economica.</w:t>
      </w:r>
    </w:p>
    <w:p w14:paraId="710838DB" w14:textId="77777777" w:rsidR="001F20F7" w:rsidRPr="001F20F7" w:rsidRDefault="001F20F7" w:rsidP="001F20F7">
      <w:pPr>
        <w:pStyle w:val="NoSpacing"/>
        <w:ind w:left="720"/>
        <w:jc w:val="both"/>
        <w:rPr>
          <w:rFonts w:ascii="Times New Roman" w:hAnsi="Times New Roman"/>
          <w:b/>
          <w:sz w:val="24"/>
          <w:szCs w:val="24"/>
        </w:rPr>
      </w:pPr>
    </w:p>
    <w:p w14:paraId="637A20D8" w14:textId="77777777" w:rsidR="001F20F7" w:rsidRPr="001F20F7" w:rsidRDefault="001F20F7" w:rsidP="001F20F7">
      <w:pPr>
        <w:pStyle w:val="NoSpacing"/>
        <w:ind w:left="720"/>
        <w:jc w:val="both"/>
        <w:rPr>
          <w:rFonts w:ascii="Times New Roman" w:hAnsi="Times New Roman"/>
          <w:b/>
          <w:sz w:val="24"/>
          <w:szCs w:val="24"/>
        </w:rPr>
      </w:pPr>
    </w:p>
    <w:p w14:paraId="5F4ADEE6" w14:textId="77777777" w:rsidR="001F20F7" w:rsidRPr="001F20F7" w:rsidRDefault="001F20F7" w:rsidP="001F20F7">
      <w:pPr>
        <w:pStyle w:val="NoSpacing"/>
        <w:numPr>
          <w:ilvl w:val="0"/>
          <w:numId w:val="5"/>
        </w:numPr>
        <w:jc w:val="both"/>
        <w:rPr>
          <w:rFonts w:ascii="Times New Roman" w:hAnsi="Times New Roman"/>
          <w:b/>
          <w:sz w:val="24"/>
          <w:szCs w:val="24"/>
          <w:u w:val="single"/>
        </w:rPr>
      </w:pPr>
      <w:bookmarkStart w:id="0" w:name="_Hlk12537010"/>
      <w:r w:rsidRPr="001F20F7">
        <w:rPr>
          <w:rFonts w:ascii="Times New Roman" w:hAnsi="Times New Roman"/>
          <w:b/>
          <w:sz w:val="24"/>
          <w:szCs w:val="24"/>
          <w:u w:val="single"/>
        </w:rPr>
        <w:t>Serviciul Financiar Buget-Execuţie Bugetară:</w:t>
      </w:r>
    </w:p>
    <w:bookmarkEnd w:id="0"/>
    <w:p w14:paraId="565614FD"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Corespondenta, operare, raspunsuri in programul Infocet.</w:t>
      </w:r>
    </w:p>
    <w:p w14:paraId="3F701C48"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si transmitere in programele ANAF a situatiilor referitoare la buget CLS3 - rectificarea bugetara.</w:t>
      </w:r>
    </w:p>
    <w:p w14:paraId="4AF9BEFC"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si operare in programe a virarii de credite bugetare.</w:t>
      </w:r>
    </w:p>
    <w:p w14:paraId="6A20B8AA" w14:textId="22009F2D" w:rsid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Verificare cereri de deschidere de credite bugetare.</w:t>
      </w:r>
    </w:p>
    <w:p w14:paraId="0CE7393F" w14:textId="1597E0E2" w:rsidR="002268AE" w:rsidRPr="001F20F7" w:rsidRDefault="002268AE" w:rsidP="001F20F7">
      <w:pPr>
        <w:pStyle w:val="NoSpacing"/>
        <w:numPr>
          <w:ilvl w:val="0"/>
          <w:numId w:val="6"/>
        </w:numPr>
        <w:jc w:val="both"/>
        <w:rPr>
          <w:rFonts w:ascii="Times New Roman" w:hAnsi="Times New Roman"/>
          <w:sz w:val="24"/>
          <w:szCs w:val="24"/>
        </w:rPr>
      </w:pPr>
      <w:r>
        <w:rPr>
          <w:rFonts w:ascii="Times New Roman" w:hAnsi="Times New Roman"/>
          <w:sz w:val="24"/>
          <w:szCs w:val="24"/>
        </w:rPr>
        <w:t>Situaţii Curtea de Conturi</w:t>
      </w:r>
    </w:p>
    <w:p w14:paraId="045939E9" w14:textId="77777777" w:rsidR="001F20F7" w:rsidRPr="001F20F7" w:rsidRDefault="001F20F7" w:rsidP="001F20F7">
      <w:pPr>
        <w:pStyle w:val="NoSpacing"/>
        <w:ind w:left="1068"/>
        <w:jc w:val="both"/>
        <w:rPr>
          <w:rFonts w:ascii="Times New Roman" w:hAnsi="Times New Roman"/>
          <w:sz w:val="24"/>
          <w:szCs w:val="24"/>
        </w:rPr>
      </w:pPr>
    </w:p>
    <w:p w14:paraId="6E0F658D"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Distribuire bugete CLS3 si PS3 dupa rectificarile bugetare si virarea de credite bugetare.</w:t>
      </w:r>
    </w:p>
    <w:p w14:paraId="5FB7BE1E"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Introducere buget, rectificari si virari de credite bugetare in programele MF ( FOREXEBUG si FOX-MF)</w:t>
      </w:r>
    </w:p>
    <w:p w14:paraId="27057452" w14:textId="77777777" w:rsidR="001F20F7" w:rsidRPr="001F20F7" w:rsidRDefault="001F20F7" w:rsidP="001F20F7">
      <w:pPr>
        <w:pStyle w:val="NoSpacing"/>
        <w:numPr>
          <w:ilvl w:val="0"/>
          <w:numId w:val="6"/>
        </w:numPr>
        <w:jc w:val="both"/>
        <w:rPr>
          <w:rFonts w:ascii="Times New Roman" w:hAnsi="Times New Roman"/>
          <w:sz w:val="24"/>
          <w:szCs w:val="24"/>
        </w:rPr>
      </w:pPr>
      <w:bookmarkStart w:id="1" w:name="_Hlk8039418"/>
      <w:r w:rsidRPr="001F20F7">
        <w:rPr>
          <w:rFonts w:ascii="Times New Roman" w:hAnsi="Times New Roman"/>
          <w:sz w:val="24"/>
          <w:szCs w:val="24"/>
        </w:rPr>
        <w:t>Verificare documente, incadrare in buget si intocmire ALOP- toate fazele (angajare, lichidare, ordonantare, plata).</w:t>
      </w:r>
    </w:p>
    <w:p w14:paraId="174C2517" w14:textId="77777777" w:rsidR="001F20F7" w:rsidRPr="001F20F7" w:rsidRDefault="001F20F7" w:rsidP="001F20F7">
      <w:pPr>
        <w:pStyle w:val="NoSpacing"/>
        <w:numPr>
          <w:ilvl w:val="0"/>
          <w:numId w:val="6"/>
        </w:numPr>
        <w:jc w:val="both"/>
        <w:rPr>
          <w:rFonts w:ascii="Times New Roman" w:hAnsi="Times New Roman"/>
          <w:sz w:val="24"/>
          <w:szCs w:val="24"/>
        </w:rPr>
      </w:pPr>
      <w:bookmarkStart w:id="2" w:name="_Hlk8040578"/>
      <w:bookmarkEnd w:id="1"/>
      <w:r w:rsidRPr="001F20F7">
        <w:rPr>
          <w:rFonts w:ascii="Times New Roman" w:hAnsi="Times New Roman"/>
          <w:sz w:val="24"/>
          <w:szCs w:val="24"/>
        </w:rPr>
        <w:t>Intocmire raport activitate .</w:t>
      </w:r>
    </w:p>
    <w:p w14:paraId="5F3798C7"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Transmitere  pentru postare pe site PS3, documente buget, dupa aprobare si semnare bugete ca urmare a rectificarii bugetare si virarii de credite bugetare.</w:t>
      </w:r>
    </w:p>
    <w:p w14:paraId="72ECF7AF"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Incasari si plati prin casieria institutiei.</w:t>
      </w:r>
    </w:p>
    <w:p w14:paraId="07E6FC46"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Emitere si incasare foi de varsamant .</w:t>
      </w:r>
    </w:p>
    <w:p w14:paraId="4368BB1B"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Emitere, ridicare si plata CEC uri.</w:t>
      </w:r>
    </w:p>
    <w:p w14:paraId="23DEE50F"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lastRenderedPageBreak/>
        <w:t>Evidentierea operatiunilor privind incasarile si platile in registrul de casa.</w:t>
      </w:r>
    </w:p>
    <w:p w14:paraId="390639A8" w14:textId="77777777" w:rsidR="001F20F7" w:rsidRPr="001F20F7" w:rsidRDefault="001F20F7" w:rsidP="001F20F7">
      <w:pPr>
        <w:pStyle w:val="NoSpacing"/>
        <w:numPr>
          <w:ilvl w:val="0"/>
          <w:numId w:val="6"/>
        </w:numPr>
        <w:ind w:left="993" w:hanging="284"/>
        <w:jc w:val="both"/>
        <w:rPr>
          <w:rFonts w:ascii="Times New Roman" w:hAnsi="Times New Roman"/>
          <w:sz w:val="24"/>
          <w:szCs w:val="24"/>
        </w:rPr>
      </w:pPr>
      <w:r w:rsidRPr="001F20F7">
        <w:rPr>
          <w:rFonts w:ascii="Times New Roman" w:hAnsi="Times New Roman"/>
          <w:sz w:val="24"/>
          <w:szCs w:val="24"/>
        </w:rPr>
        <w:t>Transmiterea zilnica a documentelor specifice catre Trezoreria Sect. 3.</w:t>
      </w:r>
      <w:bookmarkEnd w:id="2"/>
    </w:p>
    <w:p w14:paraId="3EDEA744" w14:textId="77777777" w:rsidR="001F20F7" w:rsidRPr="001F20F7" w:rsidRDefault="001F20F7" w:rsidP="001F20F7">
      <w:pPr>
        <w:pStyle w:val="NoSpacing"/>
        <w:numPr>
          <w:ilvl w:val="0"/>
          <w:numId w:val="6"/>
        </w:numPr>
        <w:ind w:left="1134" w:hanging="425"/>
        <w:jc w:val="both"/>
        <w:rPr>
          <w:rFonts w:ascii="Times New Roman" w:hAnsi="Times New Roman"/>
          <w:sz w:val="24"/>
          <w:szCs w:val="24"/>
        </w:rPr>
      </w:pPr>
      <w:r w:rsidRPr="001F20F7">
        <w:rPr>
          <w:rFonts w:ascii="Times New Roman" w:hAnsi="Times New Roman"/>
          <w:sz w:val="24"/>
          <w:szCs w:val="24"/>
        </w:rPr>
        <w:t>Calcul drepturi salariale pentru personalul PS3 ( verificare dispozitii incadrare, gradatii, mutari temporare si definitive, introducere dispozitii sporuri proiecte, verificare pontaje, cereri CO, CM, CFP, Calcul CM, introducere pontaje in programul de salarii, intocmire state plata,  calcul ore noapte, verificare retineri salariale, intocmire si verificare situatii centralizatoare de plata, state salarii ordine de plata pentru net si viramente).</w:t>
      </w:r>
    </w:p>
    <w:p w14:paraId="7EC3AF3F"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pontaje pentru generare calcul norma de hrana pentru politistii locali.</w:t>
      </w:r>
    </w:p>
    <w:p w14:paraId="3426F208"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 xml:space="preserve">Intocmire adeverinte solicitate ( medic familie, spital, policlinica, banci, gradinita etc). </w:t>
      </w:r>
    </w:p>
    <w:p w14:paraId="551FF758"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Corespondenta, operare, raspunsuri program Infocet.</w:t>
      </w:r>
    </w:p>
    <w:p w14:paraId="4660CE06"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intocmire, centralizare si introducere in program a finantarilor pentru CLS3 si PS3 pe capitole bugetare.</w:t>
      </w:r>
    </w:p>
    <w:p w14:paraId="0ACC9AF8"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si transmirere solicitari credite catre banci partenere.</w:t>
      </w:r>
    </w:p>
    <w:p w14:paraId="6661C6F3"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verificare, centralizare Note contabile corectie in sistemul FOREXEBUG.</w:t>
      </w:r>
    </w:p>
    <w:p w14:paraId="501A5495"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Angajamente in sistemul FOREXEBUG.</w:t>
      </w:r>
    </w:p>
    <w:p w14:paraId="1D2BBF15"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disponibil receptii/plati in sist.FOREXEBUG.</w:t>
      </w:r>
    </w:p>
    <w:p w14:paraId="324E5222"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Receptii in sistemul FOREXEBUG</w:t>
      </w:r>
    </w:p>
    <w:p w14:paraId="01B1C376"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raport activitate .</w:t>
      </w:r>
    </w:p>
    <w:p w14:paraId="1BA448EE"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coduri angajamente si incadrare in buget pe cap., art.,titlu si</w:t>
      </w:r>
    </w:p>
    <w:p w14:paraId="088E9BBF"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OP uri plati.</w:t>
      </w:r>
    </w:p>
    <w:p w14:paraId="61F9AB3A"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Corespondenta banci credite contractate si in curs de contractare.</w:t>
      </w:r>
    </w:p>
    <w:p w14:paraId="422ABCCB"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editare, transmitere extrase venituri si cheltuieli si intocmire executie venituri ( zilnic).</w:t>
      </w:r>
    </w:p>
    <w:p w14:paraId="7C9980B9"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si transmitere adresa popriri conturi catre TS3.</w:t>
      </w:r>
    </w:p>
    <w:p w14:paraId="27EC3644"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Actualizare situatie cu popririle pe conturi.</w:t>
      </w:r>
    </w:p>
    <w:p w14:paraId="2BEA8853"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Verificare conturi cesiuni plati.</w:t>
      </w:r>
    </w:p>
    <w:p w14:paraId="5F7CA5C7"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 xml:space="preserve">Scanare, blurare si </w:t>
      </w:r>
      <w:bookmarkStart w:id="3" w:name="_Hlk8041526"/>
      <w:r w:rsidRPr="001F20F7">
        <w:rPr>
          <w:rFonts w:ascii="Times New Roman" w:hAnsi="Times New Roman"/>
          <w:sz w:val="24"/>
          <w:szCs w:val="24"/>
        </w:rPr>
        <w:t>transmitere pentru postare pe site PS3, documente plati.</w:t>
      </w:r>
    </w:p>
    <w:p w14:paraId="4BF0A406"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Intocmire si transmitere adrese terti, reglare plati eronate.</w:t>
      </w:r>
    </w:p>
    <w:p w14:paraId="69D16720"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Deblocari garantii de buna executie pentru lucrari si servicii.</w:t>
      </w:r>
    </w:p>
    <w:p w14:paraId="216E1483" w14:textId="77777777" w:rsidR="001F20F7" w:rsidRPr="001F20F7" w:rsidRDefault="001F20F7" w:rsidP="001F20F7">
      <w:pPr>
        <w:pStyle w:val="NoSpacing"/>
        <w:numPr>
          <w:ilvl w:val="0"/>
          <w:numId w:val="7"/>
        </w:numPr>
        <w:jc w:val="both"/>
        <w:rPr>
          <w:rFonts w:ascii="Times New Roman" w:hAnsi="Times New Roman"/>
          <w:sz w:val="24"/>
          <w:szCs w:val="24"/>
        </w:rPr>
      </w:pPr>
      <w:r w:rsidRPr="001F20F7">
        <w:rPr>
          <w:rFonts w:ascii="Times New Roman" w:hAnsi="Times New Roman"/>
          <w:sz w:val="24"/>
          <w:szCs w:val="24"/>
        </w:rPr>
        <w:t>Evidenta executiei cheltuielilor la unitatile de invatamant.</w:t>
      </w:r>
    </w:p>
    <w:p w14:paraId="1715AFEC" w14:textId="77777777" w:rsidR="001F20F7" w:rsidRPr="001F20F7" w:rsidRDefault="001F20F7" w:rsidP="001F20F7">
      <w:pPr>
        <w:pStyle w:val="NoSpacing"/>
        <w:jc w:val="both"/>
        <w:rPr>
          <w:rFonts w:ascii="Times New Roman" w:hAnsi="Times New Roman"/>
          <w:sz w:val="24"/>
          <w:szCs w:val="24"/>
        </w:rPr>
      </w:pPr>
    </w:p>
    <w:bookmarkEnd w:id="3"/>
    <w:p w14:paraId="360AAB67" w14:textId="654DB09F" w:rsidR="001F20F7" w:rsidRPr="001F20F7" w:rsidRDefault="001F20F7" w:rsidP="001F20F7">
      <w:pPr>
        <w:pStyle w:val="NoSpacing"/>
        <w:numPr>
          <w:ilvl w:val="0"/>
          <w:numId w:val="5"/>
        </w:numPr>
        <w:jc w:val="both"/>
        <w:rPr>
          <w:rFonts w:ascii="Times New Roman" w:hAnsi="Times New Roman"/>
          <w:b/>
          <w:sz w:val="24"/>
          <w:szCs w:val="24"/>
          <w:u w:val="single"/>
        </w:rPr>
      </w:pPr>
      <w:r>
        <w:rPr>
          <w:rFonts w:ascii="Times New Roman" w:hAnsi="Times New Roman"/>
          <w:b/>
          <w:sz w:val="24"/>
          <w:szCs w:val="24"/>
          <w:u w:val="single"/>
        </w:rPr>
        <w:t>Serviciul</w:t>
      </w:r>
      <w:r w:rsidRPr="001F20F7">
        <w:rPr>
          <w:rFonts w:ascii="Times New Roman" w:hAnsi="Times New Roman"/>
          <w:b/>
          <w:sz w:val="24"/>
          <w:szCs w:val="24"/>
          <w:u w:val="single"/>
        </w:rPr>
        <w:t xml:space="preserve"> CFP:</w:t>
      </w:r>
    </w:p>
    <w:p w14:paraId="525E70DF"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Corespondenta, operare, raspunsuri program Infocet.</w:t>
      </w:r>
    </w:p>
    <w:p w14:paraId="0C1D0EC8" w14:textId="77777777" w:rsidR="001F20F7" w:rsidRPr="001F20F7" w:rsidRDefault="001F20F7" w:rsidP="001F20F7">
      <w:pPr>
        <w:pStyle w:val="NoSpacing"/>
        <w:numPr>
          <w:ilvl w:val="0"/>
          <w:numId w:val="8"/>
        </w:numPr>
        <w:jc w:val="both"/>
        <w:rPr>
          <w:rFonts w:ascii="Times New Roman" w:hAnsi="Times New Roman"/>
          <w:sz w:val="24"/>
          <w:szCs w:val="24"/>
        </w:rPr>
      </w:pPr>
      <w:bookmarkStart w:id="4" w:name="_Hlk8040147"/>
      <w:r w:rsidRPr="001F20F7">
        <w:rPr>
          <w:rFonts w:ascii="Times New Roman" w:hAnsi="Times New Roman"/>
          <w:sz w:val="24"/>
          <w:szCs w:val="24"/>
        </w:rPr>
        <w:t>Verificare documente</w:t>
      </w:r>
      <w:bookmarkEnd w:id="4"/>
      <w:r w:rsidRPr="001F20F7">
        <w:rPr>
          <w:rFonts w:ascii="Times New Roman" w:hAnsi="Times New Roman"/>
          <w:sz w:val="24"/>
          <w:szCs w:val="24"/>
        </w:rPr>
        <w:t>, incadrare in buget si acordare viza CFP pentru toate documentele din ALOP – pentru toate fazele bugetare (angajare, lichidare, ordonantare, plata) cat si pentru celelalte operatiuni supuse CFP, conform check list de acordare a CFP ( referate, contracte, plati, buget, rectificari, dispozitii, deplasari, decontari, salarii etc).</w:t>
      </w:r>
    </w:p>
    <w:p w14:paraId="51CCB41F"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 documente pentru decont Consilieri locali – cheltuieli transport lunare cf.HCLS3 nr.279/2017.</w:t>
      </w:r>
    </w:p>
    <w:p w14:paraId="3526DC35"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 documente pentru acordare - viza CFP- la unitati subordonate .</w:t>
      </w:r>
    </w:p>
    <w:p w14:paraId="2EDABA04"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Intocmirea Notei de fundamentare si a documentelor necesare ( Ordin deplasare, calcul suma transport) pentru participare la cursuri.</w:t>
      </w:r>
    </w:p>
    <w:p w14:paraId="181F005A" w14:textId="26FB0F2E" w:rsid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Verificarea zilnica a inregistrarilor din Registrul de CFP.</w:t>
      </w:r>
    </w:p>
    <w:p w14:paraId="0169B14D" w14:textId="77777777" w:rsidR="002268AE" w:rsidRPr="001F20F7" w:rsidRDefault="002268AE" w:rsidP="002268AE">
      <w:pPr>
        <w:pStyle w:val="NoSpacing"/>
        <w:numPr>
          <w:ilvl w:val="0"/>
          <w:numId w:val="8"/>
        </w:numPr>
        <w:jc w:val="both"/>
        <w:rPr>
          <w:rFonts w:ascii="Times New Roman" w:hAnsi="Times New Roman"/>
          <w:sz w:val="24"/>
          <w:szCs w:val="24"/>
        </w:rPr>
      </w:pPr>
      <w:r>
        <w:rPr>
          <w:rFonts w:ascii="Times New Roman" w:hAnsi="Times New Roman"/>
          <w:sz w:val="24"/>
          <w:szCs w:val="24"/>
        </w:rPr>
        <w:t>Situaţii Curtea de Conturi</w:t>
      </w:r>
    </w:p>
    <w:p w14:paraId="088214EE" w14:textId="77777777" w:rsidR="002268AE" w:rsidRPr="001F20F7" w:rsidRDefault="002268AE" w:rsidP="002268AE">
      <w:pPr>
        <w:pStyle w:val="NoSpacing"/>
        <w:ind w:left="1080"/>
        <w:jc w:val="both"/>
        <w:rPr>
          <w:rFonts w:ascii="Times New Roman" w:hAnsi="Times New Roman"/>
          <w:sz w:val="24"/>
          <w:szCs w:val="24"/>
        </w:rPr>
      </w:pPr>
    </w:p>
    <w:p w14:paraId="785D2873"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lastRenderedPageBreak/>
        <w:t>Intocmire raport activitate .</w:t>
      </w:r>
    </w:p>
    <w:p w14:paraId="28E5C6FB"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Verificare - acordare viza - Bun de plata - documente.</w:t>
      </w:r>
    </w:p>
    <w:p w14:paraId="120F40C3" w14:textId="77777777" w:rsidR="001F20F7" w:rsidRPr="001F20F7" w:rsidRDefault="001F20F7" w:rsidP="001F20F7">
      <w:pPr>
        <w:pStyle w:val="NoSpacing"/>
        <w:numPr>
          <w:ilvl w:val="0"/>
          <w:numId w:val="8"/>
        </w:numPr>
        <w:jc w:val="both"/>
        <w:rPr>
          <w:rFonts w:ascii="Times New Roman" w:hAnsi="Times New Roman"/>
          <w:sz w:val="24"/>
          <w:szCs w:val="24"/>
        </w:rPr>
      </w:pPr>
      <w:r w:rsidRPr="001F20F7">
        <w:rPr>
          <w:rFonts w:ascii="Times New Roman" w:hAnsi="Times New Roman"/>
          <w:sz w:val="24"/>
          <w:szCs w:val="24"/>
        </w:rPr>
        <w:t>Asigurarea circulatiei documentelor in cadrul Directiei Economice cat si cu celelalte directii din cadrul PS3.</w:t>
      </w:r>
    </w:p>
    <w:p w14:paraId="6E342771" w14:textId="77777777" w:rsidR="001F20F7" w:rsidRPr="001F20F7" w:rsidRDefault="001F20F7" w:rsidP="001F20F7">
      <w:pPr>
        <w:pStyle w:val="NoSpacing"/>
        <w:ind w:left="1080"/>
        <w:jc w:val="both"/>
        <w:rPr>
          <w:rFonts w:ascii="Times New Roman" w:hAnsi="Times New Roman"/>
          <w:sz w:val="24"/>
          <w:szCs w:val="24"/>
        </w:rPr>
      </w:pPr>
    </w:p>
    <w:p w14:paraId="61DA1981" w14:textId="21DB27CA" w:rsidR="001F20F7" w:rsidRPr="001F20F7" w:rsidRDefault="001F20F7" w:rsidP="001F20F7">
      <w:pPr>
        <w:pStyle w:val="NoSpacing"/>
        <w:numPr>
          <w:ilvl w:val="0"/>
          <w:numId w:val="5"/>
        </w:numPr>
        <w:jc w:val="both"/>
        <w:rPr>
          <w:rFonts w:ascii="Times New Roman" w:hAnsi="Times New Roman"/>
          <w:b/>
          <w:sz w:val="24"/>
          <w:szCs w:val="24"/>
        </w:rPr>
      </w:pPr>
      <w:r>
        <w:rPr>
          <w:rFonts w:ascii="Times New Roman" w:hAnsi="Times New Roman"/>
          <w:b/>
          <w:sz w:val="24"/>
          <w:szCs w:val="24"/>
        </w:rPr>
        <w:t>Serviciul</w:t>
      </w:r>
      <w:r w:rsidRPr="001F20F7">
        <w:rPr>
          <w:rFonts w:ascii="Times New Roman" w:hAnsi="Times New Roman"/>
          <w:b/>
          <w:sz w:val="24"/>
          <w:szCs w:val="24"/>
        </w:rPr>
        <w:t xml:space="preserve"> Contabilitate:</w:t>
      </w:r>
    </w:p>
    <w:p w14:paraId="071142A8"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 xml:space="preserve">Verificare si centralizare </w:t>
      </w:r>
      <w:bookmarkStart w:id="5" w:name="_Hlk8038170"/>
      <w:r w:rsidRPr="001F20F7">
        <w:rPr>
          <w:rFonts w:ascii="Times New Roman" w:hAnsi="Times New Roman"/>
          <w:sz w:val="24"/>
          <w:szCs w:val="24"/>
        </w:rPr>
        <w:t>situatii financiare, balante contabile - trim. II 2019 - unitati subordonate.</w:t>
      </w:r>
    </w:p>
    <w:bookmarkEnd w:id="5"/>
    <w:p w14:paraId="3C36E3E0"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Verificare si introducere bonuri consum, transfer magazie.</w:t>
      </w:r>
    </w:p>
    <w:p w14:paraId="20D0CEBC"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si generare Note contabile plati.</w:t>
      </w:r>
    </w:p>
    <w:p w14:paraId="0597CB48"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Centralizare, intocmire, verificare si depunere situatii financiare PS3 si CLS3 .</w:t>
      </w:r>
    </w:p>
    <w:p w14:paraId="2B5E397D"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dispozitii de plata si incasare, urmarire deconturi.</w:t>
      </w:r>
    </w:p>
    <w:p w14:paraId="58D029F4" w14:textId="77777777" w:rsidR="001F20F7" w:rsidRPr="001F20F7" w:rsidRDefault="001F20F7" w:rsidP="001F20F7">
      <w:pPr>
        <w:pStyle w:val="NoSpacing"/>
        <w:numPr>
          <w:ilvl w:val="0"/>
          <w:numId w:val="6"/>
        </w:numPr>
        <w:jc w:val="both"/>
        <w:rPr>
          <w:rFonts w:ascii="Times New Roman" w:hAnsi="Times New Roman"/>
          <w:sz w:val="24"/>
          <w:szCs w:val="24"/>
        </w:rPr>
      </w:pPr>
      <w:bookmarkStart w:id="6" w:name="_Hlk8038373"/>
      <w:r w:rsidRPr="001F20F7">
        <w:rPr>
          <w:rFonts w:ascii="Times New Roman" w:hAnsi="Times New Roman"/>
          <w:sz w:val="24"/>
          <w:szCs w:val="24"/>
        </w:rPr>
        <w:t>Corespondenta, operare, raspunsuri program Infocet.</w:t>
      </w:r>
    </w:p>
    <w:p w14:paraId="44E662A9"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Verificare, intocmire si deblocare garantii licitatii, locuinte.</w:t>
      </w:r>
    </w:p>
    <w:p w14:paraId="5563D23F" w14:textId="4EC38B59" w:rsid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raportare si transmitere situatii anexe la FOREXEBUG lunar.</w:t>
      </w:r>
    </w:p>
    <w:p w14:paraId="3EC5ADE6" w14:textId="0B133385" w:rsidR="002268AE" w:rsidRPr="002268AE" w:rsidRDefault="002268AE" w:rsidP="002268AE">
      <w:pPr>
        <w:pStyle w:val="NoSpacing"/>
        <w:numPr>
          <w:ilvl w:val="0"/>
          <w:numId w:val="6"/>
        </w:numPr>
        <w:jc w:val="both"/>
        <w:rPr>
          <w:rFonts w:ascii="Times New Roman" w:hAnsi="Times New Roman"/>
          <w:sz w:val="24"/>
          <w:szCs w:val="24"/>
        </w:rPr>
      </w:pPr>
      <w:r>
        <w:rPr>
          <w:rFonts w:ascii="Times New Roman" w:hAnsi="Times New Roman"/>
          <w:sz w:val="24"/>
          <w:szCs w:val="24"/>
        </w:rPr>
        <w:t>Situaţii Curtea de Conturi</w:t>
      </w:r>
      <w:bookmarkStart w:id="7" w:name="_GoBack"/>
      <w:bookmarkEnd w:id="7"/>
    </w:p>
    <w:bookmarkEnd w:id="6"/>
    <w:p w14:paraId="7185A775" w14:textId="77777777" w:rsidR="001F20F7" w:rsidRPr="001F20F7" w:rsidRDefault="001F20F7" w:rsidP="001F20F7">
      <w:pPr>
        <w:pStyle w:val="NoSpacing"/>
        <w:numPr>
          <w:ilvl w:val="0"/>
          <w:numId w:val="6"/>
        </w:numPr>
        <w:jc w:val="both"/>
        <w:rPr>
          <w:rFonts w:ascii="Times New Roman" w:hAnsi="Times New Roman"/>
          <w:sz w:val="24"/>
          <w:szCs w:val="24"/>
        </w:rPr>
      </w:pPr>
      <w:r w:rsidRPr="001F20F7">
        <w:rPr>
          <w:rFonts w:ascii="Times New Roman" w:hAnsi="Times New Roman"/>
          <w:sz w:val="24"/>
          <w:szCs w:val="24"/>
        </w:rPr>
        <w:t>Intocmire raport activitate.</w:t>
      </w:r>
    </w:p>
    <w:p w14:paraId="2F7614E9" w14:textId="77777777" w:rsidR="001F20F7" w:rsidRPr="001F20F7" w:rsidRDefault="001F20F7" w:rsidP="001F20F7">
      <w:pPr>
        <w:pStyle w:val="NoSpacing"/>
        <w:jc w:val="both"/>
        <w:rPr>
          <w:rFonts w:ascii="Times New Roman" w:hAnsi="Times New Roman"/>
          <w:sz w:val="24"/>
          <w:szCs w:val="24"/>
        </w:rPr>
      </w:pPr>
    </w:p>
    <w:p w14:paraId="600D0D94" w14:textId="77777777" w:rsidR="001F20F7" w:rsidRPr="001F20F7" w:rsidRDefault="001F20F7" w:rsidP="001F20F7">
      <w:pPr>
        <w:pStyle w:val="NoSpacing"/>
        <w:jc w:val="both"/>
        <w:rPr>
          <w:rFonts w:ascii="Times New Roman" w:hAnsi="Times New Roman"/>
          <w:sz w:val="24"/>
          <w:szCs w:val="24"/>
        </w:rPr>
      </w:pPr>
    </w:p>
    <w:p w14:paraId="6FCEC5EC" w14:textId="77777777" w:rsidR="001F20F7" w:rsidRPr="001F20F7" w:rsidRDefault="001F20F7" w:rsidP="001F20F7">
      <w:pPr>
        <w:pStyle w:val="NoSpacing"/>
        <w:jc w:val="both"/>
        <w:rPr>
          <w:rFonts w:ascii="Times New Roman" w:hAnsi="Times New Roman"/>
          <w:sz w:val="24"/>
          <w:szCs w:val="24"/>
        </w:rPr>
      </w:pPr>
    </w:p>
    <w:p w14:paraId="0B1EECCA" w14:textId="77777777" w:rsidR="001F20F7" w:rsidRPr="001F20F7" w:rsidRDefault="001F20F7" w:rsidP="001F20F7">
      <w:pPr>
        <w:rPr>
          <w:rFonts w:ascii="Times New Roman" w:hAnsi="Times New Roman"/>
          <w:sz w:val="24"/>
          <w:szCs w:val="24"/>
        </w:rPr>
      </w:pPr>
    </w:p>
    <w:sectPr w:rsidR="001F20F7" w:rsidRPr="001F20F7" w:rsidSect="00306206">
      <w:headerReference w:type="default" r:id="rId8"/>
      <w:footerReference w:type="default" r:id="rId9"/>
      <w:headerReference w:type="first" r:id="rId10"/>
      <w:footerReference w:type="first" r:id="rId11"/>
      <w:pgSz w:w="11906" w:h="16838" w:code="9"/>
      <w:pgMar w:top="2045" w:right="1418" w:bottom="90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48F1" w14:textId="77777777" w:rsidR="0068580F" w:rsidRDefault="0068580F" w:rsidP="00020186">
      <w:pPr>
        <w:spacing w:after="0" w:line="240" w:lineRule="auto"/>
      </w:pPr>
      <w:r>
        <w:separator/>
      </w:r>
    </w:p>
  </w:endnote>
  <w:endnote w:type="continuationSeparator" w:id="0">
    <w:p w14:paraId="0273D7EE" w14:textId="77777777" w:rsidR="0068580F" w:rsidRDefault="0068580F" w:rsidP="0002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F725" w14:textId="77777777" w:rsidR="00F357C8" w:rsidRPr="00DB70A2" w:rsidRDefault="00DB70A2" w:rsidP="00022DA1">
    <w:pPr>
      <w:ind w:left="8617"/>
      <w:jc w:val="both"/>
    </w:pPr>
    <w:r w:rsidRPr="00335AE7">
      <w:rPr>
        <w:rFonts w:ascii="Times New Roman" w:hAnsi="Times New Roman"/>
        <w:noProof/>
        <w:lang w:val="en-US"/>
      </w:rPr>
      <mc:AlternateContent>
        <mc:Choice Requires="wps">
          <w:drawing>
            <wp:anchor distT="0" distB="0" distL="114300" distR="114300" simplePos="0" relativeHeight="251701760" behindDoc="1" locked="1" layoutInCell="1" allowOverlap="0" wp14:anchorId="2EB2F800" wp14:editId="22E0F36A">
              <wp:simplePos x="0" y="0"/>
              <wp:positionH relativeFrom="page">
                <wp:posOffset>0</wp:posOffset>
              </wp:positionH>
              <wp:positionV relativeFrom="page">
                <wp:posOffset>10333355</wp:posOffset>
              </wp:positionV>
              <wp:extent cx="7560000" cy="0"/>
              <wp:effectExtent l="0" t="0" r="22225" b="19050"/>
              <wp:wrapTight wrapText="bothSides">
                <wp:wrapPolygon edited="0">
                  <wp:start x="0" y="-1"/>
                  <wp:lineTo x="0" y="-1"/>
                  <wp:lineTo x="21609" y="-1"/>
                  <wp:lineTo x="21609" y="-1"/>
                  <wp:lineTo x="0" y="-1"/>
                </wp:wrapPolygon>
              </wp:wrapTight>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9A6E5FA" id="_x0000_t32" coordsize="21600,21600" o:spt="32" o:oned="t" path="m,l21600,21600e" filled="f">
              <v:path arrowok="t" fillok="f" o:connecttype="none"/>
              <o:lock v:ext="edit" shapetype="t"/>
            </v:shapetype>
            <v:shape id="AutoShape 4" o:spid="_x0000_s1026" type="#_x0000_t32" style="position:absolute;margin-left:0;margin-top:813.65pt;width:595.3pt;height:0;z-index:-251614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" o:allowoverlap="f" strokecolor="#a50021">
              <w10:wrap type="tight" anchorx="page" anchory="page"/>
              <w10:anchorlock/>
            </v:shape>
          </w:pict>
        </mc:Fallback>
      </mc:AlternateContent>
    </w:r>
    <w:r w:rsidRPr="00335AE7">
      <w:rPr>
        <w:rFonts w:ascii="Times New Roman" w:hAnsi="Times New Roman"/>
      </w:rPr>
      <w:fldChar w:fldCharType="begin"/>
    </w:r>
    <w:r w:rsidRPr="00335AE7">
      <w:rPr>
        <w:rFonts w:ascii="Times New Roman" w:hAnsi="Times New Roman"/>
      </w:rPr>
      <w:instrText xml:space="preserve"> PAGE   \* MERGEFORMAT </w:instrText>
    </w:r>
    <w:r w:rsidRPr="00335AE7">
      <w:rPr>
        <w:rFonts w:ascii="Times New Roman" w:hAnsi="Times New Roman"/>
      </w:rPr>
      <w:fldChar w:fldCharType="separate"/>
    </w:r>
    <w:r w:rsidR="00E00B47">
      <w:rPr>
        <w:rFonts w:ascii="Times New Roman" w:hAnsi="Times New Roman"/>
        <w:noProof/>
      </w:rPr>
      <w:t>2</w:t>
    </w:r>
    <w:r w:rsidRPr="00335AE7">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8F7B" w14:textId="77777777" w:rsidR="00EC0CEB" w:rsidRPr="001364D7" w:rsidRDefault="00123725" w:rsidP="007F3766">
    <w:pPr>
      <w:spacing w:after="240" w:line="240" w:lineRule="auto"/>
      <w:jc w:val="both"/>
      <w:rPr>
        <w:rFonts w:ascii="Times New Roman" w:hAnsi="Times New Roman"/>
      </w:rPr>
    </w:pPr>
    <w:r w:rsidRPr="004408D7">
      <w:rPr>
        <w:rFonts w:ascii="Times New Roman" w:hAnsi="Times New Roman"/>
        <w:noProof/>
        <w:lang w:val="en-US"/>
      </w:rPr>
      <mc:AlternateContent>
        <mc:Choice Requires="wps">
          <w:drawing>
            <wp:anchor distT="0" distB="0" distL="114300" distR="114300" simplePos="0" relativeHeight="251699712" behindDoc="1" locked="1" layoutInCell="1" allowOverlap="0" wp14:anchorId="6EF9810E" wp14:editId="74D8EB0C">
              <wp:simplePos x="0" y="0"/>
              <wp:positionH relativeFrom="page">
                <wp:posOffset>0</wp:posOffset>
              </wp:positionH>
              <wp:positionV relativeFrom="page">
                <wp:posOffset>10081260</wp:posOffset>
              </wp:positionV>
              <wp:extent cx="7560000" cy="0"/>
              <wp:effectExtent l="0" t="0" r="22225" b="19050"/>
              <wp:wrapTight wrapText="bothSides">
                <wp:wrapPolygon edited="0">
                  <wp:start x="0" y="-1"/>
                  <wp:lineTo x="0" y="-1"/>
                  <wp:lineTo x="21609" y="-1"/>
                  <wp:lineTo x="21609" y="-1"/>
                  <wp:lineTo x="0" y="-1"/>
                </wp:wrapPolygon>
              </wp:wrapTight>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052D3AD5" id="_x0000_t32" coordsize="21600,21600" o:spt="32" o:oned="t" path="m,l21600,21600e" filled="f">
              <v:path arrowok="t" fillok="f" o:connecttype="none"/>
              <o:lock v:ext="edit" shapetype="t"/>
            </v:shapetype>
            <v:shape id="AutoShape 4" o:spid="_x0000_s1026" type="#_x0000_t32" style="position:absolute;margin-left:0;margin-top:793.8pt;width:595.3pt;height:0;z-index:-2516167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" o:allowoverlap="f" strokecolor="#a50021">
              <w10:wrap type="tight" anchorx="page" anchory="page"/>
              <w10:anchorlock/>
            </v:shape>
          </w:pict>
        </mc:Fallback>
      </mc:AlternateContent>
    </w:r>
    <w:r w:rsidR="00335AE7" w:rsidRPr="004408D7">
      <w:rPr>
        <w:rFonts w:ascii="Times New Roman" w:hAnsi="Times New Roman"/>
        <w:color w:val="660030"/>
        <w:sz w:val="16"/>
        <w:szCs w:val="16"/>
      </w:rPr>
      <w:t>Datele dumneavoastră personale sunt prelucrate de Primăria Sectorului 3 în conformitate cu R</w:t>
    </w:r>
    <w:r w:rsidR="008B02F4" w:rsidRPr="004408D7">
      <w:rPr>
        <w:rFonts w:ascii="Times New Roman" w:hAnsi="Times New Roman"/>
        <w:color w:val="660030"/>
        <w:sz w:val="16"/>
        <w:szCs w:val="16"/>
      </w:rPr>
      <w:t xml:space="preserve">egulamentul Uniunii Europene </w:t>
    </w:r>
    <w:r w:rsidR="00531ABB" w:rsidRPr="004408D7">
      <w:rPr>
        <w:rFonts w:ascii="Times New Roman" w:hAnsi="Times New Roman"/>
        <w:color w:val="660030"/>
        <w:sz w:val="16"/>
        <w:szCs w:val="16"/>
      </w:rPr>
      <w:t>2016</w:t>
    </w:r>
    <w:r w:rsidR="000B56A9" w:rsidRPr="004408D7">
      <w:rPr>
        <w:rFonts w:ascii="Times New Roman" w:hAnsi="Times New Roman"/>
        <w:color w:val="660030"/>
        <w:sz w:val="16"/>
        <w:szCs w:val="16"/>
      </w:rPr>
      <w:t>/679</w:t>
    </w:r>
    <w:r w:rsidR="00335AE7" w:rsidRPr="004408D7">
      <w:rPr>
        <w:rFonts w:ascii="Times New Roman" w:hAnsi="Times New Roman"/>
        <w:color w:val="660030"/>
        <w:sz w:val="16"/>
        <w:szCs w:val="16"/>
      </w:rPr>
      <w:t xml:space="preserve"> în scopul</w:t>
    </w:r>
    <w:r w:rsidR="00FE1271">
      <w:rPr>
        <w:rFonts w:ascii="Times New Roman" w:hAnsi="Times New Roman"/>
        <w:color w:val="660030"/>
        <w:sz w:val="16"/>
        <w:szCs w:val="16"/>
      </w:rPr>
      <w:t xml:space="preserve"> </w:t>
    </w:r>
    <w:r w:rsidR="00335AE7" w:rsidRPr="004408D7">
      <w:rPr>
        <w:rFonts w:ascii="Times New Roman" w:hAnsi="Times New Roman"/>
        <w:color w:val="660030"/>
        <w:sz w:val="16"/>
        <w:szCs w:val="16"/>
      </w:rPr>
      <w:t>îndeplinirii atribuțiilor legale. Datele pot fi dezvăluite unor terți în baza unui temei legal justificat. Vă puteți exercita drepturile p</w:t>
    </w:r>
    <w:r w:rsidR="00FE1271">
      <w:rPr>
        <w:rFonts w:ascii="Times New Roman" w:hAnsi="Times New Roman"/>
        <w:color w:val="660030"/>
        <w:sz w:val="16"/>
        <w:szCs w:val="16"/>
      </w:rPr>
      <w:t xml:space="preserve">revăzute în </w:t>
    </w:r>
    <w:r w:rsidR="008B02F4" w:rsidRPr="004408D7">
      <w:rPr>
        <w:rFonts w:ascii="Times New Roman" w:hAnsi="Times New Roman"/>
        <w:color w:val="660030"/>
        <w:sz w:val="16"/>
        <w:szCs w:val="16"/>
      </w:rPr>
      <w:t xml:space="preserve">Regulamentul UE </w:t>
    </w:r>
    <w:r w:rsidR="00531ABB" w:rsidRPr="004408D7">
      <w:rPr>
        <w:rFonts w:ascii="Times New Roman" w:hAnsi="Times New Roman"/>
        <w:color w:val="660030"/>
        <w:sz w:val="16"/>
        <w:szCs w:val="16"/>
      </w:rPr>
      <w:t>2016</w:t>
    </w:r>
    <w:r w:rsidR="000B56A9" w:rsidRPr="004408D7">
      <w:rPr>
        <w:rFonts w:ascii="Times New Roman" w:hAnsi="Times New Roman"/>
        <w:color w:val="660030"/>
        <w:sz w:val="16"/>
        <w:szCs w:val="16"/>
      </w:rPr>
      <w:t>/679</w:t>
    </w:r>
    <w:r w:rsidR="00335AE7" w:rsidRPr="004408D7">
      <w:rPr>
        <w:rFonts w:ascii="Times New Roman" w:hAnsi="Times New Roman"/>
        <w:color w:val="660030"/>
        <w:sz w:val="16"/>
        <w:szCs w:val="16"/>
      </w:rPr>
      <w:t>, printr-o cerere scrisă, semnată și datată transmisă pe adresa Primăriei Sector 3.</w:t>
    </w:r>
    <w:r w:rsidR="004408D7" w:rsidRPr="004408D7">
      <w:rPr>
        <w:rFonts w:ascii="Times New Roman" w:hAnsi="Times New Roman"/>
      </w:rPr>
      <w:tab/>
    </w:r>
    <w:r w:rsidR="004408D7" w:rsidRPr="004408D7">
      <w:rPr>
        <w:rFonts w:ascii="Times New Roman" w:hAnsi="Times New Roman"/>
      </w:rPr>
      <w:tab/>
    </w:r>
    <w:r w:rsidR="004408D7" w:rsidRPr="004408D7">
      <w:rPr>
        <w:rFonts w:ascii="Times New Roman" w:hAnsi="Times New Roman"/>
      </w:rPr>
      <w:tab/>
    </w:r>
    <w:r w:rsidR="00EC0CEB" w:rsidRPr="001364D7">
      <w:rPr>
        <w:rFonts w:ascii="Times New Roman" w:hAnsi="Times New Roman"/>
      </w:rPr>
      <w:fldChar w:fldCharType="begin"/>
    </w:r>
    <w:r w:rsidR="00EC0CEB" w:rsidRPr="001364D7">
      <w:rPr>
        <w:rFonts w:ascii="Times New Roman" w:hAnsi="Times New Roman"/>
      </w:rPr>
      <w:instrText xml:space="preserve"> PAGE   \* MERGEFORMAT </w:instrText>
    </w:r>
    <w:r w:rsidR="00EC0CEB" w:rsidRPr="001364D7">
      <w:rPr>
        <w:rFonts w:ascii="Times New Roman" w:hAnsi="Times New Roman"/>
      </w:rPr>
      <w:fldChar w:fldCharType="separate"/>
    </w:r>
    <w:r w:rsidR="00E00B47">
      <w:rPr>
        <w:rFonts w:ascii="Times New Roman" w:hAnsi="Times New Roman"/>
        <w:noProof/>
      </w:rPr>
      <w:t>1</w:t>
    </w:r>
    <w:r w:rsidR="00EC0CEB" w:rsidRPr="001364D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4C37A" w14:textId="77777777" w:rsidR="0068580F" w:rsidRDefault="0068580F" w:rsidP="00020186">
      <w:pPr>
        <w:spacing w:after="0" w:line="240" w:lineRule="auto"/>
      </w:pPr>
      <w:r>
        <w:separator/>
      </w:r>
    </w:p>
  </w:footnote>
  <w:footnote w:type="continuationSeparator" w:id="0">
    <w:p w14:paraId="6FD3E29A" w14:textId="77777777" w:rsidR="0068580F" w:rsidRDefault="0068580F" w:rsidP="0002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5D3B" w14:textId="77777777" w:rsidR="00EC0CEB" w:rsidRPr="00FC2DA8" w:rsidRDefault="00832DBB" w:rsidP="00FC2DA8">
    <w:pPr>
      <w:pStyle w:val="Header"/>
    </w:pPr>
    <w:r w:rsidRPr="00832DBB">
      <w:rPr>
        <w:noProof/>
        <w:lang w:val="en-US"/>
      </w:rPr>
      <w:drawing>
        <wp:anchor distT="0" distB="0" distL="114300" distR="114300" simplePos="0" relativeHeight="251698688" behindDoc="1" locked="1" layoutInCell="1" allowOverlap="0" wp14:anchorId="1193636A" wp14:editId="5E599B98">
          <wp:simplePos x="0" y="0"/>
          <wp:positionH relativeFrom="page">
            <wp:align>center</wp:align>
          </wp:positionH>
          <wp:positionV relativeFrom="page">
            <wp:posOffset>71755</wp:posOffset>
          </wp:positionV>
          <wp:extent cx="6638400" cy="1130400"/>
          <wp:effectExtent l="0" t="0" r="0" b="0"/>
          <wp:wrapTopAndBottom/>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3\11. Administrarea Domeniului Public\DADP\DADP.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384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6E96" w14:textId="77777777" w:rsidR="00EC0CEB" w:rsidRPr="00FC2DA8" w:rsidRDefault="00432CB4" w:rsidP="00FC2DA8">
    <w:pPr>
      <w:pStyle w:val="Header"/>
    </w:pPr>
    <w:r>
      <w:rPr>
        <w:noProof/>
        <w:lang w:val="en-US"/>
      </w:rPr>
      <w:drawing>
        <wp:anchor distT="0" distB="0" distL="114300" distR="114300" simplePos="0" relativeHeight="251702784" behindDoc="0" locked="0" layoutInCell="1" allowOverlap="0" wp14:anchorId="2AE6F410" wp14:editId="792DD962">
          <wp:simplePos x="0" y="0"/>
          <wp:positionH relativeFrom="page">
            <wp:align>center</wp:align>
          </wp:positionH>
          <wp:positionV relativeFrom="page">
            <wp:posOffset>71755</wp:posOffset>
          </wp:positionV>
          <wp:extent cx="6663600" cy="2124000"/>
          <wp:effectExtent l="0" t="0" r="4445" b="0"/>
          <wp:wrapTight wrapText="bothSides">
            <wp:wrapPolygon edited="1">
              <wp:start x="0" y="0"/>
              <wp:lineTo x="0" y="21471"/>
              <wp:lineTo x="6339" y="21600"/>
              <wp:lineTo x="6339" y="14052"/>
              <wp:lineTo x="21553" y="13927"/>
              <wp:lineTo x="21553"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orno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600" cy="21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66DC1"/>
    <w:multiLevelType w:val="hybridMultilevel"/>
    <w:tmpl w:val="73283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B32142"/>
    <w:multiLevelType w:val="hybridMultilevel"/>
    <w:tmpl w:val="0FB4F350"/>
    <w:lvl w:ilvl="0" w:tplc="78A25024">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36A7694D"/>
    <w:multiLevelType w:val="hybridMultilevel"/>
    <w:tmpl w:val="52C840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5944F3"/>
    <w:multiLevelType w:val="hybridMultilevel"/>
    <w:tmpl w:val="A3D24248"/>
    <w:lvl w:ilvl="0" w:tplc="78A25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C469CC"/>
    <w:multiLevelType w:val="hybridMultilevel"/>
    <w:tmpl w:val="942867D8"/>
    <w:lvl w:ilvl="0" w:tplc="69A43BC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34B3E67"/>
    <w:multiLevelType w:val="hybridMultilevel"/>
    <w:tmpl w:val="C11A8662"/>
    <w:lvl w:ilvl="0" w:tplc="C7D6D5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7191E"/>
    <w:multiLevelType w:val="hybridMultilevel"/>
    <w:tmpl w:val="739C9FF4"/>
    <w:lvl w:ilvl="0" w:tplc="69A43BC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C653B01"/>
    <w:multiLevelType w:val="hybridMultilevel"/>
    <w:tmpl w:val="939678D4"/>
    <w:lvl w:ilvl="0" w:tplc="69A43BC4">
      <w:numFmt w:val="bullet"/>
      <w:lvlText w:val="-"/>
      <w:lvlJc w:val="left"/>
      <w:pPr>
        <w:ind w:left="1068" w:hanging="360"/>
      </w:pPr>
      <w:rPr>
        <w:rFonts w:ascii="Calibri" w:eastAsia="Calibri" w:hAnsi="Calibri" w:cs="Calibri"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4097">
      <o:colormru v:ext="edit" colors="#a50021,#8f0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86"/>
    <w:rsid w:val="00020186"/>
    <w:rsid w:val="00022DA1"/>
    <w:rsid w:val="000361E1"/>
    <w:rsid w:val="000367C3"/>
    <w:rsid w:val="00042419"/>
    <w:rsid w:val="000474EB"/>
    <w:rsid w:val="00053B69"/>
    <w:rsid w:val="00095A86"/>
    <w:rsid w:val="000973C5"/>
    <w:rsid w:val="000B3628"/>
    <w:rsid w:val="000B393A"/>
    <w:rsid w:val="000B56A9"/>
    <w:rsid w:val="000C32C0"/>
    <w:rsid w:val="000C549B"/>
    <w:rsid w:val="000D58CB"/>
    <w:rsid w:val="000F7EFE"/>
    <w:rsid w:val="00106EF4"/>
    <w:rsid w:val="00110B66"/>
    <w:rsid w:val="00115E0F"/>
    <w:rsid w:val="00117E72"/>
    <w:rsid w:val="00123725"/>
    <w:rsid w:val="001364D7"/>
    <w:rsid w:val="00140891"/>
    <w:rsid w:val="001501BF"/>
    <w:rsid w:val="001851FE"/>
    <w:rsid w:val="0019110A"/>
    <w:rsid w:val="001A3DC5"/>
    <w:rsid w:val="001C3ECE"/>
    <w:rsid w:val="001C6687"/>
    <w:rsid w:val="001D6E2A"/>
    <w:rsid w:val="001D6F4A"/>
    <w:rsid w:val="001F20F7"/>
    <w:rsid w:val="001F3246"/>
    <w:rsid w:val="001F49EB"/>
    <w:rsid w:val="00210BED"/>
    <w:rsid w:val="002223DB"/>
    <w:rsid w:val="002268AE"/>
    <w:rsid w:val="00230E4C"/>
    <w:rsid w:val="0023103B"/>
    <w:rsid w:val="00242CA3"/>
    <w:rsid w:val="0024333D"/>
    <w:rsid w:val="0025385C"/>
    <w:rsid w:val="0026652D"/>
    <w:rsid w:val="00267E1B"/>
    <w:rsid w:val="00270C92"/>
    <w:rsid w:val="002779E8"/>
    <w:rsid w:val="00281D1A"/>
    <w:rsid w:val="00283349"/>
    <w:rsid w:val="00293BFB"/>
    <w:rsid w:val="002A6063"/>
    <w:rsid w:val="002F0D86"/>
    <w:rsid w:val="002F739F"/>
    <w:rsid w:val="003004AD"/>
    <w:rsid w:val="00305F23"/>
    <w:rsid w:val="00306206"/>
    <w:rsid w:val="0030763F"/>
    <w:rsid w:val="0031039D"/>
    <w:rsid w:val="003209FE"/>
    <w:rsid w:val="00335AE7"/>
    <w:rsid w:val="00341FFD"/>
    <w:rsid w:val="003435B3"/>
    <w:rsid w:val="00346480"/>
    <w:rsid w:val="0035318C"/>
    <w:rsid w:val="00366391"/>
    <w:rsid w:val="003C7066"/>
    <w:rsid w:val="003D19F9"/>
    <w:rsid w:val="003D40E4"/>
    <w:rsid w:val="003D77D2"/>
    <w:rsid w:val="003E1C10"/>
    <w:rsid w:val="003E4E09"/>
    <w:rsid w:val="00401127"/>
    <w:rsid w:val="004114A1"/>
    <w:rsid w:val="004132AB"/>
    <w:rsid w:val="00417929"/>
    <w:rsid w:val="00421043"/>
    <w:rsid w:val="004271D8"/>
    <w:rsid w:val="00432CB4"/>
    <w:rsid w:val="004408D7"/>
    <w:rsid w:val="00444F9F"/>
    <w:rsid w:val="004471CC"/>
    <w:rsid w:val="004657DE"/>
    <w:rsid w:val="00473675"/>
    <w:rsid w:val="00476E19"/>
    <w:rsid w:val="00480C47"/>
    <w:rsid w:val="004819FA"/>
    <w:rsid w:val="00483A34"/>
    <w:rsid w:val="004926C9"/>
    <w:rsid w:val="004B0AE5"/>
    <w:rsid w:val="004B410C"/>
    <w:rsid w:val="004C6B8F"/>
    <w:rsid w:val="004D571D"/>
    <w:rsid w:val="004D5BF8"/>
    <w:rsid w:val="004E6C77"/>
    <w:rsid w:val="00522197"/>
    <w:rsid w:val="00531ABB"/>
    <w:rsid w:val="00553875"/>
    <w:rsid w:val="0057569F"/>
    <w:rsid w:val="00576B64"/>
    <w:rsid w:val="005909AC"/>
    <w:rsid w:val="00590EAD"/>
    <w:rsid w:val="005A7A4B"/>
    <w:rsid w:val="005B052E"/>
    <w:rsid w:val="005D43CF"/>
    <w:rsid w:val="005E5F7E"/>
    <w:rsid w:val="005E6737"/>
    <w:rsid w:val="005E7496"/>
    <w:rsid w:val="005F5272"/>
    <w:rsid w:val="005F5F80"/>
    <w:rsid w:val="006044FD"/>
    <w:rsid w:val="00612202"/>
    <w:rsid w:val="00617FAD"/>
    <w:rsid w:val="00620052"/>
    <w:rsid w:val="006219A7"/>
    <w:rsid w:val="0062346A"/>
    <w:rsid w:val="006235D3"/>
    <w:rsid w:val="00632029"/>
    <w:rsid w:val="0065328B"/>
    <w:rsid w:val="006639ED"/>
    <w:rsid w:val="00672D25"/>
    <w:rsid w:val="00673279"/>
    <w:rsid w:val="00676BC5"/>
    <w:rsid w:val="00685676"/>
    <w:rsid w:val="0068580F"/>
    <w:rsid w:val="006A2C46"/>
    <w:rsid w:val="006B2FD0"/>
    <w:rsid w:val="006C6DFD"/>
    <w:rsid w:val="006D447D"/>
    <w:rsid w:val="006D6F53"/>
    <w:rsid w:val="00707F9B"/>
    <w:rsid w:val="00723AD3"/>
    <w:rsid w:val="007318F0"/>
    <w:rsid w:val="007433C7"/>
    <w:rsid w:val="00744E27"/>
    <w:rsid w:val="0075346D"/>
    <w:rsid w:val="00754914"/>
    <w:rsid w:val="00762921"/>
    <w:rsid w:val="00765362"/>
    <w:rsid w:val="007753B0"/>
    <w:rsid w:val="00781F1E"/>
    <w:rsid w:val="00785BEA"/>
    <w:rsid w:val="00785FDE"/>
    <w:rsid w:val="007865E6"/>
    <w:rsid w:val="00794BA8"/>
    <w:rsid w:val="007A16B5"/>
    <w:rsid w:val="007B5860"/>
    <w:rsid w:val="007C2B08"/>
    <w:rsid w:val="007D25EF"/>
    <w:rsid w:val="007D449A"/>
    <w:rsid w:val="007D715B"/>
    <w:rsid w:val="007F2319"/>
    <w:rsid w:val="007F3766"/>
    <w:rsid w:val="007F52E2"/>
    <w:rsid w:val="00801D0D"/>
    <w:rsid w:val="00805A2D"/>
    <w:rsid w:val="00825C91"/>
    <w:rsid w:val="00832DBB"/>
    <w:rsid w:val="00845802"/>
    <w:rsid w:val="00853033"/>
    <w:rsid w:val="008626E7"/>
    <w:rsid w:val="00876EDB"/>
    <w:rsid w:val="00880391"/>
    <w:rsid w:val="008834AC"/>
    <w:rsid w:val="008A6CE4"/>
    <w:rsid w:val="008A7D9C"/>
    <w:rsid w:val="008B02F4"/>
    <w:rsid w:val="008C403D"/>
    <w:rsid w:val="008C5508"/>
    <w:rsid w:val="008D7E83"/>
    <w:rsid w:val="008F6430"/>
    <w:rsid w:val="00907DBB"/>
    <w:rsid w:val="00914F1B"/>
    <w:rsid w:val="00924292"/>
    <w:rsid w:val="009322D3"/>
    <w:rsid w:val="00972A37"/>
    <w:rsid w:val="009768C0"/>
    <w:rsid w:val="00992098"/>
    <w:rsid w:val="00993EBE"/>
    <w:rsid w:val="009A396D"/>
    <w:rsid w:val="009A5785"/>
    <w:rsid w:val="009A7B7C"/>
    <w:rsid w:val="009B193E"/>
    <w:rsid w:val="009B5E39"/>
    <w:rsid w:val="009D251F"/>
    <w:rsid w:val="009E0DC4"/>
    <w:rsid w:val="009E634D"/>
    <w:rsid w:val="009F08F2"/>
    <w:rsid w:val="00A102EB"/>
    <w:rsid w:val="00A17815"/>
    <w:rsid w:val="00A262B8"/>
    <w:rsid w:val="00A45D07"/>
    <w:rsid w:val="00A46FB9"/>
    <w:rsid w:val="00A5658F"/>
    <w:rsid w:val="00A64923"/>
    <w:rsid w:val="00A87CD9"/>
    <w:rsid w:val="00AA4E6C"/>
    <w:rsid w:val="00AA600C"/>
    <w:rsid w:val="00AA6A0D"/>
    <w:rsid w:val="00AD091B"/>
    <w:rsid w:val="00AF5962"/>
    <w:rsid w:val="00AF706C"/>
    <w:rsid w:val="00B02D83"/>
    <w:rsid w:val="00B1151A"/>
    <w:rsid w:val="00B1409A"/>
    <w:rsid w:val="00B2302F"/>
    <w:rsid w:val="00B33D22"/>
    <w:rsid w:val="00B6320C"/>
    <w:rsid w:val="00B67729"/>
    <w:rsid w:val="00B822A7"/>
    <w:rsid w:val="00B92E21"/>
    <w:rsid w:val="00BA5393"/>
    <w:rsid w:val="00BB1F5C"/>
    <w:rsid w:val="00BC4E0C"/>
    <w:rsid w:val="00BD76D1"/>
    <w:rsid w:val="00BE3EA6"/>
    <w:rsid w:val="00BE6D51"/>
    <w:rsid w:val="00BF014C"/>
    <w:rsid w:val="00C0237A"/>
    <w:rsid w:val="00C12ABB"/>
    <w:rsid w:val="00C20650"/>
    <w:rsid w:val="00C505ED"/>
    <w:rsid w:val="00C54337"/>
    <w:rsid w:val="00C54A42"/>
    <w:rsid w:val="00C57D63"/>
    <w:rsid w:val="00C81713"/>
    <w:rsid w:val="00C9021C"/>
    <w:rsid w:val="00CA6485"/>
    <w:rsid w:val="00CB5122"/>
    <w:rsid w:val="00CC2C9E"/>
    <w:rsid w:val="00CF278E"/>
    <w:rsid w:val="00D32FAE"/>
    <w:rsid w:val="00D4268A"/>
    <w:rsid w:val="00D440CC"/>
    <w:rsid w:val="00D469C9"/>
    <w:rsid w:val="00D54B0E"/>
    <w:rsid w:val="00D558A5"/>
    <w:rsid w:val="00D625C7"/>
    <w:rsid w:val="00D674B1"/>
    <w:rsid w:val="00D702E3"/>
    <w:rsid w:val="00D77D50"/>
    <w:rsid w:val="00D93441"/>
    <w:rsid w:val="00D96B96"/>
    <w:rsid w:val="00DB1DF3"/>
    <w:rsid w:val="00DB209D"/>
    <w:rsid w:val="00DB70A2"/>
    <w:rsid w:val="00DC09BE"/>
    <w:rsid w:val="00DC6B08"/>
    <w:rsid w:val="00DD3237"/>
    <w:rsid w:val="00DD642B"/>
    <w:rsid w:val="00DE5902"/>
    <w:rsid w:val="00DE7EF5"/>
    <w:rsid w:val="00E00B47"/>
    <w:rsid w:val="00E1472F"/>
    <w:rsid w:val="00E228B5"/>
    <w:rsid w:val="00E3491B"/>
    <w:rsid w:val="00E4295E"/>
    <w:rsid w:val="00E547DF"/>
    <w:rsid w:val="00E60F64"/>
    <w:rsid w:val="00E728DF"/>
    <w:rsid w:val="00E744E1"/>
    <w:rsid w:val="00E775E2"/>
    <w:rsid w:val="00E91E0F"/>
    <w:rsid w:val="00EA6201"/>
    <w:rsid w:val="00EC0CEB"/>
    <w:rsid w:val="00ED15DB"/>
    <w:rsid w:val="00ED4CD0"/>
    <w:rsid w:val="00EE158D"/>
    <w:rsid w:val="00EF1D14"/>
    <w:rsid w:val="00F032C3"/>
    <w:rsid w:val="00F0686F"/>
    <w:rsid w:val="00F12A27"/>
    <w:rsid w:val="00F357C8"/>
    <w:rsid w:val="00F44E48"/>
    <w:rsid w:val="00F45430"/>
    <w:rsid w:val="00F529E6"/>
    <w:rsid w:val="00F72FE9"/>
    <w:rsid w:val="00F8133F"/>
    <w:rsid w:val="00F85755"/>
    <w:rsid w:val="00FA3D4F"/>
    <w:rsid w:val="00FC2134"/>
    <w:rsid w:val="00FC2DA8"/>
    <w:rsid w:val="00FD631F"/>
    <w:rsid w:val="00FD6D62"/>
    <w:rsid w:val="00FE1271"/>
    <w:rsid w:val="00FF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a50021,#8f0052"/>
    </o:shapedefaults>
    <o:shapelayout v:ext="edit">
      <o:idmap v:ext="edit" data="1"/>
    </o:shapelayout>
  </w:shapeDefaults>
  <w:decimalSymbol w:val="."/>
  <w:listSeparator w:val=","/>
  <w14:docId w14:val="57F96352"/>
  <w15:chartTrackingRefBased/>
  <w15:docId w15:val="{EE2D78A1-E028-4ED8-9B51-2C30B053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0EAD"/>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1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186"/>
  </w:style>
  <w:style w:type="paragraph" w:styleId="Footer">
    <w:name w:val="footer"/>
    <w:basedOn w:val="Normal"/>
    <w:link w:val="FooterChar"/>
    <w:uiPriority w:val="99"/>
    <w:unhideWhenUsed/>
    <w:rsid w:val="000201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186"/>
  </w:style>
  <w:style w:type="paragraph" w:styleId="BalloonText">
    <w:name w:val="Balloon Text"/>
    <w:basedOn w:val="Normal"/>
    <w:link w:val="BalloonTextChar"/>
    <w:uiPriority w:val="99"/>
    <w:semiHidden/>
    <w:unhideWhenUsed/>
    <w:rsid w:val="000201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0186"/>
    <w:rPr>
      <w:rFonts w:ascii="Tahoma" w:hAnsi="Tahoma" w:cs="Tahoma"/>
      <w:sz w:val="16"/>
      <w:szCs w:val="16"/>
    </w:rPr>
  </w:style>
  <w:style w:type="paragraph" w:styleId="NormalWeb">
    <w:name w:val="Normal (Web)"/>
    <w:basedOn w:val="Normal"/>
    <w:uiPriority w:val="99"/>
    <w:unhideWhenUsed/>
    <w:rsid w:val="00AA600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10B66"/>
    <w:pPr>
      <w:ind w:left="720"/>
      <w:contextualSpacing/>
    </w:pPr>
  </w:style>
  <w:style w:type="paragraph" w:styleId="NoSpacing">
    <w:name w:val="No Spacing"/>
    <w:uiPriority w:val="1"/>
    <w:qFormat/>
    <w:rsid w:val="003E4E09"/>
    <w:rPr>
      <w:sz w:val="22"/>
      <w:szCs w:val="22"/>
      <w:lang w:val="ro-RO"/>
    </w:rPr>
  </w:style>
  <w:style w:type="character" w:styleId="Emphasis">
    <w:name w:val="Emphasis"/>
    <w:basedOn w:val="DefaultParagraphFont"/>
    <w:uiPriority w:val="20"/>
    <w:qFormat/>
    <w:rsid w:val="00825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258">
      <w:bodyDiv w:val="1"/>
      <w:marLeft w:val="0"/>
      <w:marRight w:val="0"/>
      <w:marTop w:val="0"/>
      <w:marBottom w:val="0"/>
      <w:divBdr>
        <w:top w:val="none" w:sz="0" w:space="0" w:color="auto"/>
        <w:left w:val="none" w:sz="0" w:space="0" w:color="auto"/>
        <w:bottom w:val="none" w:sz="0" w:space="0" w:color="auto"/>
        <w:right w:val="none" w:sz="0" w:space="0" w:color="auto"/>
      </w:divBdr>
    </w:div>
    <w:div w:id="277680670">
      <w:bodyDiv w:val="1"/>
      <w:marLeft w:val="0"/>
      <w:marRight w:val="0"/>
      <w:marTop w:val="0"/>
      <w:marBottom w:val="0"/>
      <w:divBdr>
        <w:top w:val="none" w:sz="0" w:space="0" w:color="auto"/>
        <w:left w:val="none" w:sz="0" w:space="0" w:color="auto"/>
        <w:bottom w:val="none" w:sz="0" w:space="0" w:color="auto"/>
        <w:right w:val="none" w:sz="0" w:space="0" w:color="auto"/>
      </w:divBdr>
    </w:div>
    <w:div w:id="277762730">
      <w:bodyDiv w:val="1"/>
      <w:marLeft w:val="0"/>
      <w:marRight w:val="0"/>
      <w:marTop w:val="0"/>
      <w:marBottom w:val="0"/>
      <w:divBdr>
        <w:top w:val="none" w:sz="0" w:space="0" w:color="auto"/>
        <w:left w:val="none" w:sz="0" w:space="0" w:color="auto"/>
        <w:bottom w:val="none" w:sz="0" w:space="0" w:color="auto"/>
        <w:right w:val="none" w:sz="0" w:space="0" w:color="auto"/>
      </w:divBdr>
    </w:div>
    <w:div w:id="686179534">
      <w:bodyDiv w:val="1"/>
      <w:marLeft w:val="0"/>
      <w:marRight w:val="0"/>
      <w:marTop w:val="0"/>
      <w:marBottom w:val="0"/>
      <w:divBdr>
        <w:top w:val="none" w:sz="0" w:space="0" w:color="auto"/>
        <w:left w:val="none" w:sz="0" w:space="0" w:color="auto"/>
        <w:bottom w:val="none" w:sz="0" w:space="0" w:color="auto"/>
        <w:right w:val="none" w:sz="0" w:space="0" w:color="auto"/>
      </w:divBdr>
    </w:div>
    <w:div w:id="1034236730">
      <w:bodyDiv w:val="1"/>
      <w:marLeft w:val="0"/>
      <w:marRight w:val="0"/>
      <w:marTop w:val="0"/>
      <w:marBottom w:val="0"/>
      <w:divBdr>
        <w:top w:val="none" w:sz="0" w:space="0" w:color="auto"/>
        <w:left w:val="none" w:sz="0" w:space="0" w:color="auto"/>
        <w:bottom w:val="none" w:sz="0" w:space="0" w:color="auto"/>
        <w:right w:val="none" w:sz="0" w:space="0" w:color="auto"/>
      </w:divBdr>
    </w:div>
    <w:div w:id="20485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9F3F-63E1-45A2-A3E3-FB97297D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ioana</dc:creator>
  <cp:keywords/>
  <dc:description/>
  <cp:lastModifiedBy>Serban Gheorghe</cp:lastModifiedBy>
  <cp:revision>129</cp:revision>
  <cp:lastPrinted>2019-08-27T11:55:00Z</cp:lastPrinted>
  <dcterms:created xsi:type="dcterms:W3CDTF">2017-07-18T10:25:00Z</dcterms:created>
  <dcterms:modified xsi:type="dcterms:W3CDTF">2019-09-13T08:39:00Z</dcterms:modified>
</cp:coreProperties>
</file>