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F5980" w14:textId="77777777" w:rsidR="00026C1B" w:rsidRDefault="00026C1B">
      <w:pPr>
        <w:spacing w:after="0" w:line="240" w:lineRule="auto"/>
        <w:jc w:val="right"/>
        <w:rPr>
          <w:rFonts w:ascii="Trebuchet MS" w:hAnsi="Trebuchet MS"/>
          <w:b/>
          <w:sz w:val="24"/>
          <w:szCs w:val="24"/>
        </w:rPr>
      </w:pPr>
    </w:p>
    <w:p w14:paraId="0CB2830F" w14:textId="77777777" w:rsidR="00026C1B" w:rsidRDefault="00026C1B">
      <w:pPr>
        <w:spacing w:after="0" w:line="240" w:lineRule="auto"/>
        <w:jc w:val="right"/>
        <w:rPr>
          <w:rFonts w:ascii="Trebuchet MS" w:hAnsi="Trebuchet MS"/>
          <w:b/>
          <w:sz w:val="24"/>
          <w:szCs w:val="24"/>
        </w:rPr>
      </w:pPr>
    </w:p>
    <w:p w14:paraId="5F3CDC7E" w14:textId="73CDE997" w:rsidR="00B54FC5" w:rsidRPr="00441D08" w:rsidRDefault="00B54FC5">
      <w:pPr>
        <w:spacing w:after="0" w:line="240" w:lineRule="auto"/>
        <w:jc w:val="right"/>
        <w:rPr>
          <w:rFonts w:ascii="Trebuchet MS" w:hAnsi="Trebuchet MS"/>
          <w:b/>
          <w:bCs/>
          <w:sz w:val="24"/>
          <w:szCs w:val="24"/>
        </w:rPr>
      </w:pPr>
    </w:p>
    <w:p w14:paraId="7E0E8BDA" w14:textId="1AB75D66" w:rsidR="00694857" w:rsidRPr="00441D08" w:rsidRDefault="001B2B63" w:rsidP="00B54FC5">
      <w:pPr>
        <w:spacing w:after="0" w:line="240" w:lineRule="auto"/>
        <w:jc w:val="center"/>
        <w:rPr>
          <w:rFonts w:ascii="Trebuchet MS" w:hAnsi="Trebuchet MS"/>
          <w:b/>
          <w:sz w:val="24"/>
          <w:szCs w:val="24"/>
        </w:rPr>
      </w:pPr>
      <w:r w:rsidRPr="00441D08">
        <w:rPr>
          <w:rFonts w:ascii="Trebuchet MS" w:hAnsi="Trebuchet MS"/>
          <w:b/>
          <w:sz w:val="24"/>
          <w:szCs w:val="24"/>
        </w:rPr>
        <w:t xml:space="preserve">FORMATUL ȘI STRUCTURA CADRU </w:t>
      </w:r>
      <w:r w:rsidR="00B54FC5" w:rsidRPr="00441D08">
        <w:rPr>
          <w:rFonts w:ascii="Trebuchet MS" w:hAnsi="Trebuchet MS"/>
          <w:b/>
          <w:sz w:val="24"/>
          <w:szCs w:val="24"/>
        </w:rPr>
        <w:t>AL</w:t>
      </w:r>
      <w:r w:rsidR="00345E9B">
        <w:rPr>
          <w:rFonts w:ascii="Trebuchet MS" w:hAnsi="Trebuchet MS"/>
          <w:b/>
          <w:sz w:val="24"/>
          <w:szCs w:val="24"/>
        </w:rPr>
        <w:t>E</w:t>
      </w:r>
      <w:r w:rsidR="00B54FC5" w:rsidRPr="00441D08">
        <w:rPr>
          <w:rFonts w:ascii="Trebuchet MS" w:hAnsi="Trebuchet MS"/>
          <w:b/>
          <w:sz w:val="24"/>
          <w:szCs w:val="24"/>
        </w:rPr>
        <w:t xml:space="preserve"> DECLARAȚIEI UNICE</w:t>
      </w:r>
    </w:p>
    <w:p w14:paraId="1C418679" w14:textId="77777777" w:rsidR="00B54FC5" w:rsidRPr="00441D08" w:rsidRDefault="00B54FC5">
      <w:pPr>
        <w:spacing w:after="0" w:line="240" w:lineRule="auto"/>
        <w:rPr>
          <w:rFonts w:ascii="Trebuchet MS" w:hAnsi="Trebuchet MS"/>
          <w:sz w:val="24"/>
          <w:szCs w:val="24"/>
        </w:rPr>
      </w:pPr>
      <w:bookmarkStart w:id="0" w:name="_Hlk131884682"/>
    </w:p>
    <w:p w14:paraId="0F181F63" w14:textId="1CAEBC65" w:rsidR="00694857" w:rsidRPr="00441D08" w:rsidRDefault="002F6292">
      <w:pPr>
        <w:spacing w:after="0" w:line="240" w:lineRule="auto"/>
        <w:rPr>
          <w:rFonts w:ascii="Trebuchet MS" w:hAnsi="Trebuchet MS"/>
          <w:sz w:val="24"/>
          <w:szCs w:val="24"/>
        </w:rPr>
      </w:pPr>
      <w:r w:rsidRPr="00441D08">
        <w:rPr>
          <w:rFonts w:ascii="Trebuchet MS" w:hAnsi="Trebuchet MS"/>
          <w:sz w:val="24"/>
          <w:szCs w:val="24"/>
        </w:rPr>
        <w:t xml:space="preserve">Program: </w:t>
      </w:r>
      <w:r w:rsidR="004944E7" w:rsidRPr="004944E7">
        <w:rPr>
          <w:rFonts w:ascii="Trebuchet MS" w:hAnsi="Trebuchet MS"/>
          <w:sz w:val="24"/>
          <w:szCs w:val="24"/>
        </w:rPr>
        <w:t>Programului Regional București-Ilfov</w:t>
      </w:r>
    </w:p>
    <w:p w14:paraId="2B78CFBD" w14:textId="76029F17" w:rsidR="00694857" w:rsidRPr="00441D08" w:rsidRDefault="002F6292">
      <w:pPr>
        <w:spacing w:after="0" w:line="240" w:lineRule="auto"/>
        <w:rPr>
          <w:rFonts w:ascii="Trebuchet MS" w:hAnsi="Trebuchet MS"/>
          <w:sz w:val="24"/>
          <w:szCs w:val="24"/>
        </w:rPr>
      </w:pPr>
      <w:r w:rsidRPr="00441D08">
        <w:rPr>
          <w:rFonts w:ascii="Trebuchet MS" w:hAnsi="Trebuchet MS"/>
          <w:sz w:val="24"/>
          <w:szCs w:val="24"/>
        </w:rPr>
        <w:t xml:space="preserve">Prioritate: </w:t>
      </w:r>
      <w:r w:rsidR="004944E7">
        <w:rPr>
          <w:rFonts w:ascii="Trebuchet MS" w:hAnsi="Trebuchet MS"/>
          <w:sz w:val="24"/>
          <w:szCs w:val="24"/>
        </w:rPr>
        <w:t xml:space="preserve">3 - </w:t>
      </w:r>
      <w:r w:rsidR="004944E7" w:rsidRPr="004944E7">
        <w:rPr>
          <w:rFonts w:ascii="Trebuchet MS" w:hAnsi="Trebuchet MS"/>
          <w:sz w:val="24"/>
          <w:szCs w:val="24"/>
        </w:rPr>
        <w:t>O REGIUNE PRIETENOASĂ CU MEDIUL</w:t>
      </w:r>
    </w:p>
    <w:p w14:paraId="03F8D958" w14:textId="77777777" w:rsidR="004944E7" w:rsidRDefault="002F6292" w:rsidP="00574A47">
      <w:pPr>
        <w:spacing w:after="0" w:line="240" w:lineRule="auto"/>
        <w:jc w:val="both"/>
        <w:rPr>
          <w:rFonts w:ascii="Trebuchet MS" w:hAnsi="Trebuchet MS"/>
          <w:sz w:val="24"/>
          <w:szCs w:val="24"/>
        </w:rPr>
      </w:pPr>
      <w:r w:rsidRPr="00441D08">
        <w:rPr>
          <w:rFonts w:ascii="Trebuchet MS" w:hAnsi="Trebuchet MS"/>
          <w:sz w:val="24"/>
          <w:szCs w:val="24"/>
        </w:rPr>
        <w:t xml:space="preserve">Obiectiv specific: </w:t>
      </w:r>
      <w:bookmarkStart w:id="1" w:name="_Hlk141862264"/>
      <w:r w:rsidR="004944E7" w:rsidRPr="004944E7">
        <w:rPr>
          <w:rFonts w:ascii="Trebuchet MS" w:hAnsi="Trebuchet MS"/>
          <w:sz w:val="24"/>
          <w:szCs w:val="24"/>
        </w:rPr>
        <w:t>OS 2.1  – Promovarea măsurilor de eficiență energetică și reducerea emisiilor de gaze cu efect de seră</w:t>
      </w:r>
    </w:p>
    <w:bookmarkEnd w:id="1"/>
    <w:p w14:paraId="5805B1C9" w14:textId="1F9C8B7F" w:rsidR="00694857" w:rsidRPr="00441D08" w:rsidRDefault="002F6292">
      <w:pPr>
        <w:spacing w:after="0" w:line="240" w:lineRule="auto"/>
        <w:rPr>
          <w:rFonts w:ascii="Trebuchet MS" w:hAnsi="Trebuchet MS"/>
          <w:sz w:val="24"/>
          <w:szCs w:val="24"/>
          <w:highlight w:val="lightGray"/>
        </w:rPr>
      </w:pPr>
      <w:r w:rsidRPr="00441D08">
        <w:rPr>
          <w:rFonts w:ascii="Trebuchet MS" w:hAnsi="Trebuchet MS"/>
          <w:sz w:val="24"/>
          <w:szCs w:val="24"/>
        </w:rPr>
        <w:t xml:space="preserve">Apel de proiecte: </w:t>
      </w:r>
      <w:bookmarkStart w:id="2" w:name="_Hlk141862279"/>
      <w:r w:rsidR="004944E7" w:rsidRPr="004944E7">
        <w:rPr>
          <w:rFonts w:ascii="Trebuchet MS" w:hAnsi="Trebuchet MS"/>
          <w:sz w:val="24"/>
          <w:szCs w:val="24"/>
        </w:rPr>
        <w:t>„Creșterea eficienței energetice în clădirile rezidențiale”</w:t>
      </w:r>
      <w:r w:rsidR="004944E7">
        <w:rPr>
          <w:rFonts w:ascii="Trebuchet MS" w:hAnsi="Trebuchet MS"/>
          <w:sz w:val="24"/>
          <w:szCs w:val="24"/>
        </w:rPr>
        <w:t xml:space="preserve"> </w:t>
      </w:r>
      <w:r w:rsidR="004944E7" w:rsidRPr="004944E7">
        <w:rPr>
          <w:rFonts w:ascii="Trebuchet MS" w:hAnsi="Trebuchet MS"/>
          <w:sz w:val="24"/>
          <w:szCs w:val="24"/>
        </w:rPr>
        <w:t>PR BI/P</w:t>
      </w:r>
      <w:r w:rsidR="008F2753">
        <w:rPr>
          <w:rFonts w:ascii="Trebuchet MS" w:hAnsi="Trebuchet MS"/>
          <w:sz w:val="24"/>
          <w:szCs w:val="24"/>
        </w:rPr>
        <w:t>/3/</w:t>
      </w:r>
      <w:r w:rsidR="004944E7" w:rsidRPr="004944E7">
        <w:rPr>
          <w:rFonts w:ascii="Trebuchet MS" w:hAnsi="Trebuchet MS"/>
          <w:sz w:val="24"/>
          <w:szCs w:val="24"/>
        </w:rPr>
        <w:t>3.1/1/ 2023</w:t>
      </w:r>
    </w:p>
    <w:bookmarkEnd w:id="2"/>
    <w:p w14:paraId="6D824ABA" w14:textId="77777777" w:rsidR="00B01FD4" w:rsidRPr="00441D08" w:rsidRDefault="00B01FD4" w:rsidP="00B01FD4">
      <w:pPr>
        <w:spacing w:after="0" w:line="240" w:lineRule="auto"/>
        <w:rPr>
          <w:rFonts w:ascii="Trebuchet MS" w:hAnsi="Trebuchet MS"/>
          <w:sz w:val="24"/>
          <w:szCs w:val="24"/>
          <w:highlight w:val="lightGray"/>
        </w:rPr>
      </w:pPr>
      <w:r w:rsidRPr="00441D08">
        <w:rPr>
          <w:rFonts w:ascii="Trebuchet MS" w:hAnsi="Trebuchet MS"/>
          <w:sz w:val="24"/>
          <w:szCs w:val="24"/>
        </w:rPr>
        <w:t xml:space="preserve">Cod SMIS: </w:t>
      </w:r>
      <w:r w:rsidRPr="00441D08">
        <w:rPr>
          <w:rFonts w:ascii="Trebuchet MS" w:hAnsi="Trebuchet MS"/>
          <w:sz w:val="24"/>
          <w:szCs w:val="24"/>
          <w:highlight w:val="lightGray"/>
        </w:rPr>
        <w:t>&lt;cod SMIS&gt;</w:t>
      </w:r>
    </w:p>
    <w:bookmarkEnd w:id="0"/>
    <w:p w14:paraId="69B5B593" w14:textId="77777777" w:rsidR="00694857" w:rsidRDefault="00694857">
      <w:pPr>
        <w:spacing w:after="0" w:line="240" w:lineRule="auto"/>
        <w:rPr>
          <w:rFonts w:ascii="Trebuchet MS" w:hAnsi="Trebuchet MS"/>
          <w:sz w:val="24"/>
          <w:szCs w:val="24"/>
        </w:rPr>
      </w:pPr>
    </w:p>
    <w:p w14:paraId="7B03B5F2" w14:textId="77777777" w:rsidR="00694857" w:rsidRPr="00895132" w:rsidRDefault="002F6292">
      <w:pPr>
        <w:spacing w:after="0" w:line="240" w:lineRule="auto"/>
        <w:jc w:val="center"/>
        <w:rPr>
          <w:rFonts w:ascii="Trebuchet MS" w:hAnsi="Trebuchet MS"/>
          <w:b/>
          <w:sz w:val="24"/>
          <w:szCs w:val="24"/>
        </w:rPr>
      </w:pPr>
      <w:r w:rsidRPr="00895132">
        <w:rPr>
          <w:rFonts w:ascii="Trebuchet MS" w:hAnsi="Trebuchet MS"/>
          <w:b/>
          <w:sz w:val="24"/>
          <w:szCs w:val="24"/>
        </w:rPr>
        <w:t>DECLARAȚIE UNICĂ</w:t>
      </w:r>
    </w:p>
    <w:p w14:paraId="5867F42E" w14:textId="77777777" w:rsidR="00694857" w:rsidRPr="00895132" w:rsidRDefault="00694857">
      <w:pPr>
        <w:spacing w:after="0" w:line="240" w:lineRule="auto"/>
        <w:jc w:val="center"/>
        <w:rPr>
          <w:rFonts w:ascii="Trebuchet MS" w:hAnsi="Trebuchet MS"/>
          <w:b/>
          <w:sz w:val="24"/>
          <w:szCs w:val="24"/>
        </w:rPr>
      </w:pPr>
    </w:p>
    <w:p w14:paraId="5F9F84C2" w14:textId="77777777" w:rsidR="004B52C0" w:rsidRDefault="004B52C0" w:rsidP="004B52C0">
      <w:pPr>
        <w:spacing w:after="0" w:line="240" w:lineRule="auto"/>
        <w:jc w:val="both"/>
        <w:rPr>
          <w:rFonts w:ascii="Trebuchet MS" w:hAnsi="Trebuchet MS"/>
          <w:sz w:val="24"/>
          <w:szCs w:val="24"/>
        </w:rPr>
      </w:pPr>
      <w:r>
        <w:rPr>
          <w:rFonts w:ascii="Trebuchet MS" w:hAnsi="Trebuchet MS"/>
          <w:sz w:val="24"/>
          <w:szCs w:val="24"/>
        </w:rPr>
        <w:t>Subsemnatul/subsemnata &lt;</w:t>
      </w:r>
      <w:r>
        <w:rPr>
          <w:rFonts w:ascii="Trebuchet MS" w:hAnsi="Trebuchet MS"/>
          <w:i/>
          <w:sz w:val="24"/>
          <w:szCs w:val="24"/>
          <w:shd w:val="clear" w:color="auto" w:fill="B2B2B2"/>
        </w:rPr>
        <w:t>nume</w:t>
      </w:r>
      <w:r>
        <w:rPr>
          <w:rFonts w:ascii="Trebuchet MS" w:hAnsi="Trebuchet MS"/>
          <w:i/>
          <w:sz w:val="24"/>
          <w:szCs w:val="24"/>
        </w:rPr>
        <w:t>&gt;, &lt;</w:t>
      </w:r>
      <w:r>
        <w:rPr>
          <w:rFonts w:ascii="Trebuchet MS" w:hAnsi="Trebuchet MS"/>
          <w:i/>
          <w:sz w:val="24"/>
          <w:szCs w:val="24"/>
          <w:shd w:val="clear" w:color="auto" w:fill="B2B2B2"/>
        </w:rPr>
        <w:t>prenume</w:t>
      </w:r>
      <w:r>
        <w:rPr>
          <w:rFonts w:ascii="Trebuchet MS" w:hAnsi="Trebuchet MS"/>
          <w:i/>
          <w:sz w:val="24"/>
          <w:szCs w:val="24"/>
        </w:rPr>
        <w:t>&gt;</w:t>
      </w:r>
      <w:r>
        <w:rPr>
          <w:rFonts w:ascii="Trebuchet MS" w:hAnsi="Trebuchet MS"/>
          <w:sz w:val="24"/>
          <w:szCs w:val="24"/>
        </w:rPr>
        <w:t>, posesor al  BI/CI, seria &lt;</w:t>
      </w:r>
      <w:r>
        <w:rPr>
          <w:rFonts w:ascii="Trebuchet MS" w:hAnsi="Trebuchet MS"/>
          <w:sz w:val="24"/>
          <w:szCs w:val="24"/>
          <w:shd w:val="clear" w:color="auto" w:fill="B2B2B2"/>
        </w:rPr>
        <w:t>seriaCI</w:t>
      </w:r>
      <w:r>
        <w:rPr>
          <w:rFonts w:ascii="Trebuchet MS" w:hAnsi="Trebuchet MS"/>
          <w:sz w:val="24"/>
          <w:szCs w:val="24"/>
        </w:rPr>
        <w:t>&gt; nr. &lt;</w:t>
      </w:r>
      <w:r>
        <w:rPr>
          <w:rFonts w:ascii="Trebuchet MS" w:hAnsi="Trebuchet MS"/>
          <w:sz w:val="24"/>
          <w:szCs w:val="24"/>
          <w:shd w:val="clear" w:color="auto" w:fill="B2B2B2"/>
        </w:rPr>
        <w:t>nrCi</w:t>
      </w:r>
      <w:r>
        <w:rPr>
          <w:rFonts w:ascii="Trebuchet MS" w:hAnsi="Trebuchet MS"/>
          <w:sz w:val="24"/>
          <w:szCs w:val="24"/>
        </w:rPr>
        <w:t>&gt;, CNP &lt;</w:t>
      </w:r>
      <w:r>
        <w:rPr>
          <w:rFonts w:ascii="Trebuchet MS" w:hAnsi="Trebuchet MS"/>
          <w:sz w:val="24"/>
          <w:szCs w:val="24"/>
          <w:shd w:val="clear" w:color="auto" w:fill="B2B2B2"/>
        </w:rPr>
        <w:t>CNP</w:t>
      </w:r>
      <w:r>
        <w:rPr>
          <w:rFonts w:ascii="Trebuchet MS" w:hAnsi="Trebuchet MS"/>
          <w:sz w:val="24"/>
          <w:szCs w:val="24"/>
        </w:rPr>
        <w:t>&gt;, în calitate de &lt;</w:t>
      </w:r>
      <w:r>
        <w:rPr>
          <w:rFonts w:ascii="Trebuchet MS" w:hAnsi="Trebuchet MS"/>
          <w:sz w:val="24"/>
          <w:szCs w:val="24"/>
          <w:shd w:val="clear" w:color="auto" w:fill="B2B2B2"/>
        </w:rPr>
        <w:t>reprezentant/imputernicit</w:t>
      </w:r>
      <w:r>
        <w:rPr>
          <w:rFonts w:ascii="Trebuchet MS" w:hAnsi="Trebuchet MS"/>
          <w:sz w:val="24"/>
          <w:szCs w:val="24"/>
        </w:rPr>
        <w:t>&gt; al &lt;</w:t>
      </w:r>
      <w:r>
        <w:rPr>
          <w:rFonts w:ascii="Trebuchet MS" w:hAnsi="Trebuchet MS"/>
          <w:sz w:val="24"/>
          <w:szCs w:val="24"/>
          <w:shd w:val="clear" w:color="auto" w:fill="B2B2B2"/>
        </w:rPr>
        <w:t>entitate</w:t>
      </w:r>
      <w:r>
        <w:rPr>
          <w:rFonts w:ascii="Trebuchet MS" w:hAnsi="Trebuchet MS"/>
          <w:sz w:val="24"/>
          <w:szCs w:val="24"/>
        </w:rPr>
        <w:t>&gt; în calitate de &lt;</w:t>
      </w:r>
      <w:r>
        <w:rPr>
          <w:rFonts w:ascii="Trebuchet MS" w:hAnsi="Trebuchet MS"/>
          <w:sz w:val="24"/>
          <w:szCs w:val="24"/>
          <w:shd w:val="clear" w:color="auto" w:fill="B2B2B2"/>
        </w:rPr>
        <w:t>calitate în parteneriat - partener/lider</w:t>
      </w:r>
      <w:r>
        <w:rPr>
          <w:rFonts w:ascii="Trebuchet MS" w:hAnsi="Trebuchet MS"/>
          <w:sz w:val="24"/>
          <w:szCs w:val="24"/>
        </w:rPr>
        <w:t>&gt;</w:t>
      </w:r>
      <w:r>
        <w:rPr>
          <w:rFonts w:ascii="Trebuchet MS" w:hAnsi="Trebuchet MS"/>
          <w:i/>
          <w:sz w:val="24"/>
          <w:szCs w:val="24"/>
        </w:rPr>
        <w:t xml:space="preserve"> al parteneriatului format din </w:t>
      </w:r>
      <w:r>
        <w:rPr>
          <w:rFonts w:ascii="Trebuchet MS" w:hAnsi="Trebuchet MS"/>
          <w:i/>
          <w:sz w:val="24"/>
          <w:szCs w:val="24"/>
          <w:shd w:val="clear" w:color="auto" w:fill="B2B2B2"/>
        </w:rPr>
        <w:t>&lt;denumire parteneriat&gt;</w:t>
      </w:r>
      <w:r>
        <w:rPr>
          <w:rFonts w:ascii="Trebuchet MS" w:hAnsi="Trebuchet MS"/>
          <w:sz w:val="24"/>
          <w:szCs w:val="24"/>
        </w:rPr>
        <w:t xml:space="preserve">, cunoscând prevederile </w:t>
      </w:r>
      <w:r w:rsidRPr="00345E9B">
        <w:rPr>
          <w:rFonts w:ascii="Trebuchet MS" w:hAnsi="Trebuchet MS"/>
          <w:sz w:val="24"/>
          <w:szCs w:val="24"/>
        </w:rPr>
        <w:t xml:space="preserve">legale </w:t>
      </w:r>
      <w:r>
        <w:rPr>
          <w:rFonts w:ascii="Trebuchet MS" w:hAnsi="Trebuchet MS"/>
          <w:sz w:val="24"/>
          <w:szCs w:val="24"/>
        </w:rPr>
        <w:t>privind falsul în declarații și falsul intelectual, declar următoarele:</w:t>
      </w:r>
    </w:p>
    <w:p w14:paraId="05B4FFA4" w14:textId="77777777" w:rsidR="004B52C0" w:rsidRDefault="004B52C0" w:rsidP="004B52C0">
      <w:pPr>
        <w:pStyle w:val="bullet"/>
        <w:numPr>
          <w:ilvl w:val="0"/>
          <w:numId w:val="0"/>
        </w:numPr>
        <w:spacing w:before="0" w:after="0"/>
        <w:rPr>
          <w:sz w:val="24"/>
        </w:rPr>
      </w:pPr>
      <w:r>
        <w:rPr>
          <w:i/>
          <w:iCs/>
          <w:sz w:val="24"/>
          <w:lang w:eastAsia="sk-SK"/>
        </w:rPr>
        <w:t xml:space="preserve"> &lt;</w:t>
      </w:r>
      <w:r>
        <w:rPr>
          <w:i/>
          <w:iCs/>
          <w:sz w:val="24"/>
          <w:shd w:val="clear" w:color="auto" w:fill="B2B2B2"/>
          <w:lang w:eastAsia="sk-SK"/>
        </w:rPr>
        <w:t>solicitant</w:t>
      </w:r>
      <w:r>
        <w:rPr>
          <w:i/>
          <w:iCs/>
          <w:sz w:val="24"/>
          <w:lang w:eastAsia="sk-SK"/>
        </w:rPr>
        <w:t>&gt;</w:t>
      </w:r>
      <w:r>
        <w:rPr>
          <w:sz w:val="24"/>
        </w:rPr>
        <w:t xml:space="preserve"> depune Cererea de finanțare cu titlul &lt;</w:t>
      </w:r>
      <w:r>
        <w:rPr>
          <w:sz w:val="24"/>
          <w:shd w:val="clear" w:color="auto" w:fill="B2B2B2"/>
        </w:rPr>
        <w:t>titlu proiect</w:t>
      </w:r>
      <w:r>
        <w:rPr>
          <w:sz w:val="24"/>
        </w:rPr>
        <w:t>&gt;, depus în cadrul Apelului de proiecte &lt;</w:t>
      </w:r>
      <w:r>
        <w:rPr>
          <w:sz w:val="24"/>
          <w:shd w:val="clear" w:color="auto" w:fill="B2B2B2"/>
        </w:rPr>
        <w:t>titlu apel</w:t>
      </w:r>
      <w:r>
        <w:rPr>
          <w:sz w:val="24"/>
        </w:rPr>
        <w:t>&gt;, lansat în cadrul programului &lt;</w:t>
      </w:r>
      <w:r>
        <w:rPr>
          <w:sz w:val="24"/>
          <w:shd w:val="clear" w:color="auto" w:fill="B2B2B2"/>
        </w:rPr>
        <w:t>program</w:t>
      </w:r>
      <w:r>
        <w:rPr>
          <w:sz w:val="24"/>
        </w:rPr>
        <w:t>&gt;, prioritatea &lt;</w:t>
      </w:r>
      <w:r>
        <w:rPr>
          <w:sz w:val="24"/>
          <w:shd w:val="clear" w:color="auto" w:fill="B2B2B2"/>
        </w:rPr>
        <w:t>prioritate</w:t>
      </w:r>
      <w:r>
        <w:rPr>
          <w:sz w:val="24"/>
        </w:rPr>
        <w:t>&gt;, obiectiv specific &lt;</w:t>
      </w:r>
      <w:r>
        <w:rPr>
          <w:sz w:val="24"/>
          <w:shd w:val="clear" w:color="auto" w:fill="B2B2B2"/>
        </w:rPr>
        <w:t>obiectivSpecific</w:t>
      </w:r>
      <w:r>
        <w:rPr>
          <w:sz w:val="24"/>
        </w:rPr>
        <w:t>&gt; în calitate de &lt;</w:t>
      </w:r>
      <w:r>
        <w:rPr>
          <w:sz w:val="24"/>
          <w:shd w:val="clear" w:color="auto" w:fill="B2B2B2"/>
        </w:rPr>
        <w:t>calitatea în proiect</w:t>
      </w:r>
      <w:r>
        <w:rPr>
          <w:sz w:val="24"/>
        </w:rPr>
        <w:t xml:space="preserve">&gt;, proiect pentru care va fi asigurata o contribuție proprie de </w:t>
      </w:r>
      <w:r>
        <w:rPr>
          <w:rFonts w:cs="Times New Roman"/>
          <w:i/>
          <w:sz w:val="24"/>
        </w:rPr>
        <w:t>&lt;</w:t>
      </w:r>
      <w:r>
        <w:rPr>
          <w:rFonts w:cs="Times New Roman"/>
          <w:i/>
          <w:sz w:val="24"/>
          <w:shd w:val="clear" w:color="auto" w:fill="B2B2B2"/>
        </w:rPr>
        <w:t>contributia Proprie</w:t>
      </w:r>
      <w:r>
        <w:rPr>
          <w:rFonts w:cs="Times New Roman"/>
          <w:i/>
          <w:sz w:val="24"/>
        </w:rPr>
        <w:t>&gt; lei, reprezentând &lt;</w:t>
      </w:r>
      <w:r>
        <w:rPr>
          <w:rFonts w:cs="Times New Roman"/>
          <w:i/>
          <w:sz w:val="24"/>
          <w:shd w:val="clear" w:color="auto" w:fill="999999"/>
        </w:rPr>
        <w:t>x</w:t>
      </w:r>
      <w:r>
        <w:rPr>
          <w:rFonts w:cs="Times New Roman"/>
          <w:i/>
          <w:sz w:val="24"/>
        </w:rPr>
        <w:t xml:space="preserve">&gt;% din valoarea eligibilă a proiectului. </w:t>
      </w:r>
      <w:r>
        <w:rPr>
          <w:rFonts w:cs="Times New Roman"/>
          <w:i/>
          <w:iCs/>
          <w:sz w:val="18"/>
          <w:szCs w:val="18"/>
        </w:rPr>
        <w:t>(unde x% = se va calcula din datele introduse în Cererea de finanțare ca contributie proprie din valoarea eligibilă a proiectului).</w:t>
      </w:r>
    </w:p>
    <w:p w14:paraId="78D66140" w14:textId="77777777" w:rsidR="00694857" w:rsidRDefault="00694857">
      <w:pPr>
        <w:pStyle w:val="bullet"/>
        <w:numPr>
          <w:ilvl w:val="0"/>
          <w:numId w:val="0"/>
        </w:numPr>
        <w:spacing w:before="0" w:after="0"/>
        <w:rPr>
          <w:sz w:val="24"/>
        </w:rPr>
      </w:pPr>
    </w:p>
    <w:p w14:paraId="535DBD00" w14:textId="065DD921" w:rsidR="00694857" w:rsidRDefault="00193DF2">
      <w:pPr>
        <w:pStyle w:val="bullet"/>
        <w:numPr>
          <w:ilvl w:val="0"/>
          <w:numId w:val="3"/>
        </w:numPr>
        <w:spacing w:before="0" w:after="0"/>
        <w:rPr>
          <w:b/>
          <w:iCs/>
          <w:sz w:val="24"/>
          <w:lang w:eastAsia="sk-SK"/>
        </w:rPr>
      </w:pPr>
      <w:r w:rsidRPr="00062D81">
        <w:rPr>
          <w:b/>
          <w:iCs/>
          <w:sz w:val="24"/>
          <w:lang w:eastAsia="sk-SK"/>
        </w:rPr>
        <w:t xml:space="preserve">Sunt respectate </w:t>
      </w:r>
      <w:r w:rsidR="002F6292" w:rsidRPr="00062D81">
        <w:rPr>
          <w:b/>
          <w:iCs/>
          <w:sz w:val="24"/>
          <w:lang w:eastAsia="sk-SK"/>
        </w:rPr>
        <w:t>cerințele specifice</w:t>
      </w:r>
      <w:r w:rsidR="002F6292">
        <w:rPr>
          <w:b/>
          <w:iCs/>
          <w:sz w:val="24"/>
          <w:lang w:eastAsia="sk-SK"/>
        </w:rPr>
        <w:t xml:space="preserve"> de eligibilitate aplicabile proiectului și solicitantului</w:t>
      </w:r>
      <w:r w:rsidR="002F6292" w:rsidRPr="00B54FC5">
        <w:rPr>
          <w:b/>
          <w:iCs/>
          <w:color w:val="002060"/>
          <w:sz w:val="24"/>
          <w:lang w:eastAsia="sk-SK"/>
        </w:rPr>
        <w:t xml:space="preserve">, în </w:t>
      </w:r>
      <w:r w:rsidR="003E151B" w:rsidRPr="00B54FC5">
        <w:rPr>
          <w:b/>
          <w:iCs/>
          <w:color w:val="002060"/>
          <w:sz w:val="24"/>
          <w:lang w:eastAsia="sk-SK"/>
        </w:rPr>
        <w:t xml:space="preserve">condițiile și la termenele prevăzute </w:t>
      </w:r>
      <w:r w:rsidR="003E151B">
        <w:rPr>
          <w:b/>
          <w:iCs/>
          <w:sz w:val="24"/>
          <w:lang w:eastAsia="sk-SK"/>
        </w:rPr>
        <w:t xml:space="preserve">în </w:t>
      </w:r>
      <w:r w:rsidR="002F6292">
        <w:rPr>
          <w:b/>
          <w:iCs/>
          <w:sz w:val="24"/>
          <w:lang w:eastAsia="sk-SK"/>
        </w:rPr>
        <w:t>Ghidul Solicitantului, după cum urmează:</w:t>
      </w:r>
    </w:p>
    <w:p w14:paraId="10BDF2B3" w14:textId="67C06E29" w:rsidR="00694857" w:rsidRDefault="00694857">
      <w:pPr>
        <w:pStyle w:val="bullet"/>
        <w:numPr>
          <w:ilvl w:val="0"/>
          <w:numId w:val="0"/>
        </w:numPr>
        <w:spacing w:before="0" w:after="0"/>
        <w:ind w:left="644"/>
        <w:rPr>
          <w:sz w:val="24"/>
        </w:rPr>
      </w:pPr>
    </w:p>
    <w:p w14:paraId="1507A507" w14:textId="77777777" w:rsidR="004944E7" w:rsidRPr="001009B3" w:rsidRDefault="004944E7" w:rsidP="004944E7">
      <w:pPr>
        <w:pStyle w:val="bullet"/>
        <w:numPr>
          <w:ilvl w:val="0"/>
          <w:numId w:val="0"/>
        </w:numPr>
        <w:spacing w:before="0" w:after="0"/>
        <w:ind w:left="644"/>
        <w:rPr>
          <w:b/>
          <w:bCs/>
          <w:sz w:val="24"/>
        </w:rPr>
      </w:pPr>
      <w:r w:rsidRPr="001009B3">
        <w:rPr>
          <w:b/>
          <w:bCs/>
          <w:sz w:val="24"/>
        </w:rPr>
        <w:t>SOLICITANTUL</w:t>
      </w:r>
    </w:p>
    <w:p w14:paraId="6152AAB9" w14:textId="77777777" w:rsidR="004944E7" w:rsidRDefault="004944E7" w:rsidP="004944E7">
      <w:pPr>
        <w:pStyle w:val="bullet"/>
        <w:numPr>
          <w:ilvl w:val="0"/>
          <w:numId w:val="0"/>
        </w:numPr>
        <w:spacing w:before="0" w:after="0"/>
        <w:ind w:left="644"/>
        <w:rPr>
          <w:sz w:val="24"/>
        </w:rPr>
      </w:pPr>
    </w:p>
    <w:p w14:paraId="3B6C695A" w14:textId="77777777" w:rsidR="004944E7" w:rsidRPr="001009B3" w:rsidRDefault="004944E7" w:rsidP="004944E7">
      <w:pPr>
        <w:pStyle w:val="bullet"/>
        <w:numPr>
          <w:ilvl w:val="0"/>
          <w:numId w:val="6"/>
        </w:numPr>
        <w:spacing w:after="0"/>
        <w:rPr>
          <w:sz w:val="24"/>
        </w:rPr>
      </w:pPr>
      <w:r w:rsidRPr="001009B3">
        <w:rPr>
          <w:sz w:val="24"/>
        </w:rPr>
        <w:t>Se încadrează în categoria solicitanților eligibili, conform prevederilor din ghidul</w:t>
      </w:r>
    </w:p>
    <w:p w14:paraId="49127BFC" w14:textId="77777777" w:rsidR="004944E7" w:rsidRDefault="004944E7" w:rsidP="004944E7">
      <w:pPr>
        <w:pStyle w:val="bullet"/>
        <w:numPr>
          <w:ilvl w:val="0"/>
          <w:numId w:val="0"/>
        </w:numPr>
        <w:spacing w:before="0" w:after="0"/>
        <w:ind w:left="1364"/>
        <w:rPr>
          <w:sz w:val="24"/>
        </w:rPr>
      </w:pPr>
      <w:r w:rsidRPr="001009B3">
        <w:rPr>
          <w:sz w:val="24"/>
        </w:rPr>
        <w:t>solicitantului cu privire la forma de constituire a solicitantului.</w:t>
      </w:r>
    </w:p>
    <w:p w14:paraId="652B47AA" w14:textId="77777777" w:rsidR="004944E7" w:rsidRDefault="004944E7" w:rsidP="004944E7">
      <w:pPr>
        <w:pStyle w:val="bullet"/>
        <w:numPr>
          <w:ilvl w:val="0"/>
          <w:numId w:val="6"/>
        </w:numPr>
        <w:spacing w:before="0" w:after="0"/>
        <w:rPr>
          <w:sz w:val="24"/>
        </w:rPr>
      </w:pPr>
      <w:r>
        <w:rPr>
          <w:sz w:val="24"/>
        </w:rPr>
        <w:t>N</w:t>
      </w:r>
      <w:r w:rsidRPr="001009B3">
        <w:rPr>
          <w:sz w:val="24"/>
        </w:rPr>
        <w:t>u se încadrează în situațiile de excludere (la depunerea cererii de finanțare și în etapa contractuală) prezentate în Declarația unică</w:t>
      </w:r>
      <w:r>
        <w:rPr>
          <w:sz w:val="24"/>
        </w:rPr>
        <w:t>.</w:t>
      </w:r>
    </w:p>
    <w:p w14:paraId="5C4EF70E" w14:textId="5C68BDF5" w:rsidR="004944E7" w:rsidRDefault="004944E7">
      <w:pPr>
        <w:pStyle w:val="bullet"/>
        <w:numPr>
          <w:ilvl w:val="0"/>
          <w:numId w:val="0"/>
        </w:numPr>
        <w:spacing w:before="0" w:after="0"/>
        <w:ind w:left="644"/>
        <w:rPr>
          <w:sz w:val="24"/>
        </w:rPr>
      </w:pPr>
    </w:p>
    <w:p w14:paraId="394C5318" w14:textId="5859B742" w:rsidR="004944E7" w:rsidRDefault="004944E7">
      <w:pPr>
        <w:pStyle w:val="bullet"/>
        <w:numPr>
          <w:ilvl w:val="0"/>
          <w:numId w:val="0"/>
        </w:numPr>
        <w:spacing w:before="0" w:after="0"/>
        <w:ind w:left="644"/>
        <w:rPr>
          <w:sz w:val="24"/>
        </w:rPr>
      </w:pPr>
      <w:r>
        <w:rPr>
          <w:sz w:val="24"/>
        </w:rPr>
        <w:t>PROIECTUL</w:t>
      </w:r>
    </w:p>
    <w:p w14:paraId="04D83AD8" w14:textId="765625BD" w:rsidR="004944E7" w:rsidRDefault="004944E7">
      <w:pPr>
        <w:pStyle w:val="bullet"/>
        <w:numPr>
          <w:ilvl w:val="0"/>
          <w:numId w:val="0"/>
        </w:numPr>
        <w:spacing w:before="0" w:after="0"/>
        <w:ind w:left="644"/>
        <w:rPr>
          <w:sz w:val="24"/>
        </w:rPr>
      </w:pPr>
    </w:p>
    <w:p w14:paraId="61F2C97B" w14:textId="45765F43" w:rsidR="004944E7" w:rsidRDefault="00B33C83" w:rsidP="00B33C83">
      <w:pPr>
        <w:pStyle w:val="bullet"/>
        <w:numPr>
          <w:ilvl w:val="0"/>
          <w:numId w:val="7"/>
        </w:numPr>
        <w:spacing w:before="0" w:after="0"/>
        <w:rPr>
          <w:sz w:val="24"/>
        </w:rPr>
      </w:pPr>
      <w:r w:rsidRPr="00B33C83">
        <w:rPr>
          <w:sz w:val="24"/>
        </w:rPr>
        <w:t>Prin proiect este asigurat caracterului durabil al investiției, în conformitate cu art. 65 din Regulamentul Parlamentului European şi al Consiliului nr. 1060/2021</w:t>
      </w:r>
      <w:r>
        <w:rPr>
          <w:sz w:val="24"/>
        </w:rPr>
        <w:t xml:space="preserve"> și </w:t>
      </w:r>
      <w:r w:rsidR="004944E7" w:rsidRPr="004944E7">
        <w:rPr>
          <w:sz w:val="24"/>
        </w:rPr>
        <w:t xml:space="preserve">Solicitantul este împuternicit prin mandatul de reprezentare al fiecărei asociații, </w:t>
      </w:r>
      <w:r w:rsidR="004944E7" w:rsidRPr="004944E7">
        <w:rPr>
          <w:sz w:val="24"/>
        </w:rPr>
        <w:lastRenderedPageBreak/>
        <w:t>după caz, să implementeze proiectul și să  asigurare caracterul durabil al investiției</w:t>
      </w:r>
      <w:r w:rsidR="004944E7">
        <w:rPr>
          <w:sz w:val="24"/>
        </w:rPr>
        <w:t>.</w:t>
      </w:r>
    </w:p>
    <w:p w14:paraId="5A616099" w14:textId="6F2CC2FD" w:rsidR="004944E7" w:rsidRDefault="004944E7" w:rsidP="00B33C83">
      <w:pPr>
        <w:pStyle w:val="bullet"/>
        <w:numPr>
          <w:ilvl w:val="0"/>
          <w:numId w:val="7"/>
        </w:numPr>
        <w:spacing w:before="0" w:after="0"/>
        <w:rPr>
          <w:sz w:val="24"/>
        </w:rPr>
      </w:pPr>
      <w:r w:rsidRPr="004944E7">
        <w:rPr>
          <w:sz w:val="24"/>
        </w:rPr>
        <w:t>Prin proiect se solicită finanțare pentru maxim 10 blocuri în cadrul unei sigure cereri de finanțare.</w:t>
      </w:r>
    </w:p>
    <w:p w14:paraId="23414AB7" w14:textId="0CDD33FE" w:rsidR="004944E7" w:rsidRDefault="004944E7" w:rsidP="00B33C83">
      <w:pPr>
        <w:pStyle w:val="bullet"/>
        <w:numPr>
          <w:ilvl w:val="0"/>
          <w:numId w:val="7"/>
        </w:numPr>
        <w:spacing w:before="0" w:after="0"/>
        <w:rPr>
          <w:sz w:val="24"/>
        </w:rPr>
      </w:pPr>
      <w:r w:rsidRPr="004944E7">
        <w:rPr>
          <w:sz w:val="24"/>
        </w:rPr>
        <w:t>Proiectul demonstrează asigurarea unei contribuții de la bugetul local sau din alte surse legal constituite de minimum 3% din valoarea cheltuielilor eligibile pentru proiectele localizate în Județul Ilfov, respectiv de minimum 8% din valoarea cheltuielilor eligibile pentru proiectele localizate în Municipiul București. Cheltuielile neeligibile ale proiectului vor fi asigurate 100% indiferent de localizare.</w:t>
      </w:r>
    </w:p>
    <w:p w14:paraId="1D204907" w14:textId="51DB5BD1" w:rsidR="004944E7" w:rsidRDefault="004944E7" w:rsidP="00B33C83">
      <w:pPr>
        <w:pStyle w:val="bullet"/>
        <w:numPr>
          <w:ilvl w:val="0"/>
          <w:numId w:val="7"/>
        </w:numPr>
        <w:spacing w:before="0" w:after="0"/>
        <w:rPr>
          <w:sz w:val="24"/>
        </w:rPr>
      </w:pPr>
      <w:r w:rsidRPr="004944E7">
        <w:rPr>
          <w:sz w:val="24"/>
        </w:rPr>
        <w:t>Proiectul și activitățile sale privind investiţiile se încadrează în acţiunile specifice sprijinite în cadrul Obiectivului Specific</w:t>
      </w:r>
      <w:r w:rsidR="00B33C83">
        <w:rPr>
          <w:sz w:val="24"/>
        </w:rPr>
        <w:t xml:space="preserve"> </w:t>
      </w:r>
      <w:r w:rsidRPr="004944E7">
        <w:rPr>
          <w:sz w:val="24"/>
        </w:rPr>
        <w:t>2.1</w:t>
      </w:r>
      <w:r>
        <w:rPr>
          <w:sz w:val="24"/>
        </w:rPr>
        <w:t>.</w:t>
      </w:r>
    </w:p>
    <w:p w14:paraId="2019EF63" w14:textId="3DB3F71C" w:rsidR="004944E7" w:rsidRDefault="004944E7" w:rsidP="00B33C83">
      <w:pPr>
        <w:pStyle w:val="bullet"/>
        <w:numPr>
          <w:ilvl w:val="0"/>
          <w:numId w:val="7"/>
        </w:numPr>
        <w:spacing w:before="0" w:after="0"/>
        <w:rPr>
          <w:sz w:val="24"/>
        </w:rPr>
      </w:pPr>
      <w:r w:rsidRPr="004944E7">
        <w:rPr>
          <w:sz w:val="24"/>
        </w:rPr>
        <w:t>Proiectul propus spre finanțare nu trebuie să fie încheiat în mod fizic sau implementat integral înainte de depunerea cererii de finanțare în cadrul PR București-Ilfov 2021-2027, indiferent dacă toate plățile aferente au fost realizate sau nu de către beneficiar (art. 63 din Regulamentul (UE) nr. 2021/1060).</w:t>
      </w:r>
    </w:p>
    <w:p w14:paraId="3C1BB6FA" w14:textId="20913C53" w:rsidR="004944E7" w:rsidRDefault="004944E7" w:rsidP="00B33C83">
      <w:pPr>
        <w:pStyle w:val="bullet"/>
        <w:numPr>
          <w:ilvl w:val="0"/>
          <w:numId w:val="7"/>
        </w:numPr>
        <w:spacing w:before="0" w:after="0"/>
        <w:rPr>
          <w:sz w:val="24"/>
        </w:rPr>
      </w:pPr>
      <w:r w:rsidRPr="004944E7">
        <w:rPr>
          <w:sz w:val="24"/>
        </w:rPr>
        <w:t>Proiectul propus nu a mai beneficiat de finanțare publică în ultimii 5 ani, pentru același tip de activități realizate asupra aceleiași infrastructuri/ aceluiași tronson de infrastructură şi nu beneficiază în prezent de fonduri publice din alte surse de finanțare, altele decât cele ale solicitantului.</w:t>
      </w:r>
    </w:p>
    <w:p w14:paraId="7EC4055B" w14:textId="7DA23714" w:rsidR="004944E7" w:rsidRDefault="00B33C83" w:rsidP="00B33C83">
      <w:pPr>
        <w:pStyle w:val="bullet"/>
        <w:numPr>
          <w:ilvl w:val="0"/>
          <w:numId w:val="7"/>
        </w:numPr>
        <w:spacing w:before="0" w:after="0"/>
        <w:rPr>
          <w:sz w:val="24"/>
        </w:rPr>
      </w:pPr>
      <w:r w:rsidRPr="00B33C83">
        <w:rPr>
          <w:sz w:val="24"/>
        </w:rPr>
        <w:t>Proiectul respectă valorarea minimă de 200.000 euro.</w:t>
      </w:r>
    </w:p>
    <w:p w14:paraId="5327FC7D" w14:textId="3BA02A9F" w:rsidR="00B33C83" w:rsidRDefault="00B33C83" w:rsidP="00B33C83">
      <w:pPr>
        <w:pStyle w:val="bullet"/>
        <w:numPr>
          <w:ilvl w:val="0"/>
          <w:numId w:val="7"/>
        </w:numPr>
        <w:spacing w:before="0" w:after="0"/>
        <w:rPr>
          <w:sz w:val="24"/>
        </w:rPr>
      </w:pPr>
      <w:r w:rsidRPr="00B33C83">
        <w:rPr>
          <w:sz w:val="24"/>
        </w:rPr>
        <w:t>Perioada de implementare a activităților proiectului nu depășește 31.12.2029.</w:t>
      </w:r>
    </w:p>
    <w:p w14:paraId="0A8FF84C" w14:textId="6353B1B4" w:rsidR="00B33C83" w:rsidRDefault="00B33C83" w:rsidP="00B33C83">
      <w:pPr>
        <w:pStyle w:val="bullet"/>
        <w:numPr>
          <w:ilvl w:val="0"/>
          <w:numId w:val="7"/>
        </w:numPr>
        <w:spacing w:before="0" w:after="0"/>
        <w:rPr>
          <w:sz w:val="24"/>
        </w:rPr>
      </w:pPr>
      <w:r w:rsidRPr="00B33C83">
        <w:rPr>
          <w:sz w:val="24"/>
        </w:rPr>
        <w:t>Proiectul respectă principiile privind dezvoltarea durabilă, egalitatea de şanse, gen, nediscriminarea si accesibilitatea pentru persoanele cu dizabilităti (inclusiv DNSH, imunizari la schimbări climatice).</w:t>
      </w:r>
    </w:p>
    <w:p w14:paraId="1CD52EFE" w14:textId="39788FA1" w:rsidR="00B33C83" w:rsidRDefault="00B33C83" w:rsidP="00B33C83">
      <w:pPr>
        <w:pStyle w:val="bullet"/>
        <w:numPr>
          <w:ilvl w:val="0"/>
          <w:numId w:val="0"/>
        </w:numPr>
        <w:spacing w:before="0" w:after="0"/>
        <w:ind w:left="720" w:hanging="360"/>
        <w:rPr>
          <w:sz w:val="24"/>
        </w:rPr>
      </w:pPr>
    </w:p>
    <w:p w14:paraId="612AE6A8" w14:textId="77777777" w:rsidR="00B33C83" w:rsidRDefault="00B33C83" w:rsidP="00B33C83">
      <w:pPr>
        <w:pStyle w:val="bullet"/>
        <w:numPr>
          <w:ilvl w:val="0"/>
          <w:numId w:val="0"/>
        </w:numPr>
        <w:spacing w:before="0" w:after="0"/>
        <w:ind w:left="720" w:hanging="360"/>
        <w:rPr>
          <w:sz w:val="24"/>
        </w:rPr>
      </w:pPr>
    </w:p>
    <w:p w14:paraId="243BD4A0" w14:textId="6DB51E90" w:rsidR="004944E7" w:rsidRDefault="00E06D24">
      <w:pPr>
        <w:pStyle w:val="bullet"/>
        <w:numPr>
          <w:ilvl w:val="0"/>
          <w:numId w:val="0"/>
        </w:numPr>
        <w:spacing w:before="0" w:after="0"/>
        <w:ind w:left="644"/>
        <w:rPr>
          <w:sz w:val="24"/>
        </w:rPr>
      </w:pPr>
      <w:r w:rsidRPr="00E06D24">
        <w:rPr>
          <w:sz w:val="24"/>
        </w:rPr>
        <w:t>CLĂDIR</w:t>
      </w:r>
      <w:r>
        <w:rPr>
          <w:sz w:val="24"/>
        </w:rPr>
        <w:t>EA</w:t>
      </w:r>
      <w:r w:rsidRPr="00E06D24">
        <w:rPr>
          <w:sz w:val="24"/>
        </w:rPr>
        <w:t xml:space="preserve"> REZIDENȚIAL</w:t>
      </w:r>
      <w:r>
        <w:rPr>
          <w:sz w:val="24"/>
        </w:rPr>
        <w:t>Ă</w:t>
      </w:r>
      <w:r w:rsidRPr="00E06D24">
        <w:rPr>
          <w:sz w:val="24"/>
        </w:rPr>
        <w:t xml:space="preserve"> MULTIFAMILIAL</w:t>
      </w:r>
      <w:r>
        <w:rPr>
          <w:sz w:val="24"/>
        </w:rPr>
        <w:t>Ă</w:t>
      </w:r>
    </w:p>
    <w:p w14:paraId="586269BB" w14:textId="527F08AB" w:rsidR="00E06D24" w:rsidRDefault="00E06D24">
      <w:pPr>
        <w:pStyle w:val="bullet"/>
        <w:numPr>
          <w:ilvl w:val="0"/>
          <w:numId w:val="0"/>
        </w:numPr>
        <w:spacing w:before="0" w:after="0"/>
        <w:ind w:left="644"/>
        <w:rPr>
          <w:sz w:val="24"/>
        </w:rPr>
      </w:pPr>
    </w:p>
    <w:p w14:paraId="6E7C6AE0" w14:textId="5795F770" w:rsidR="00E06D24" w:rsidRDefault="00E06D24" w:rsidP="00E06D24">
      <w:pPr>
        <w:pStyle w:val="bullet"/>
        <w:numPr>
          <w:ilvl w:val="0"/>
          <w:numId w:val="8"/>
        </w:numPr>
        <w:spacing w:before="0" w:after="0"/>
        <w:rPr>
          <w:sz w:val="24"/>
        </w:rPr>
      </w:pPr>
      <w:r w:rsidRPr="00E06D24">
        <w:rPr>
          <w:sz w:val="24"/>
        </w:rPr>
        <w:t>Să conțină tipurile de activități menționate ca eligibile la nivel de proiect /CF în secțiunea 5.2.1 Activitatea de bază.</w:t>
      </w:r>
    </w:p>
    <w:p w14:paraId="2F427654" w14:textId="6C5F05D4" w:rsidR="00E06D24" w:rsidRDefault="00E06D24" w:rsidP="00E06D24">
      <w:pPr>
        <w:pStyle w:val="bullet"/>
        <w:numPr>
          <w:ilvl w:val="0"/>
          <w:numId w:val="8"/>
        </w:numPr>
        <w:spacing w:before="0" w:after="0"/>
        <w:rPr>
          <w:sz w:val="24"/>
        </w:rPr>
      </w:pPr>
      <w:r>
        <w:rPr>
          <w:sz w:val="24"/>
        </w:rPr>
        <w:t>S</w:t>
      </w:r>
      <w:r w:rsidRPr="00E06D24">
        <w:rPr>
          <w:sz w:val="24"/>
        </w:rPr>
        <w:t>ă fie îndeplinite cerințele minime de performanță energetică pentru clădiri rezidențiale existente, prevăzute de Metodologia de calcul a performanțelor energetice a clădirilor Mc001/2022, respectiv Mc001-2006</w:t>
      </w:r>
      <w:r>
        <w:rPr>
          <w:sz w:val="24"/>
        </w:rPr>
        <w:t>.</w:t>
      </w:r>
    </w:p>
    <w:p w14:paraId="146F7A93" w14:textId="78623168" w:rsidR="00E06D24" w:rsidRDefault="00E06D24" w:rsidP="00E06D24">
      <w:pPr>
        <w:pStyle w:val="bullet"/>
        <w:numPr>
          <w:ilvl w:val="0"/>
          <w:numId w:val="8"/>
        </w:numPr>
        <w:spacing w:before="0" w:after="0"/>
        <w:rPr>
          <w:sz w:val="24"/>
        </w:rPr>
      </w:pPr>
      <w:r w:rsidRPr="00E06D24">
        <w:rPr>
          <w:sz w:val="24"/>
        </w:rPr>
        <w:t>Anul edificării clădirii rezidențiale multifamiliale este anterior anului 2007</w:t>
      </w:r>
      <w:r>
        <w:rPr>
          <w:sz w:val="24"/>
        </w:rPr>
        <w:t>.</w:t>
      </w:r>
    </w:p>
    <w:p w14:paraId="3390F365" w14:textId="0BB445BA" w:rsidR="004944E7" w:rsidRDefault="00E06D24" w:rsidP="00E06D24">
      <w:pPr>
        <w:pStyle w:val="bullet"/>
        <w:numPr>
          <w:ilvl w:val="0"/>
          <w:numId w:val="8"/>
        </w:numPr>
        <w:spacing w:before="0" w:after="0"/>
        <w:rPr>
          <w:sz w:val="24"/>
        </w:rPr>
      </w:pPr>
      <w:r w:rsidRPr="00E06D24">
        <w:rPr>
          <w:sz w:val="24"/>
        </w:rPr>
        <w:t>Clădirea rezidențială propusă pentru renovare energetică moderată/aprofundată îndeplinește indicatorii suplimentari specifici stabiliți prin prezentul apel de proiecte</w:t>
      </w:r>
      <w:r w:rsidRPr="00E06D24">
        <w:t xml:space="preserve"> </w:t>
      </w:r>
      <w:r w:rsidRPr="00E06D24">
        <w:rPr>
          <w:sz w:val="24"/>
        </w:rPr>
        <w:t>stabiliți pentru prezentul apel de proiecte în secțiunea 3.8.3</w:t>
      </w:r>
      <w:r>
        <w:rPr>
          <w:sz w:val="24"/>
        </w:rPr>
        <w:t>.</w:t>
      </w:r>
    </w:p>
    <w:p w14:paraId="66CD2264" w14:textId="66AD3735" w:rsidR="004944E7" w:rsidRDefault="004944E7">
      <w:pPr>
        <w:pStyle w:val="bullet"/>
        <w:numPr>
          <w:ilvl w:val="0"/>
          <w:numId w:val="0"/>
        </w:numPr>
        <w:spacing w:before="0" w:after="0"/>
        <w:ind w:left="644"/>
        <w:rPr>
          <w:sz w:val="24"/>
        </w:rPr>
      </w:pPr>
    </w:p>
    <w:p w14:paraId="1E2BE724" w14:textId="154EFF5C" w:rsidR="004944E7" w:rsidRDefault="004944E7">
      <w:pPr>
        <w:pStyle w:val="bullet"/>
        <w:numPr>
          <w:ilvl w:val="0"/>
          <w:numId w:val="0"/>
        </w:numPr>
        <w:spacing w:before="0" w:after="0"/>
        <w:ind w:left="644"/>
        <w:rPr>
          <w:sz w:val="24"/>
        </w:rPr>
      </w:pPr>
    </w:p>
    <w:p w14:paraId="12A73781" w14:textId="77777777" w:rsidR="004944E7" w:rsidRDefault="004944E7">
      <w:pPr>
        <w:pStyle w:val="bullet"/>
        <w:numPr>
          <w:ilvl w:val="0"/>
          <w:numId w:val="0"/>
        </w:numPr>
        <w:spacing w:before="0" w:after="0"/>
        <w:ind w:left="644"/>
        <w:rPr>
          <w:sz w:val="24"/>
        </w:rPr>
      </w:pPr>
    </w:p>
    <w:p w14:paraId="2A21A067" w14:textId="765BE835" w:rsidR="00ED03BA" w:rsidRPr="00B54FC5" w:rsidRDefault="00ED03BA" w:rsidP="002B7CF4">
      <w:pPr>
        <w:pStyle w:val="ListParagraph"/>
        <w:numPr>
          <w:ilvl w:val="0"/>
          <w:numId w:val="3"/>
        </w:numPr>
        <w:spacing w:after="0" w:line="240" w:lineRule="auto"/>
        <w:jc w:val="both"/>
        <w:rPr>
          <w:rFonts w:ascii="Trebuchet MS" w:hAnsi="Trebuchet MS" w:cs="Times New Roman"/>
          <w:b/>
          <w:bCs/>
          <w:iCs/>
          <w:sz w:val="24"/>
          <w:szCs w:val="24"/>
        </w:rPr>
      </w:pPr>
      <w:r w:rsidRPr="00B54FC5">
        <w:rPr>
          <w:rFonts w:ascii="Trebuchet MS" w:hAnsi="Trebuchet MS" w:cs="Times New Roman"/>
          <w:b/>
          <w:bCs/>
          <w:iCs/>
          <w:sz w:val="24"/>
          <w:szCs w:val="24"/>
        </w:rPr>
        <w:lastRenderedPageBreak/>
        <w:t>Organizația</w:t>
      </w:r>
      <w:r w:rsidR="009976D9">
        <w:rPr>
          <w:rFonts w:ascii="Trebuchet MS" w:hAnsi="Trebuchet MS" w:cs="Times New Roman"/>
          <w:b/>
          <w:bCs/>
          <w:iCs/>
          <w:color w:val="00B050"/>
          <w:sz w:val="24"/>
          <w:szCs w:val="24"/>
        </w:rPr>
        <w:t>/</w:t>
      </w:r>
      <w:r w:rsidR="009976D9" w:rsidRPr="00B54FC5">
        <w:rPr>
          <w:rFonts w:ascii="Trebuchet MS" w:hAnsi="Trebuchet MS" w:cs="Times New Roman"/>
          <w:b/>
          <w:bCs/>
          <w:iCs/>
          <w:color w:val="C00000"/>
          <w:sz w:val="24"/>
          <w:szCs w:val="24"/>
        </w:rPr>
        <w:t>reprezent</w:t>
      </w:r>
      <w:r w:rsidR="00637403" w:rsidRPr="00B54FC5">
        <w:rPr>
          <w:rFonts w:ascii="Trebuchet MS" w:hAnsi="Trebuchet MS" w:cs="Times New Roman"/>
          <w:b/>
          <w:bCs/>
          <w:iCs/>
          <w:color w:val="C00000"/>
          <w:sz w:val="24"/>
          <w:szCs w:val="24"/>
        </w:rPr>
        <w:t>ant</w:t>
      </w:r>
      <w:r w:rsidR="009976D9" w:rsidRPr="00B54FC5">
        <w:rPr>
          <w:rFonts w:ascii="Trebuchet MS" w:hAnsi="Trebuchet MS" w:cs="Times New Roman"/>
          <w:b/>
          <w:bCs/>
          <w:iCs/>
          <w:color w:val="C00000"/>
          <w:sz w:val="24"/>
          <w:szCs w:val="24"/>
        </w:rPr>
        <w:t xml:space="preserve">ulul </w:t>
      </w:r>
      <w:r w:rsidRPr="00B54FC5">
        <w:rPr>
          <w:rFonts w:ascii="Trebuchet MS" w:hAnsi="Trebuchet MS" w:cs="Times New Roman"/>
          <w:b/>
          <w:bCs/>
          <w:iCs/>
          <w:color w:val="C00000"/>
          <w:sz w:val="24"/>
          <w:szCs w:val="24"/>
        </w:rPr>
        <w:t xml:space="preserve"> </w:t>
      </w:r>
      <w:r w:rsidRPr="00B54FC5">
        <w:rPr>
          <w:rFonts w:ascii="Trebuchet MS" w:hAnsi="Trebuchet MS" w:cs="Times New Roman"/>
          <w:b/>
          <w:bCs/>
          <w:iCs/>
          <w:sz w:val="24"/>
          <w:szCs w:val="24"/>
        </w:rPr>
        <w:t>nu se află în niciuna din situațiile de excludere prevăzute de legislația aplicabilă</w:t>
      </w:r>
      <w:r w:rsidR="00050F15" w:rsidRPr="00B54FC5">
        <w:rPr>
          <w:rFonts w:ascii="Trebuchet MS" w:hAnsi="Trebuchet MS" w:cs="Times New Roman"/>
          <w:b/>
          <w:bCs/>
          <w:iCs/>
          <w:sz w:val="24"/>
          <w:szCs w:val="24"/>
        </w:rPr>
        <w:t>, respectiv Ghidul Solicitantului</w:t>
      </w:r>
      <w:r w:rsidRPr="00B54FC5">
        <w:rPr>
          <w:rFonts w:ascii="Trebuchet MS" w:hAnsi="Trebuchet MS" w:cs="Times New Roman"/>
          <w:b/>
          <w:bCs/>
          <w:iCs/>
          <w:sz w:val="24"/>
          <w:szCs w:val="24"/>
        </w:rPr>
        <w:t>:</w:t>
      </w:r>
    </w:p>
    <w:p w14:paraId="225F0240" w14:textId="3BB616D2" w:rsidR="00ED03BA" w:rsidRDefault="00ED03BA" w:rsidP="00062D81">
      <w:pPr>
        <w:pStyle w:val="bullet"/>
        <w:numPr>
          <w:ilvl w:val="0"/>
          <w:numId w:val="0"/>
        </w:numPr>
        <w:spacing w:before="0" w:after="0"/>
        <w:ind w:left="360"/>
        <w:rPr>
          <w:color w:val="00B050"/>
          <w:sz w:val="24"/>
        </w:rPr>
      </w:pPr>
    </w:p>
    <w:bookmarkStart w:id="3" w:name="_Hlk141262338"/>
    <w:bookmarkStart w:id="4" w:name="_Hlk141261479"/>
    <w:p w14:paraId="7668C6BC" w14:textId="77777777" w:rsidR="00503DD6" w:rsidRPr="00E51766" w:rsidRDefault="00503DD6" w:rsidP="00503DD6">
      <w:pPr>
        <w:jc w:val="both"/>
        <w:rPr>
          <w:rFonts w:ascii="Trebuchet MS" w:hAnsi="Trebuchet MS"/>
          <w:sz w:val="24"/>
          <w:szCs w:val="24"/>
        </w:rPr>
      </w:pPr>
      <w:r w:rsidRPr="00E51766">
        <w:rPr>
          <w:rFonts w:ascii="Trebuchet MS" w:hAnsi="Trebuchet MS"/>
        </w:rPr>
        <w:fldChar w:fldCharType="begin">
          <w:ffData>
            <w:name w:val=""/>
            <w:enabled/>
            <w:calcOnExit w:val="0"/>
            <w:checkBox>
              <w:sizeAuto/>
              <w:default w:val="0"/>
            </w:checkBox>
          </w:ffData>
        </w:fldChar>
      </w:r>
      <w:r w:rsidRPr="00E51766">
        <w:rPr>
          <w:rFonts w:ascii="Trebuchet MS" w:hAnsi="Trebuchet MS"/>
        </w:rPr>
        <w:instrText xml:space="preserve"> FORMCHECKBOX </w:instrText>
      </w:r>
      <w:r w:rsidR="00574A47">
        <w:rPr>
          <w:rFonts w:ascii="Trebuchet MS" w:hAnsi="Trebuchet MS"/>
        </w:rPr>
      </w:r>
      <w:r w:rsidR="00574A47">
        <w:rPr>
          <w:rFonts w:ascii="Trebuchet MS" w:hAnsi="Trebuchet MS"/>
        </w:rPr>
        <w:fldChar w:fldCharType="separate"/>
      </w:r>
      <w:r w:rsidRPr="00E51766">
        <w:rPr>
          <w:rFonts w:ascii="Trebuchet MS" w:hAnsi="Trebuchet MS"/>
        </w:rPr>
        <w:fldChar w:fldCharType="end"/>
      </w:r>
      <w:r w:rsidRPr="00E51766">
        <w:rPr>
          <w:rFonts w:ascii="Trebuchet MS" w:hAnsi="Trebuchet MS"/>
          <w:iCs/>
          <w:sz w:val="24"/>
          <w:lang w:eastAsia="sk-SK"/>
        </w:rPr>
        <w:t xml:space="preserve"> </w:t>
      </w:r>
      <w:bookmarkEnd w:id="3"/>
      <w:r w:rsidRPr="00E51766">
        <w:rPr>
          <w:rFonts w:ascii="Trebuchet MS" w:hAnsi="Trebuchet MS"/>
          <w:iCs/>
          <w:sz w:val="24"/>
          <w:lang w:eastAsia="sk-SK"/>
        </w:rPr>
        <w:t>Cerința 1</w:t>
      </w:r>
      <w:r w:rsidRPr="00E51766">
        <w:rPr>
          <w:rFonts w:ascii="Trebuchet MS" w:hAnsi="Trebuchet MS"/>
          <w:iCs/>
          <w:sz w:val="24"/>
          <w:szCs w:val="24"/>
          <w:lang w:eastAsia="sk-SK"/>
        </w:rPr>
        <w:t>.</w:t>
      </w:r>
      <w:bookmarkEnd w:id="4"/>
      <w:r w:rsidRPr="00E51766">
        <w:rPr>
          <w:rFonts w:ascii="Trebuchet MS" w:hAnsi="Trebuchet MS"/>
          <w:i/>
          <w:iCs/>
          <w:sz w:val="24"/>
          <w:szCs w:val="24"/>
          <w:lang w:eastAsia="sk-SK"/>
        </w:rPr>
        <w:t xml:space="preserve"> </w:t>
      </w:r>
      <w:r w:rsidRPr="00E51766">
        <w:rPr>
          <w:rFonts w:ascii="Trebuchet MS" w:hAnsi="Trebuchet MS"/>
          <w:sz w:val="24"/>
          <w:szCs w:val="24"/>
        </w:rPr>
        <w:t xml:space="preserve"> NU se află în stare de faliment/insolvenţă, NU face obiectul unei proceduri de lichidare sau de administrare judiciară, NU a încheiat acorduri cu creditorii, NU şi-a suspendat activitatea economică sau NU face obiectul unei proceduri legale în urma acestor situaţii, NU se află în situaţii similare în urma unei proceduri de aceeaşi natură, prevăzute de legislaţia sau de reglementările naţionale.</w:t>
      </w:r>
    </w:p>
    <w:p w14:paraId="2C9D19C0" w14:textId="77777777" w:rsidR="00503DD6" w:rsidRPr="00E51766" w:rsidRDefault="00503DD6" w:rsidP="00503DD6">
      <w:pPr>
        <w:jc w:val="both"/>
        <w:rPr>
          <w:rFonts w:ascii="Trebuchet MS" w:hAnsi="Trebuchet MS"/>
          <w:sz w:val="24"/>
          <w:szCs w:val="24"/>
        </w:rPr>
      </w:pPr>
      <w:r w:rsidRPr="00E51766">
        <w:rPr>
          <w:rFonts w:ascii="Trebuchet MS" w:hAnsi="Trebuchet MS"/>
          <w:sz w:val="24"/>
          <w:szCs w:val="24"/>
        </w:rPr>
        <w:fldChar w:fldCharType="begin">
          <w:ffData>
            <w:name w:val=""/>
            <w:enabled/>
            <w:calcOnExit w:val="0"/>
            <w:checkBox>
              <w:sizeAuto/>
              <w:default w:val="0"/>
            </w:checkBox>
          </w:ffData>
        </w:fldChar>
      </w:r>
      <w:r w:rsidRPr="00E51766">
        <w:rPr>
          <w:rFonts w:ascii="Trebuchet MS" w:hAnsi="Trebuchet MS"/>
          <w:sz w:val="24"/>
          <w:szCs w:val="24"/>
        </w:rPr>
        <w:instrText xml:space="preserve"> FORMCHECKBOX </w:instrText>
      </w:r>
      <w:r w:rsidR="00574A47">
        <w:rPr>
          <w:rFonts w:ascii="Trebuchet MS" w:hAnsi="Trebuchet MS"/>
          <w:sz w:val="24"/>
          <w:szCs w:val="24"/>
        </w:rPr>
      </w:r>
      <w:r w:rsidR="00574A47">
        <w:rPr>
          <w:rFonts w:ascii="Trebuchet MS" w:hAnsi="Trebuchet MS"/>
          <w:sz w:val="24"/>
          <w:szCs w:val="24"/>
        </w:rPr>
        <w:fldChar w:fldCharType="separate"/>
      </w:r>
      <w:r w:rsidRPr="00E51766">
        <w:rPr>
          <w:rFonts w:ascii="Trebuchet MS" w:hAnsi="Trebuchet MS"/>
          <w:sz w:val="24"/>
          <w:szCs w:val="24"/>
        </w:rPr>
        <w:fldChar w:fldCharType="end"/>
      </w:r>
      <w:r w:rsidRPr="00E51766">
        <w:rPr>
          <w:rFonts w:ascii="Trebuchet MS" w:hAnsi="Trebuchet MS"/>
          <w:iCs/>
          <w:sz w:val="24"/>
          <w:szCs w:val="24"/>
          <w:lang w:eastAsia="sk-SK"/>
        </w:rPr>
        <w:t xml:space="preserve"> Cerința 2.</w:t>
      </w:r>
      <w:r w:rsidRPr="00E51766">
        <w:rPr>
          <w:rFonts w:ascii="Trebuchet MS" w:hAnsi="Trebuchet MS"/>
          <w:sz w:val="24"/>
          <w:szCs w:val="24"/>
        </w:rPr>
        <w:t xml:space="preserve"> NU este în dificultate, în conformitate cu prevederile Regulamentului (UE) nr. 651/2014 al COMISIEI din 17 iunie 2014 de declarare a anumitor categorii de ajutoare compatibile cu piața internă în aplicarea articolelor 107 și 108 din tratat.</w:t>
      </w:r>
    </w:p>
    <w:p w14:paraId="21F1B38B" w14:textId="77777777" w:rsidR="00503DD6" w:rsidRPr="00E51766" w:rsidRDefault="00503DD6" w:rsidP="00503DD6">
      <w:pPr>
        <w:jc w:val="both"/>
        <w:rPr>
          <w:rFonts w:ascii="Trebuchet MS" w:hAnsi="Trebuchet MS"/>
          <w:sz w:val="24"/>
          <w:szCs w:val="24"/>
        </w:rPr>
      </w:pPr>
      <w:r w:rsidRPr="00E51766">
        <w:rPr>
          <w:rFonts w:ascii="Trebuchet MS" w:hAnsi="Trebuchet MS"/>
          <w:sz w:val="24"/>
          <w:szCs w:val="24"/>
        </w:rPr>
        <w:fldChar w:fldCharType="begin">
          <w:ffData>
            <w:name w:val=""/>
            <w:enabled/>
            <w:calcOnExit w:val="0"/>
            <w:checkBox>
              <w:sizeAuto/>
              <w:default w:val="0"/>
            </w:checkBox>
          </w:ffData>
        </w:fldChar>
      </w:r>
      <w:r w:rsidRPr="00E51766">
        <w:rPr>
          <w:rFonts w:ascii="Trebuchet MS" w:hAnsi="Trebuchet MS"/>
          <w:sz w:val="24"/>
          <w:szCs w:val="24"/>
        </w:rPr>
        <w:instrText xml:space="preserve"> FORMCHECKBOX </w:instrText>
      </w:r>
      <w:r w:rsidR="00574A47">
        <w:rPr>
          <w:rFonts w:ascii="Trebuchet MS" w:hAnsi="Trebuchet MS"/>
          <w:sz w:val="24"/>
          <w:szCs w:val="24"/>
        </w:rPr>
      </w:r>
      <w:r w:rsidR="00574A47">
        <w:rPr>
          <w:rFonts w:ascii="Trebuchet MS" w:hAnsi="Trebuchet MS"/>
          <w:sz w:val="24"/>
          <w:szCs w:val="24"/>
        </w:rPr>
        <w:fldChar w:fldCharType="separate"/>
      </w:r>
      <w:r w:rsidRPr="00E51766">
        <w:rPr>
          <w:rFonts w:ascii="Trebuchet MS" w:hAnsi="Trebuchet MS"/>
          <w:sz w:val="24"/>
          <w:szCs w:val="24"/>
        </w:rPr>
        <w:fldChar w:fldCharType="end"/>
      </w:r>
      <w:r w:rsidRPr="00E51766">
        <w:rPr>
          <w:rFonts w:ascii="Trebuchet MS" w:hAnsi="Trebuchet MS"/>
          <w:iCs/>
          <w:sz w:val="24"/>
          <w:szCs w:val="24"/>
          <w:lang w:eastAsia="sk-SK"/>
        </w:rPr>
        <w:t xml:space="preserve"> Cerința 3.</w:t>
      </w:r>
      <w:r w:rsidRPr="00E51766">
        <w:rPr>
          <w:rFonts w:ascii="Trebuchet MS" w:hAnsi="Trebuchet MS"/>
          <w:sz w:val="24"/>
          <w:szCs w:val="24"/>
        </w:rPr>
        <w:t xml:space="preserve"> NU este găsit vinovat, printr-o hotărâre judecătorească definitivă, pentru comiterea unei fraude/infracțiuni referitoare la obținerea și utilizarea fondurilor europene și/sau a fondurilor publice naționale aferente acestora, în conformitate cu prevederile Codului Penal aprobat prin Legea nr. 286/2009, cu modificările și completările ulterioare.</w:t>
      </w:r>
    </w:p>
    <w:p w14:paraId="50819856" w14:textId="77777777" w:rsidR="00503DD6" w:rsidRPr="00E51766" w:rsidRDefault="00503DD6" w:rsidP="00503DD6">
      <w:pPr>
        <w:jc w:val="both"/>
        <w:rPr>
          <w:rFonts w:ascii="Trebuchet MS" w:hAnsi="Trebuchet MS"/>
          <w:sz w:val="24"/>
          <w:szCs w:val="24"/>
        </w:rPr>
      </w:pPr>
      <w:r w:rsidRPr="00E51766">
        <w:rPr>
          <w:rFonts w:ascii="Trebuchet MS" w:hAnsi="Trebuchet MS"/>
          <w:sz w:val="24"/>
          <w:szCs w:val="24"/>
        </w:rPr>
        <w:fldChar w:fldCharType="begin">
          <w:ffData>
            <w:name w:val=""/>
            <w:enabled/>
            <w:calcOnExit w:val="0"/>
            <w:checkBox>
              <w:sizeAuto/>
              <w:default w:val="0"/>
            </w:checkBox>
          </w:ffData>
        </w:fldChar>
      </w:r>
      <w:r w:rsidRPr="00E51766">
        <w:rPr>
          <w:rFonts w:ascii="Trebuchet MS" w:hAnsi="Trebuchet MS"/>
          <w:sz w:val="24"/>
          <w:szCs w:val="24"/>
        </w:rPr>
        <w:instrText xml:space="preserve"> FORMCHECKBOX </w:instrText>
      </w:r>
      <w:r w:rsidR="00574A47">
        <w:rPr>
          <w:rFonts w:ascii="Trebuchet MS" w:hAnsi="Trebuchet MS"/>
          <w:sz w:val="24"/>
          <w:szCs w:val="24"/>
        </w:rPr>
      </w:r>
      <w:r w:rsidR="00574A47">
        <w:rPr>
          <w:rFonts w:ascii="Trebuchet MS" w:hAnsi="Trebuchet MS"/>
          <w:sz w:val="24"/>
          <w:szCs w:val="24"/>
        </w:rPr>
        <w:fldChar w:fldCharType="separate"/>
      </w:r>
      <w:r w:rsidRPr="00E51766">
        <w:rPr>
          <w:rFonts w:ascii="Trebuchet MS" w:hAnsi="Trebuchet MS"/>
          <w:sz w:val="24"/>
          <w:szCs w:val="24"/>
        </w:rPr>
        <w:fldChar w:fldCharType="end"/>
      </w:r>
      <w:r w:rsidRPr="00E51766">
        <w:rPr>
          <w:rFonts w:ascii="Trebuchet MS" w:hAnsi="Trebuchet MS"/>
          <w:iCs/>
          <w:sz w:val="24"/>
          <w:szCs w:val="24"/>
          <w:lang w:eastAsia="sk-SK"/>
        </w:rPr>
        <w:t xml:space="preserve"> Cerința 4.</w:t>
      </w:r>
      <w:r w:rsidRPr="00E51766">
        <w:rPr>
          <w:rFonts w:ascii="Trebuchet MS" w:hAnsi="Trebuchet MS"/>
          <w:sz w:val="24"/>
          <w:szCs w:val="24"/>
        </w:rPr>
        <w:t xml:space="preserve"> NU face obiectul unui ordin de recuperare în urma unei decizii anterioare a Comisiei Europene sau a unui furnizor de ajutor privind declararea unui ajutor de stat ca fiind ilegal și incompatibil cu piața comună sau în cazul în care solicitantul a făcut obiectul unei astfel de decizii, aceasta a fost deja executată și ajutorul integral recuperat, inclusiv dobânda de recuperare aferentă.</w:t>
      </w:r>
    </w:p>
    <w:p w14:paraId="16BE07F7" w14:textId="77777777" w:rsidR="00503DD6" w:rsidRPr="00E51766" w:rsidRDefault="00503DD6" w:rsidP="00503DD6">
      <w:pPr>
        <w:jc w:val="both"/>
        <w:rPr>
          <w:rFonts w:ascii="Trebuchet MS" w:hAnsi="Trebuchet MS"/>
          <w:sz w:val="24"/>
          <w:szCs w:val="24"/>
        </w:rPr>
      </w:pPr>
      <w:r w:rsidRPr="00E51766">
        <w:rPr>
          <w:rFonts w:ascii="Trebuchet MS" w:hAnsi="Trebuchet MS"/>
          <w:sz w:val="24"/>
          <w:szCs w:val="24"/>
        </w:rPr>
        <w:fldChar w:fldCharType="begin">
          <w:ffData>
            <w:name w:val=""/>
            <w:enabled/>
            <w:calcOnExit w:val="0"/>
            <w:checkBox>
              <w:sizeAuto/>
              <w:default w:val="0"/>
            </w:checkBox>
          </w:ffData>
        </w:fldChar>
      </w:r>
      <w:r w:rsidRPr="00E51766">
        <w:rPr>
          <w:rFonts w:ascii="Trebuchet MS" w:hAnsi="Trebuchet MS"/>
          <w:sz w:val="24"/>
          <w:szCs w:val="24"/>
        </w:rPr>
        <w:instrText xml:space="preserve"> FORMCHECKBOX </w:instrText>
      </w:r>
      <w:r w:rsidR="00574A47">
        <w:rPr>
          <w:rFonts w:ascii="Trebuchet MS" w:hAnsi="Trebuchet MS"/>
          <w:sz w:val="24"/>
          <w:szCs w:val="24"/>
        </w:rPr>
      </w:r>
      <w:r w:rsidR="00574A47">
        <w:rPr>
          <w:rFonts w:ascii="Trebuchet MS" w:hAnsi="Trebuchet MS"/>
          <w:sz w:val="24"/>
          <w:szCs w:val="24"/>
        </w:rPr>
        <w:fldChar w:fldCharType="separate"/>
      </w:r>
      <w:r w:rsidRPr="00E51766">
        <w:rPr>
          <w:rFonts w:ascii="Trebuchet MS" w:hAnsi="Trebuchet MS"/>
          <w:sz w:val="24"/>
          <w:szCs w:val="24"/>
        </w:rPr>
        <w:fldChar w:fldCharType="end"/>
      </w:r>
      <w:r w:rsidRPr="00E51766">
        <w:rPr>
          <w:rFonts w:ascii="Trebuchet MS" w:hAnsi="Trebuchet MS"/>
          <w:iCs/>
          <w:sz w:val="24"/>
          <w:szCs w:val="24"/>
          <w:lang w:eastAsia="sk-SK"/>
        </w:rPr>
        <w:t xml:space="preserve"> Cerința 5. </w:t>
      </w:r>
      <w:r w:rsidRPr="00E51766">
        <w:rPr>
          <w:rFonts w:ascii="Trebuchet MS" w:hAnsi="Trebuchet MS"/>
          <w:sz w:val="24"/>
          <w:szCs w:val="24"/>
        </w:rPr>
        <w:t xml:space="preserve">NU a fost găsit vinovat de încălcarea gravă a vreunui contract anterior, din cauza nerespectării obligaţiilor contractuale în urma unei proceduri de achiziţie sau în urma unei proceduri de acordare a unei finanţări nerambursabile din bugetul Uniunii Europene. </w:t>
      </w:r>
    </w:p>
    <w:p w14:paraId="134457B7" w14:textId="77777777" w:rsidR="00503DD6" w:rsidRPr="00E51766" w:rsidRDefault="00503DD6" w:rsidP="00503DD6">
      <w:pPr>
        <w:jc w:val="both"/>
        <w:rPr>
          <w:rFonts w:ascii="Trebuchet MS" w:hAnsi="Trebuchet MS"/>
          <w:sz w:val="24"/>
          <w:szCs w:val="24"/>
        </w:rPr>
      </w:pPr>
      <w:r w:rsidRPr="00E51766">
        <w:rPr>
          <w:rFonts w:ascii="Trebuchet MS" w:hAnsi="Trebuchet MS"/>
          <w:sz w:val="24"/>
          <w:szCs w:val="24"/>
        </w:rPr>
        <w:fldChar w:fldCharType="begin">
          <w:ffData>
            <w:name w:val=""/>
            <w:enabled/>
            <w:calcOnExit w:val="0"/>
            <w:checkBox>
              <w:sizeAuto/>
              <w:default w:val="0"/>
            </w:checkBox>
          </w:ffData>
        </w:fldChar>
      </w:r>
      <w:r w:rsidRPr="00E51766">
        <w:rPr>
          <w:rFonts w:ascii="Trebuchet MS" w:hAnsi="Trebuchet MS"/>
          <w:sz w:val="24"/>
          <w:szCs w:val="24"/>
        </w:rPr>
        <w:instrText xml:space="preserve"> FORMCHECKBOX </w:instrText>
      </w:r>
      <w:r w:rsidR="00574A47">
        <w:rPr>
          <w:rFonts w:ascii="Trebuchet MS" w:hAnsi="Trebuchet MS"/>
          <w:sz w:val="24"/>
          <w:szCs w:val="24"/>
        </w:rPr>
      </w:r>
      <w:r w:rsidR="00574A47">
        <w:rPr>
          <w:rFonts w:ascii="Trebuchet MS" w:hAnsi="Trebuchet MS"/>
          <w:sz w:val="24"/>
          <w:szCs w:val="24"/>
        </w:rPr>
        <w:fldChar w:fldCharType="separate"/>
      </w:r>
      <w:r w:rsidRPr="00E51766">
        <w:rPr>
          <w:rFonts w:ascii="Trebuchet MS" w:hAnsi="Trebuchet MS"/>
          <w:sz w:val="24"/>
          <w:szCs w:val="24"/>
        </w:rPr>
        <w:fldChar w:fldCharType="end"/>
      </w:r>
      <w:r w:rsidRPr="00E51766">
        <w:rPr>
          <w:rFonts w:ascii="Trebuchet MS" w:hAnsi="Trebuchet MS"/>
          <w:iCs/>
          <w:sz w:val="24"/>
          <w:szCs w:val="24"/>
          <w:lang w:eastAsia="sk-SK"/>
        </w:rPr>
        <w:t xml:space="preserve"> Cerința 6.</w:t>
      </w:r>
      <w:r w:rsidRPr="00E51766">
        <w:rPr>
          <w:rFonts w:ascii="Trebuchet MS" w:hAnsi="Trebuchet MS"/>
          <w:sz w:val="24"/>
          <w:szCs w:val="24"/>
        </w:rPr>
        <w:t xml:space="preserve"> NU se regăsește în situația de a fi fost stabilite debite în sarcina sa, ca urmare a măsurilor legale întreprinse de autoritatea de management.</w:t>
      </w:r>
    </w:p>
    <w:p w14:paraId="3FE5B7CF" w14:textId="77777777" w:rsidR="00503DD6" w:rsidRPr="00E51766" w:rsidRDefault="00503DD6" w:rsidP="00503DD6">
      <w:pPr>
        <w:jc w:val="both"/>
        <w:rPr>
          <w:rFonts w:ascii="Trebuchet MS" w:hAnsi="Trebuchet MS"/>
          <w:sz w:val="24"/>
          <w:szCs w:val="24"/>
        </w:rPr>
      </w:pPr>
      <w:r w:rsidRPr="00E51766">
        <w:rPr>
          <w:rFonts w:ascii="Trebuchet MS" w:hAnsi="Trebuchet MS"/>
          <w:sz w:val="24"/>
          <w:szCs w:val="24"/>
        </w:rPr>
        <w:t>Sau</w:t>
      </w:r>
    </w:p>
    <w:p w14:paraId="6AC9601B" w14:textId="77777777" w:rsidR="00503DD6" w:rsidRPr="00E51766" w:rsidRDefault="00503DD6" w:rsidP="00503DD6">
      <w:pPr>
        <w:jc w:val="both"/>
        <w:rPr>
          <w:rFonts w:ascii="Trebuchet MS" w:hAnsi="Trebuchet MS"/>
          <w:sz w:val="24"/>
          <w:szCs w:val="24"/>
        </w:rPr>
      </w:pPr>
      <w:r w:rsidRPr="00E51766">
        <w:rPr>
          <w:rFonts w:ascii="Trebuchet MS" w:hAnsi="Trebuchet MS"/>
          <w:sz w:val="24"/>
          <w:szCs w:val="24"/>
        </w:rPr>
        <w:fldChar w:fldCharType="begin">
          <w:ffData>
            <w:name w:val=""/>
            <w:enabled/>
            <w:calcOnExit w:val="0"/>
            <w:checkBox>
              <w:sizeAuto/>
              <w:default w:val="0"/>
            </w:checkBox>
          </w:ffData>
        </w:fldChar>
      </w:r>
      <w:r w:rsidRPr="00E51766">
        <w:rPr>
          <w:rFonts w:ascii="Trebuchet MS" w:hAnsi="Trebuchet MS"/>
          <w:sz w:val="24"/>
          <w:szCs w:val="24"/>
        </w:rPr>
        <w:instrText xml:space="preserve"> FORMCHECKBOX </w:instrText>
      </w:r>
      <w:r w:rsidR="00574A47">
        <w:rPr>
          <w:rFonts w:ascii="Trebuchet MS" w:hAnsi="Trebuchet MS"/>
          <w:sz w:val="24"/>
          <w:szCs w:val="24"/>
        </w:rPr>
      </w:r>
      <w:r w:rsidR="00574A47">
        <w:rPr>
          <w:rFonts w:ascii="Trebuchet MS" w:hAnsi="Trebuchet MS"/>
          <w:sz w:val="24"/>
          <w:szCs w:val="24"/>
        </w:rPr>
        <w:fldChar w:fldCharType="separate"/>
      </w:r>
      <w:r w:rsidRPr="00E51766">
        <w:rPr>
          <w:rFonts w:ascii="Trebuchet MS" w:hAnsi="Trebuchet MS"/>
          <w:sz w:val="24"/>
          <w:szCs w:val="24"/>
        </w:rPr>
        <w:fldChar w:fldCharType="end"/>
      </w:r>
      <w:r w:rsidRPr="00E51766">
        <w:rPr>
          <w:rFonts w:ascii="Trebuchet MS" w:hAnsi="Trebuchet MS"/>
          <w:iCs/>
          <w:sz w:val="24"/>
          <w:szCs w:val="24"/>
          <w:lang w:eastAsia="sk-SK"/>
        </w:rPr>
        <w:t xml:space="preserve"> Cerința 7.</w:t>
      </w:r>
      <w:r w:rsidRPr="00E51766">
        <w:rPr>
          <w:rFonts w:ascii="Trebuchet MS" w:hAnsi="Trebuchet MS"/>
          <w:sz w:val="24"/>
          <w:szCs w:val="24"/>
        </w:rPr>
        <w:t xml:space="preserve"> În cazul în care au fost stabilite debite în sarcina sa ca urmare a măsurilor legale întreprinse de autoritatea de management, va putea încheia contractul de finanţare în următoarele situaţii:</w:t>
      </w:r>
    </w:p>
    <w:p w14:paraId="4A78D8D4" w14:textId="77777777" w:rsidR="00503DD6" w:rsidRPr="00E51766" w:rsidRDefault="00503DD6" w:rsidP="00503DD6">
      <w:pPr>
        <w:jc w:val="both"/>
        <w:rPr>
          <w:rFonts w:ascii="Trebuchet MS" w:hAnsi="Trebuchet MS"/>
          <w:sz w:val="24"/>
          <w:szCs w:val="24"/>
        </w:rPr>
      </w:pPr>
      <w:r w:rsidRPr="00E51766">
        <w:rPr>
          <w:rFonts w:ascii="Trebuchet MS" w:hAnsi="Trebuchet MS"/>
          <w:sz w:val="24"/>
          <w:szCs w:val="24"/>
        </w:rPr>
        <w:fldChar w:fldCharType="begin">
          <w:ffData>
            <w:name w:val=""/>
            <w:enabled/>
            <w:calcOnExit w:val="0"/>
            <w:checkBox>
              <w:sizeAuto/>
              <w:default w:val="0"/>
            </w:checkBox>
          </w:ffData>
        </w:fldChar>
      </w:r>
      <w:r w:rsidRPr="00E51766">
        <w:rPr>
          <w:rFonts w:ascii="Trebuchet MS" w:hAnsi="Trebuchet MS"/>
          <w:sz w:val="24"/>
          <w:szCs w:val="24"/>
        </w:rPr>
        <w:instrText xml:space="preserve"> FORMCHECKBOX </w:instrText>
      </w:r>
      <w:r w:rsidR="00574A47">
        <w:rPr>
          <w:rFonts w:ascii="Trebuchet MS" w:hAnsi="Trebuchet MS"/>
          <w:sz w:val="24"/>
          <w:szCs w:val="24"/>
        </w:rPr>
      </w:r>
      <w:r w:rsidR="00574A47">
        <w:rPr>
          <w:rFonts w:ascii="Trebuchet MS" w:hAnsi="Trebuchet MS"/>
          <w:sz w:val="24"/>
          <w:szCs w:val="24"/>
        </w:rPr>
        <w:fldChar w:fldCharType="separate"/>
      </w:r>
      <w:r w:rsidRPr="00E51766">
        <w:rPr>
          <w:rFonts w:ascii="Trebuchet MS" w:hAnsi="Trebuchet MS"/>
          <w:sz w:val="24"/>
          <w:szCs w:val="24"/>
        </w:rPr>
        <w:fldChar w:fldCharType="end"/>
      </w:r>
      <w:r w:rsidRPr="00E51766">
        <w:rPr>
          <w:rFonts w:ascii="Trebuchet MS" w:hAnsi="Trebuchet MS"/>
          <w:sz w:val="24"/>
          <w:szCs w:val="24"/>
        </w:rPr>
        <w:t>            recunoaşte debitul stabilit în sarcina sa de autoritatea de management şi îl achită integral, ataşând dovezi în acest sens, cu excepția proiectelor aflate în implementare, pentru care recunoaşte debitul stabilit şi îl achită integral sau îşi exprimă acordul cu privire la stingerea acestuia din valoarea cererilor de rambursare ulterioare, aferente proiectului în cadrul căruia a fost constatat.</w:t>
      </w:r>
    </w:p>
    <w:p w14:paraId="192321F2" w14:textId="77777777" w:rsidR="00503DD6" w:rsidRPr="00E51766" w:rsidRDefault="00503DD6" w:rsidP="00503DD6">
      <w:pPr>
        <w:jc w:val="both"/>
        <w:rPr>
          <w:rFonts w:ascii="Trebuchet MS" w:hAnsi="Trebuchet MS"/>
          <w:sz w:val="24"/>
          <w:szCs w:val="24"/>
        </w:rPr>
      </w:pPr>
      <w:r w:rsidRPr="00E51766">
        <w:rPr>
          <w:rFonts w:ascii="Trebuchet MS" w:hAnsi="Trebuchet MS"/>
          <w:sz w:val="24"/>
          <w:szCs w:val="24"/>
        </w:rPr>
        <w:lastRenderedPageBreak/>
        <w:fldChar w:fldCharType="begin">
          <w:ffData>
            <w:name w:val=""/>
            <w:enabled/>
            <w:calcOnExit w:val="0"/>
            <w:checkBox>
              <w:sizeAuto/>
              <w:default w:val="0"/>
            </w:checkBox>
          </w:ffData>
        </w:fldChar>
      </w:r>
      <w:r w:rsidRPr="00E51766">
        <w:rPr>
          <w:rFonts w:ascii="Trebuchet MS" w:hAnsi="Trebuchet MS"/>
          <w:sz w:val="24"/>
          <w:szCs w:val="24"/>
        </w:rPr>
        <w:instrText xml:space="preserve"> FORMCHECKBOX </w:instrText>
      </w:r>
      <w:r w:rsidR="00574A47">
        <w:rPr>
          <w:rFonts w:ascii="Trebuchet MS" w:hAnsi="Trebuchet MS"/>
          <w:sz w:val="24"/>
          <w:szCs w:val="24"/>
        </w:rPr>
      </w:r>
      <w:r w:rsidR="00574A47">
        <w:rPr>
          <w:rFonts w:ascii="Trebuchet MS" w:hAnsi="Trebuchet MS"/>
          <w:sz w:val="24"/>
          <w:szCs w:val="24"/>
        </w:rPr>
        <w:fldChar w:fldCharType="separate"/>
      </w:r>
      <w:r w:rsidRPr="00E51766">
        <w:rPr>
          <w:rFonts w:ascii="Trebuchet MS" w:hAnsi="Trebuchet MS"/>
          <w:sz w:val="24"/>
          <w:szCs w:val="24"/>
        </w:rPr>
        <w:fldChar w:fldCharType="end"/>
      </w:r>
      <w:r w:rsidRPr="00E51766">
        <w:rPr>
          <w:rFonts w:ascii="Trebuchet MS" w:hAnsi="Trebuchet MS"/>
          <w:sz w:val="24"/>
          <w:szCs w:val="24"/>
        </w:rPr>
        <w:t>           a contestat în instanță notificările/procesele verbale/notele de constatare a unor debite și, prin decizie a instanțelor de judecată, acestea au fost suspendate de la executare, anexând dovezi în acest sens.</w:t>
      </w:r>
    </w:p>
    <w:p w14:paraId="73DA0E16" w14:textId="77777777" w:rsidR="00503DD6" w:rsidRPr="00E51766" w:rsidRDefault="00503DD6" w:rsidP="00503DD6">
      <w:pPr>
        <w:jc w:val="both"/>
        <w:rPr>
          <w:rFonts w:ascii="Trebuchet MS" w:hAnsi="Trebuchet MS"/>
          <w:sz w:val="24"/>
          <w:szCs w:val="24"/>
        </w:rPr>
      </w:pPr>
      <w:r w:rsidRPr="00E51766">
        <w:rPr>
          <w:rFonts w:ascii="Trebuchet MS" w:hAnsi="Trebuchet MS"/>
          <w:sz w:val="24"/>
          <w:szCs w:val="24"/>
        </w:rPr>
        <w:t>Reprezentantul legal al solicitantului de finanțare:</w:t>
      </w:r>
    </w:p>
    <w:bookmarkStart w:id="5" w:name="_Hlk141261662"/>
    <w:p w14:paraId="0F5B65A5" w14:textId="77777777" w:rsidR="00503DD6" w:rsidRPr="00E51766" w:rsidRDefault="00503DD6" w:rsidP="00503DD6">
      <w:pPr>
        <w:jc w:val="both"/>
        <w:rPr>
          <w:rFonts w:ascii="Trebuchet MS" w:hAnsi="Trebuchet MS"/>
          <w:sz w:val="24"/>
          <w:szCs w:val="24"/>
        </w:rPr>
      </w:pPr>
      <w:r w:rsidRPr="00E51766">
        <w:rPr>
          <w:rFonts w:ascii="Trebuchet MS" w:hAnsi="Trebuchet MS"/>
          <w:sz w:val="24"/>
          <w:szCs w:val="24"/>
        </w:rPr>
        <w:fldChar w:fldCharType="begin">
          <w:ffData>
            <w:name w:val=""/>
            <w:enabled/>
            <w:calcOnExit w:val="0"/>
            <w:checkBox>
              <w:sizeAuto/>
              <w:default w:val="0"/>
            </w:checkBox>
          </w:ffData>
        </w:fldChar>
      </w:r>
      <w:r w:rsidRPr="00E51766">
        <w:rPr>
          <w:rFonts w:ascii="Trebuchet MS" w:hAnsi="Trebuchet MS"/>
          <w:sz w:val="24"/>
          <w:szCs w:val="24"/>
        </w:rPr>
        <w:instrText xml:space="preserve"> FORMCHECKBOX </w:instrText>
      </w:r>
      <w:r w:rsidR="00574A47">
        <w:rPr>
          <w:rFonts w:ascii="Trebuchet MS" w:hAnsi="Trebuchet MS"/>
          <w:sz w:val="24"/>
          <w:szCs w:val="24"/>
        </w:rPr>
      </w:r>
      <w:r w:rsidR="00574A47">
        <w:rPr>
          <w:rFonts w:ascii="Trebuchet MS" w:hAnsi="Trebuchet MS"/>
          <w:sz w:val="24"/>
          <w:szCs w:val="24"/>
        </w:rPr>
        <w:fldChar w:fldCharType="separate"/>
      </w:r>
      <w:r w:rsidRPr="00E51766">
        <w:rPr>
          <w:rFonts w:ascii="Trebuchet MS" w:hAnsi="Trebuchet MS"/>
          <w:sz w:val="24"/>
          <w:szCs w:val="24"/>
        </w:rPr>
        <w:fldChar w:fldCharType="end"/>
      </w:r>
      <w:r w:rsidRPr="00E51766">
        <w:rPr>
          <w:rFonts w:ascii="Trebuchet MS" w:hAnsi="Trebuchet MS"/>
          <w:iCs/>
          <w:sz w:val="24"/>
          <w:szCs w:val="24"/>
          <w:lang w:eastAsia="sk-SK"/>
        </w:rPr>
        <w:t xml:space="preserve"> Cerința 1:</w:t>
      </w:r>
      <w:r w:rsidRPr="00E51766">
        <w:rPr>
          <w:rFonts w:ascii="Trebuchet MS" w:hAnsi="Trebuchet MS"/>
          <w:sz w:val="24"/>
          <w:szCs w:val="24"/>
        </w:rPr>
        <w:t xml:space="preserve">   </w:t>
      </w:r>
      <w:bookmarkEnd w:id="5"/>
      <w:r w:rsidRPr="00E51766">
        <w:rPr>
          <w:rFonts w:ascii="Trebuchet MS" w:hAnsi="Trebuchet MS"/>
          <w:sz w:val="24"/>
          <w:szCs w:val="24"/>
        </w:rPr>
        <w:t>NU este subiectul unui conflict de interese, definit în conformitate cu prevederile naţionale/europene în vigoare și își asumă să ia toate măsurile pentru respectarea regulilor privind evitarea conflictului de interese, în conformitate cu reglementările europene și naționale în vigoare.</w:t>
      </w:r>
    </w:p>
    <w:p w14:paraId="405723F6" w14:textId="77777777" w:rsidR="00503DD6" w:rsidRPr="00E51766" w:rsidRDefault="00503DD6" w:rsidP="00503DD6">
      <w:pPr>
        <w:jc w:val="both"/>
        <w:rPr>
          <w:rFonts w:ascii="Trebuchet MS" w:hAnsi="Trebuchet MS"/>
          <w:sz w:val="24"/>
          <w:szCs w:val="24"/>
        </w:rPr>
      </w:pPr>
      <w:r w:rsidRPr="00E51766">
        <w:rPr>
          <w:rFonts w:ascii="Trebuchet MS" w:hAnsi="Trebuchet MS"/>
          <w:sz w:val="24"/>
          <w:szCs w:val="24"/>
        </w:rPr>
        <w:fldChar w:fldCharType="begin">
          <w:ffData>
            <w:name w:val=""/>
            <w:enabled/>
            <w:calcOnExit w:val="0"/>
            <w:checkBox>
              <w:sizeAuto/>
              <w:default w:val="0"/>
            </w:checkBox>
          </w:ffData>
        </w:fldChar>
      </w:r>
      <w:r w:rsidRPr="00E51766">
        <w:rPr>
          <w:rFonts w:ascii="Trebuchet MS" w:hAnsi="Trebuchet MS"/>
          <w:sz w:val="24"/>
          <w:szCs w:val="24"/>
        </w:rPr>
        <w:instrText xml:space="preserve"> FORMCHECKBOX </w:instrText>
      </w:r>
      <w:r w:rsidR="00574A47">
        <w:rPr>
          <w:rFonts w:ascii="Trebuchet MS" w:hAnsi="Trebuchet MS"/>
          <w:sz w:val="24"/>
          <w:szCs w:val="24"/>
        </w:rPr>
      </w:r>
      <w:r w:rsidR="00574A47">
        <w:rPr>
          <w:rFonts w:ascii="Trebuchet MS" w:hAnsi="Trebuchet MS"/>
          <w:sz w:val="24"/>
          <w:szCs w:val="24"/>
        </w:rPr>
        <w:fldChar w:fldCharType="separate"/>
      </w:r>
      <w:r w:rsidRPr="00E51766">
        <w:rPr>
          <w:rFonts w:ascii="Trebuchet MS" w:hAnsi="Trebuchet MS"/>
          <w:sz w:val="24"/>
          <w:szCs w:val="24"/>
        </w:rPr>
        <w:fldChar w:fldCharType="end"/>
      </w:r>
      <w:r w:rsidRPr="00E51766">
        <w:rPr>
          <w:rFonts w:ascii="Trebuchet MS" w:hAnsi="Trebuchet MS"/>
          <w:iCs/>
          <w:sz w:val="24"/>
          <w:szCs w:val="24"/>
          <w:lang w:eastAsia="sk-SK"/>
        </w:rPr>
        <w:t xml:space="preserve"> Cerința 2:</w:t>
      </w:r>
      <w:r w:rsidRPr="00E51766">
        <w:rPr>
          <w:rFonts w:ascii="Trebuchet MS" w:hAnsi="Trebuchet MS"/>
          <w:sz w:val="24"/>
          <w:szCs w:val="24"/>
        </w:rPr>
        <w:t>   NU se află într-o situație care are sau poate avea ca efect compromiterea obiectivității și imparțialității procesului de evaluare, selecție, contractare și implementare a proiectului.</w:t>
      </w:r>
    </w:p>
    <w:p w14:paraId="6A0B76F8" w14:textId="77777777" w:rsidR="00503DD6" w:rsidRPr="00E51766" w:rsidRDefault="00503DD6" w:rsidP="00503DD6">
      <w:pPr>
        <w:jc w:val="both"/>
        <w:rPr>
          <w:rFonts w:ascii="Trebuchet MS" w:hAnsi="Trebuchet MS"/>
          <w:sz w:val="24"/>
          <w:szCs w:val="24"/>
        </w:rPr>
      </w:pPr>
      <w:r w:rsidRPr="00E51766">
        <w:rPr>
          <w:rFonts w:ascii="Trebuchet MS" w:hAnsi="Trebuchet MS"/>
          <w:sz w:val="24"/>
          <w:szCs w:val="24"/>
        </w:rPr>
        <w:fldChar w:fldCharType="begin">
          <w:ffData>
            <w:name w:val=""/>
            <w:enabled/>
            <w:calcOnExit w:val="0"/>
            <w:checkBox>
              <w:sizeAuto/>
              <w:default w:val="0"/>
            </w:checkBox>
          </w:ffData>
        </w:fldChar>
      </w:r>
      <w:r w:rsidRPr="00E51766">
        <w:rPr>
          <w:rFonts w:ascii="Trebuchet MS" w:hAnsi="Trebuchet MS"/>
          <w:sz w:val="24"/>
          <w:szCs w:val="24"/>
        </w:rPr>
        <w:instrText xml:space="preserve"> FORMCHECKBOX </w:instrText>
      </w:r>
      <w:r w:rsidR="00574A47">
        <w:rPr>
          <w:rFonts w:ascii="Trebuchet MS" w:hAnsi="Trebuchet MS"/>
          <w:sz w:val="24"/>
          <w:szCs w:val="24"/>
        </w:rPr>
      </w:r>
      <w:r w:rsidR="00574A47">
        <w:rPr>
          <w:rFonts w:ascii="Trebuchet MS" w:hAnsi="Trebuchet MS"/>
          <w:sz w:val="24"/>
          <w:szCs w:val="24"/>
        </w:rPr>
        <w:fldChar w:fldCharType="separate"/>
      </w:r>
      <w:r w:rsidRPr="00E51766">
        <w:rPr>
          <w:rFonts w:ascii="Trebuchet MS" w:hAnsi="Trebuchet MS"/>
          <w:sz w:val="24"/>
          <w:szCs w:val="24"/>
        </w:rPr>
        <w:fldChar w:fldCharType="end"/>
      </w:r>
      <w:r w:rsidRPr="00E51766">
        <w:rPr>
          <w:rFonts w:ascii="Trebuchet MS" w:hAnsi="Trebuchet MS"/>
          <w:iCs/>
          <w:sz w:val="24"/>
          <w:szCs w:val="24"/>
          <w:lang w:eastAsia="sk-SK"/>
        </w:rPr>
        <w:t xml:space="preserve"> Cerința 3:</w:t>
      </w:r>
      <w:r w:rsidRPr="00E51766">
        <w:rPr>
          <w:rFonts w:ascii="Trebuchet MS" w:hAnsi="Trebuchet MS"/>
          <w:sz w:val="24"/>
          <w:szCs w:val="24"/>
        </w:rPr>
        <w:t>    NU se află în situația de a induce grav în eroare Autoritatea de Management sau comisiile de evaluare, selecţie și contractare prin furnizarea de informaţii incorecte și/sau incomplete în cadrul prezentului apel de proiecte.</w:t>
      </w:r>
    </w:p>
    <w:p w14:paraId="54E009CB" w14:textId="77777777" w:rsidR="00503DD6" w:rsidRPr="00E51766" w:rsidRDefault="00503DD6" w:rsidP="00503DD6">
      <w:pPr>
        <w:jc w:val="both"/>
        <w:rPr>
          <w:rFonts w:ascii="Trebuchet MS" w:hAnsi="Trebuchet MS"/>
          <w:sz w:val="24"/>
          <w:szCs w:val="24"/>
        </w:rPr>
      </w:pPr>
      <w:r w:rsidRPr="00E51766">
        <w:rPr>
          <w:rFonts w:ascii="Trebuchet MS" w:hAnsi="Trebuchet MS"/>
          <w:sz w:val="24"/>
          <w:szCs w:val="24"/>
        </w:rPr>
        <w:fldChar w:fldCharType="begin">
          <w:ffData>
            <w:name w:val=""/>
            <w:enabled/>
            <w:calcOnExit w:val="0"/>
            <w:checkBox>
              <w:sizeAuto/>
              <w:default w:val="0"/>
            </w:checkBox>
          </w:ffData>
        </w:fldChar>
      </w:r>
      <w:r w:rsidRPr="00E51766">
        <w:rPr>
          <w:rFonts w:ascii="Trebuchet MS" w:hAnsi="Trebuchet MS"/>
          <w:sz w:val="24"/>
          <w:szCs w:val="24"/>
        </w:rPr>
        <w:instrText xml:space="preserve"> FORMCHECKBOX </w:instrText>
      </w:r>
      <w:r w:rsidR="00574A47">
        <w:rPr>
          <w:rFonts w:ascii="Trebuchet MS" w:hAnsi="Trebuchet MS"/>
          <w:sz w:val="24"/>
          <w:szCs w:val="24"/>
        </w:rPr>
      </w:r>
      <w:r w:rsidR="00574A47">
        <w:rPr>
          <w:rFonts w:ascii="Trebuchet MS" w:hAnsi="Trebuchet MS"/>
          <w:sz w:val="24"/>
          <w:szCs w:val="24"/>
        </w:rPr>
        <w:fldChar w:fldCharType="separate"/>
      </w:r>
      <w:r w:rsidRPr="00E51766">
        <w:rPr>
          <w:rFonts w:ascii="Trebuchet MS" w:hAnsi="Trebuchet MS"/>
          <w:sz w:val="24"/>
          <w:szCs w:val="24"/>
        </w:rPr>
        <w:fldChar w:fldCharType="end"/>
      </w:r>
      <w:r w:rsidRPr="00E51766">
        <w:rPr>
          <w:rFonts w:ascii="Trebuchet MS" w:hAnsi="Trebuchet MS"/>
          <w:iCs/>
          <w:sz w:val="24"/>
          <w:szCs w:val="24"/>
          <w:lang w:eastAsia="sk-SK"/>
        </w:rPr>
        <w:t xml:space="preserve"> Cerința 4:</w:t>
      </w:r>
      <w:r w:rsidRPr="00E51766">
        <w:rPr>
          <w:rFonts w:ascii="Trebuchet MS" w:hAnsi="Trebuchet MS"/>
          <w:sz w:val="24"/>
          <w:szCs w:val="24"/>
        </w:rPr>
        <w:t>    NU se află în situația de a încerca/de a fi încercat să obţină informaţii confidenţiale sau să influenţeze comisiile de evaluare sau AM PR BI pe parcursul procesului de evaluare, selecție și contractare a prezentului apel de proiecte.</w:t>
      </w:r>
    </w:p>
    <w:p w14:paraId="31E49AB2" w14:textId="77777777" w:rsidR="00503DD6" w:rsidRPr="00E51766" w:rsidRDefault="00503DD6" w:rsidP="00503DD6">
      <w:pPr>
        <w:jc w:val="both"/>
        <w:rPr>
          <w:rFonts w:ascii="Trebuchet MS" w:hAnsi="Trebuchet MS"/>
          <w:sz w:val="24"/>
          <w:szCs w:val="24"/>
        </w:rPr>
      </w:pPr>
      <w:r w:rsidRPr="00E51766">
        <w:rPr>
          <w:rFonts w:ascii="Trebuchet MS" w:hAnsi="Trebuchet MS"/>
          <w:sz w:val="24"/>
          <w:szCs w:val="24"/>
        </w:rPr>
        <w:fldChar w:fldCharType="begin">
          <w:ffData>
            <w:name w:val=""/>
            <w:enabled/>
            <w:calcOnExit w:val="0"/>
            <w:checkBox>
              <w:sizeAuto/>
              <w:default w:val="0"/>
            </w:checkBox>
          </w:ffData>
        </w:fldChar>
      </w:r>
      <w:r w:rsidRPr="00E51766">
        <w:rPr>
          <w:rFonts w:ascii="Trebuchet MS" w:hAnsi="Trebuchet MS"/>
          <w:sz w:val="24"/>
          <w:szCs w:val="24"/>
        </w:rPr>
        <w:instrText xml:space="preserve"> FORMCHECKBOX </w:instrText>
      </w:r>
      <w:r w:rsidR="00574A47">
        <w:rPr>
          <w:rFonts w:ascii="Trebuchet MS" w:hAnsi="Trebuchet MS"/>
          <w:sz w:val="24"/>
          <w:szCs w:val="24"/>
        </w:rPr>
      </w:r>
      <w:r w:rsidR="00574A47">
        <w:rPr>
          <w:rFonts w:ascii="Trebuchet MS" w:hAnsi="Trebuchet MS"/>
          <w:sz w:val="24"/>
          <w:szCs w:val="24"/>
        </w:rPr>
        <w:fldChar w:fldCharType="separate"/>
      </w:r>
      <w:r w:rsidRPr="00E51766">
        <w:rPr>
          <w:rFonts w:ascii="Trebuchet MS" w:hAnsi="Trebuchet MS"/>
          <w:sz w:val="24"/>
          <w:szCs w:val="24"/>
        </w:rPr>
        <w:fldChar w:fldCharType="end"/>
      </w:r>
      <w:r w:rsidRPr="00E51766">
        <w:rPr>
          <w:rFonts w:ascii="Trebuchet MS" w:hAnsi="Trebuchet MS"/>
          <w:iCs/>
          <w:sz w:val="24"/>
          <w:szCs w:val="24"/>
          <w:lang w:eastAsia="sk-SK"/>
        </w:rPr>
        <w:t xml:space="preserve"> Cerința 5:</w:t>
      </w:r>
      <w:r w:rsidRPr="00E51766">
        <w:rPr>
          <w:rFonts w:ascii="Trebuchet MS" w:hAnsi="Trebuchet MS"/>
          <w:sz w:val="24"/>
          <w:szCs w:val="24"/>
        </w:rPr>
        <w:t>    NU a fost găsit vinovat, printr-o hotărâre judecătorească definitivă, pentru comiterea unei fraude/fapte de corupție/infracțiuni referitoare la obținerea și utilizarea fondurilor europene și/sau a fondurilor publice naționale aferente acestora, în conformitate cu prevederile Codului Penal aprobat prin Legea nr. 286/2009 cu modificările și completările ulterioare.</w:t>
      </w:r>
    </w:p>
    <w:p w14:paraId="2A0F725C" w14:textId="77777777" w:rsidR="00503DD6" w:rsidRPr="00E51766" w:rsidRDefault="00503DD6" w:rsidP="00503DD6">
      <w:pPr>
        <w:jc w:val="both"/>
        <w:rPr>
          <w:rFonts w:ascii="Trebuchet MS" w:hAnsi="Trebuchet MS"/>
          <w:sz w:val="24"/>
          <w:szCs w:val="24"/>
        </w:rPr>
      </w:pPr>
      <w:r w:rsidRPr="00E51766">
        <w:rPr>
          <w:rFonts w:ascii="Trebuchet MS" w:hAnsi="Trebuchet MS"/>
          <w:sz w:val="24"/>
          <w:szCs w:val="24"/>
        </w:rPr>
        <w:fldChar w:fldCharType="begin">
          <w:ffData>
            <w:name w:val=""/>
            <w:enabled/>
            <w:calcOnExit w:val="0"/>
            <w:checkBox>
              <w:sizeAuto/>
              <w:default w:val="0"/>
            </w:checkBox>
          </w:ffData>
        </w:fldChar>
      </w:r>
      <w:r w:rsidRPr="00E51766">
        <w:rPr>
          <w:rFonts w:ascii="Trebuchet MS" w:hAnsi="Trebuchet MS"/>
          <w:sz w:val="24"/>
          <w:szCs w:val="24"/>
        </w:rPr>
        <w:instrText xml:space="preserve"> FORMCHECKBOX </w:instrText>
      </w:r>
      <w:r w:rsidR="00574A47">
        <w:rPr>
          <w:rFonts w:ascii="Trebuchet MS" w:hAnsi="Trebuchet MS"/>
          <w:sz w:val="24"/>
          <w:szCs w:val="24"/>
        </w:rPr>
      </w:r>
      <w:r w:rsidR="00574A47">
        <w:rPr>
          <w:rFonts w:ascii="Trebuchet MS" w:hAnsi="Trebuchet MS"/>
          <w:sz w:val="24"/>
          <w:szCs w:val="24"/>
        </w:rPr>
        <w:fldChar w:fldCharType="separate"/>
      </w:r>
      <w:r w:rsidRPr="00E51766">
        <w:rPr>
          <w:rFonts w:ascii="Trebuchet MS" w:hAnsi="Trebuchet MS"/>
          <w:sz w:val="24"/>
          <w:szCs w:val="24"/>
        </w:rPr>
        <w:fldChar w:fldCharType="end"/>
      </w:r>
      <w:r w:rsidRPr="00E51766">
        <w:rPr>
          <w:rFonts w:ascii="Trebuchet MS" w:hAnsi="Trebuchet MS"/>
          <w:iCs/>
          <w:sz w:val="24"/>
          <w:szCs w:val="24"/>
          <w:lang w:eastAsia="sk-SK"/>
        </w:rPr>
        <w:t xml:space="preserve"> Cerința 6:</w:t>
      </w:r>
      <w:r w:rsidRPr="00E51766">
        <w:rPr>
          <w:rFonts w:ascii="Trebuchet MS" w:hAnsi="Trebuchet MS"/>
          <w:sz w:val="24"/>
          <w:szCs w:val="24"/>
        </w:rPr>
        <w:t>    NU a suferit condamnări definitive din cauza unei conduite profesionale îndreptate împotriva legii, decizie formulată de o autoritate de judecată ce are forţă de res judicata (ex. împotriva căreia nu se poate face recurs) în ultimele 36 de luni.</w:t>
      </w:r>
    </w:p>
    <w:p w14:paraId="48D0A2EB" w14:textId="0706E854" w:rsidR="00503DD6" w:rsidRDefault="00503DD6" w:rsidP="00062D81">
      <w:pPr>
        <w:pStyle w:val="bullet"/>
        <w:numPr>
          <w:ilvl w:val="0"/>
          <w:numId w:val="0"/>
        </w:numPr>
        <w:spacing w:before="0" w:after="0"/>
        <w:ind w:left="360"/>
        <w:rPr>
          <w:color w:val="00B050"/>
          <w:sz w:val="24"/>
        </w:rPr>
      </w:pPr>
    </w:p>
    <w:p w14:paraId="2F0B9D4F" w14:textId="77777777" w:rsidR="00503DD6" w:rsidRPr="00062D81" w:rsidRDefault="00503DD6" w:rsidP="00062D81">
      <w:pPr>
        <w:pStyle w:val="bullet"/>
        <w:numPr>
          <w:ilvl w:val="0"/>
          <w:numId w:val="0"/>
        </w:numPr>
        <w:spacing w:before="0" w:after="0"/>
        <w:ind w:left="360"/>
        <w:rPr>
          <w:color w:val="00B050"/>
          <w:sz w:val="24"/>
        </w:rPr>
      </w:pPr>
    </w:p>
    <w:p w14:paraId="456653F3" w14:textId="7FDA6CBA" w:rsidR="00694857" w:rsidRPr="00B54FC5" w:rsidRDefault="002F6292">
      <w:pPr>
        <w:pStyle w:val="ListParagraph"/>
        <w:numPr>
          <w:ilvl w:val="0"/>
          <w:numId w:val="3"/>
        </w:numPr>
        <w:spacing w:after="0" w:line="240" w:lineRule="auto"/>
        <w:jc w:val="both"/>
        <w:rPr>
          <w:rFonts w:ascii="Trebuchet MS" w:hAnsi="Trebuchet MS" w:cs="Times New Roman"/>
          <w:b/>
          <w:bCs/>
          <w:iCs/>
          <w:sz w:val="24"/>
          <w:szCs w:val="24"/>
        </w:rPr>
      </w:pPr>
      <w:r>
        <w:rPr>
          <w:rFonts w:ascii="Trebuchet MS" w:hAnsi="Trebuchet MS" w:cs="Times New Roman"/>
          <w:b/>
          <w:bCs/>
          <w:iCs/>
          <w:sz w:val="24"/>
          <w:szCs w:val="24"/>
        </w:rPr>
        <w:t>Mă angajez ca organizația</w:t>
      </w:r>
      <w:r w:rsidR="00F849A4">
        <w:rPr>
          <w:rFonts w:ascii="Trebuchet MS" w:hAnsi="Trebuchet MS" w:cs="Times New Roman"/>
          <w:b/>
          <w:bCs/>
          <w:iCs/>
          <w:sz w:val="24"/>
          <w:szCs w:val="24"/>
        </w:rPr>
        <w:t xml:space="preserve"> </w:t>
      </w:r>
      <w:r w:rsidR="00DD26FF" w:rsidRPr="00A37BF1">
        <w:rPr>
          <w:rFonts w:ascii="Trebuchet MS" w:hAnsi="Trebuchet MS" w:cs="Times New Roman"/>
          <w:iCs/>
          <w:sz w:val="24"/>
          <w:szCs w:val="24"/>
        </w:rPr>
        <w:t>pe care o reprezint</w:t>
      </w:r>
      <w:r>
        <w:rPr>
          <w:rFonts w:ascii="Trebuchet MS" w:hAnsi="Trebuchet MS" w:cs="Times New Roman"/>
          <w:b/>
          <w:bCs/>
          <w:iCs/>
          <w:sz w:val="24"/>
          <w:szCs w:val="24"/>
        </w:rPr>
        <w:t xml:space="preserve">: </w:t>
      </w:r>
      <w:r>
        <w:rPr>
          <w:rFonts w:ascii="Trebuchet MS" w:hAnsi="Trebuchet MS" w:cs="Times New Roman"/>
          <w:i/>
          <w:iCs/>
          <w:sz w:val="18"/>
          <w:szCs w:val="18"/>
        </w:rPr>
        <w:t>(text static introdus la definire apel ca angajament distinct</w:t>
      </w:r>
      <w:r w:rsidR="0075429B">
        <w:rPr>
          <w:rFonts w:ascii="Trebuchet MS" w:hAnsi="Trebuchet MS" w:cs="Times New Roman"/>
          <w:i/>
          <w:iCs/>
          <w:sz w:val="18"/>
          <w:szCs w:val="18"/>
        </w:rPr>
        <w:t xml:space="preserve">, </w:t>
      </w:r>
      <w:r w:rsidR="0075429B" w:rsidRPr="00B54FC5">
        <w:rPr>
          <w:rFonts w:ascii="Trebuchet MS" w:hAnsi="Trebuchet MS" w:cs="Times New Roman"/>
          <w:i/>
          <w:iCs/>
          <w:sz w:val="18"/>
          <w:szCs w:val="18"/>
        </w:rPr>
        <w:t>poate fi adaptat</w:t>
      </w:r>
      <w:r w:rsidRPr="00B54FC5">
        <w:rPr>
          <w:rFonts w:ascii="Trebuchet MS" w:hAnsi="Trebuchet MS" w:cs="Times New Roman"/>
          <w:i/>
          <w:iCs/>
          <w:sz w:val="18"/>
          <w:szCs w:val="18"/>
        </w:rPr>
        <w:t>)</w:t>
      </w:r>
    </w:p>
    <w:p w14:paraId="31499C5E" w14:textId="773E7AC4" w:rsidR="00D61D10" w:rsidRPr="00FB52C4" w:rsidRDefault="00D61D10" w:rsidP="00D61D10">
      <w:pPr>
        <w:pStyle w:val="ListParagraph"/>
        <w:spacing w:after="0" w:line="240" w:lineRule="auto"/>
        <w:jc w:val="both"/>
        <w:rPr>
          <w:rFonts w:ascii="Trebuchet MS" w:hAnsi="Trebuchet MS" w:cs="Times New Roman"/>
          <w:b/>
          <w:bCs/>
          <w:iCs/>
          <w:sz w:val="24"/>
          <w:szCs w:val="24"/>
        </w:rPr>
      </w:pPr>
      <w:r w:rsidRPr="00062D81">
        <w:fldChar w:fldCharType="begin">
          <w:ffData>
            <w:name w:val=""/>
            <w:enabled/>
            <w:calcOnExit w:val="0"/>
            <w:checkBox>
              <w:sizeAuto/>
              <w:default w:val="0"/>
            </w:checkBox>
          </w:ffData>
        </w:fldChar>
      </w:r>
      <w:r w:rsidRPr="00062D81">
        <w:instrText xml:space="preserve"> FORMCHECKBOX </w:instrText>
      </w:r>
      <w:r w:rsidR="00574A47">
        <w:fldChar w:fldCharType="separate"/>
      </w:r>
      <w:r w:rsidRPr="00062D81">
        <w:fldChar w:fldCharType="end"/>
      </w:r>
      <w:r w:rsidRPr="00062D81">
        <w:rPr>
          <w:rFonts w:ascii="Trebuchet MS" w:hAnsi="Trebuchet MS"/>
          <w:sz w:val="24"/>
          <w:szCs w:val="24"/>
        </w:rPr>
        <w:t xml:space="preserve"> </w:t>
      </w:r>
      <w:r w:rsidRPr="00062D81">
        <w:rPr>
          <w:rFonts w:ascii="Trebuchet MS" w:hAnsi="Trebuchet MS" w:cs="Times New Roman"/>
          <w:i/>
          <w:sz w:val="24"/>
          <w:szCs w:val="24"/>
        </w:rPr>
        <w:t>Să nu utilizez</w:t>
      </w:r>
      <w:r w:rsidR="00193DF2">
        <w:rPr>
          <w:rFonts w:ascii="Trebuchet MS" w:hAnsi="Trebuchet MS" w:cs="Times New Roman"/>
          <w:i/>
          <w:sz w:val="24"/>
          <w:szCs w:val="24"/>
        </w:rPr>
        <w:t>e</w:t>
      </w:r>
      <w:r w:rsidRPr="00062D81">
        <w:rPr>
          <w:rFonts w:ascii="Trebuchet MS" w:hAnsi="Trebuchet MS" w:cs="Times New Roman"/>
          <w:i/>
          <w:sz w:val="24"/>
          <w:szCs w:val="24"/>
        </w:rPr>
        <w:t xml:space="preserve"> sprijinul primit pentru finanțarea de intervenții excluse din domeniul de aplicare al Fondului vizat de intervenție (</w:t>
      </w:r>
      <w:r w:rsidRPr="00062D81">
        <w:rPr>
          <w:rFonts w:ascii="Trebuchet MS" w:hAnsi="Trebuchet MS" w:cs="Times New Roman"/>
          <w:i/>
          <w:iCs/>
          <w:sz w:val="18"/>
          <w:szCs w:val="18"/>
        </w:rPr>
        <w:t>FEDR/FC art 6 reg FEDR/ FC1058/2021 , FSE+, etc text static introdus la definire apel ca angajament distinct)</w:t>
      </w:r>
    </w:p>
    <w:p w14:paraId="01AF64FA" w14:textId="653ACE3A" w:rsidR="00694857" w:rsidRPr="00193DF2" w:rsidRDefault="00D61D10">
      <w:pPr>
        <w:pStyle w:val="ListParagraph"/>
        <w:spacing w:after="0" w:line="240" w:lineRule="auto"/>
        <w:jc w:val="both"/>
        <w:rPr>
          <w:rFonts w:ascii="Trebuchet MS" w:hAnsi="Trebuchet MS" w:cs="Times New Roman"/>
          <w:i/>
          <w:sz w:val="24"/>
          <w:szCs w:val="24"/>
        </w:rPr>
      </w:pPr>
      <w:r w:rsidRPr="00062D81">
        <w:fldChar w:fldCharType="begin">
          <w:ffData>
            <w:name w:val=""/>
            <w:enabled/>
            <w:calcOnExit w:val="0"/>
            <w:checkBox>
              <w:sizeAuto/>
              <w:default w:val="0"/>
            </w:checkBox>
          </w:ffData>
        </w:fldChar>
      </w:r>
      <w:r w:rsidRPr="005B721A">
        <w:instrText xml:space="preserve"> FORMCHECKBOX </w:instrText>
      </w:r>
      <w:r w:rsidR="00574A47">
        <w:fldChar w:fldCharType="separate"/>
      </w:r>
      <w:r w:rsidRPr="00062D81">
        <w:fldChar w:fldCharType="end"/>
      </w:r>
      <w:bookmarkStart w:id="6" w:name="__Fieldmark__14454_1580758020"/>
      <w:bookmarkEnd w:id="6"/>
      <w:r w:rsidR="002F6292" w:rsidRPr="005B721A">
        <w:rPr>
          <w:rFonts w:ascii="Trebuchet MS" w:hAnsi="Trebuchet MS" w:cs="Times New Roman"/>
          <w:i/>
          <w:iCs/>
          <w:sz w:val="24"/>
          <w:szCs w:val="24"/>
          <w:lang w:eastAsia="sk-SK"/>
        </w:rPr>
        <w:t xml:space="preserve"> </w:t>
      </w:r>
      <w:r w:rsidR="002F6292" w:rsidRPr="00050F15">
        <w:rPr>
          <w:rFonts w:ascii="Trebuchet MS" w:hAnsi="Trebuchet MS" w:cs="Times New Roman"/>
          <w:i/>
          <w:sz w:val="24"/>
          <w:szCs w:val="24"/>
        </w:rPr>
        <w:t>Să asigure contribuţia proprie declarata în sectiunea aferenta din Cererea de Finanțare,</w:t>
      </w:r>
    </w:p>
    <w:p w14:paraId="40C17A2D" w14:textId="6B3E6DD1" w:rsidR="00694857" w:rsidRPr="00B54FC5" w:rsidRDefault="00D61D10">
      <w:pPr>
        <w:pStyle w:val="ListParagraph"/>
        <w:spacing w:after="0" w:line="240" w:lineRule="auto"/>
        <w:jc w:val="both"/>
        <w:rPr>
          <w:rFonts w:ascii="Trebuchet MS" w:hAnsi="Trebuchet MS" w:cs="Times New Roman"/>
          <w:i/>
          <w:sz w:val="24"/>
          <w:szCs w:val="24"/>
        </w:rPr>
      </w:pPr>
      <w:r>
        <w:fldChar w:fldCharType="begin">
          <w:ffData>
            <w:name w:val=""/>
            <w:enabled/>
            <w:calcOnExit w:val="0"/>
            <w:checkBox>
              <w:sizeAuto/>
              <w:default w:val="0"/>
            </w:checkBox>
          </w:ffData>
        </w:fldChar>
      </w:r>
      <w:r>
        <w:instrText xml:space="preserve"> FORMCHECKBOX </w:instrText>
      </w:r>
      <w:r w:rsidR="00574A47">
        <w:fldChar w:fldCharType="separate"/>
      </w:r>
      <w:r>
        <w:fldChar w:fldCharType="end"/>
      </w:r>
      <w:bookmarkStart w:id="7" w:name="__Fieldmark__14455_1580758020"/>
      <w:bookmarkEnd w:id="7"/>
      <w:r w:rsidR="002F6292">
        <w:rPr>
          <w:rFonts w:ascii="Trebuchet MS" w:hAnsi="Trebuchet MS" w:cs="Times New Roman"/>
          <w:i/>
          <w:iCs/>
          <w:sz w:val="24"/>
          <w:szCs w:val="24"/>
          <w:lang w:eastAsia="sk-SK"/>
        </w:rPr>
        <w:t xml:space="preserve"> </w:t>
      </w:r>
      <w:r w:rsidR="002F6292">
        <w:rPr>
          <w:rFonts w:ascii="Trebuchet MS" w:hAnsi="Trebuchet MS" w:cs="Times New Roman"/>
          <w:i/>
          <w:sz w:val="24"/>
          <w:szCs w:val="24"/>
        </w:rPr>
        <w:t>Să finanţeze toate costurile</w:t>
      </w:r>
      <w:r w:rsidR="00F849A4">
        <w:rPr>
          <w:rFonts w:ascii="Trebuchet MS" w:hAnsi="Trebuchet MS" w:cs="Times New Roman"/>
          <w:i/>
          <w:sz w:val="24"/>
          <w:szCs w:val="24"/>
        </w:rPr>
        <w:t xml:space="preserve">, </w:t>
      </w:r>
      <w:r w:rsidR="002F6292">
        <w:rPr>
          <w:rFonts w:ascii="Trebuchet MS" w:hAnsi="Trebuchet MS" w:cs="Times New Roman"/>
          <w:i/>
          <w:sz w:val="24"/>
          <w:szCs w:val="24"/>
        </w:rPr>
        <w:t xml:space="preserve">inclusiv costurile </w:t>
      </w:r>
      <w:r w:rsidRPr="00B54FC5">
        <w:rPr>
          <w:rFonts w:ascii="Trebuchet MS" w:hAnsi="Trebuchet MS" w:cs="Times New Roman"/>
          <w:i/>
          <w:sz w:val="24"/>
          <w:szCs w:val="24"/>
        </w:rPr>
        <w:t>neeligibile, dar necesare</w:t>
      </w:r>
      <w:r w:rsidR="00F849A4" w:rsidRPr="00B54FC5">
        <w:rPr>
          <w:rFonts w:ascii="Trebuchet MS" w:hAnsi="Trebuchet MS" w:cs="Times New Roman"/>
          <w:i/>
          <w:sz w:val="24"/>
          <w:szCs w:val="24"/>
        </w:rPr>
        <w:t xml:space="preserve">, </w:t>
      </w:r>
      <w:r w:rsidR="002F6292" w:rsidRPr="00B54FC5">
        <w:rPr>
          <w:rFonts w:ascii="Trebuchet MS" w:hAnsi="Trebuchet MS" w:cs="Times New Roman"/>
          <w:i/>
          <w:sz w:val="24"/>
          <w:szCs w:val="24"/>
        </w:rPr>
        <w:t>aferente proiectului,</w:t>
      </w:r>
    </w:p>
    <w:p w14:paraId="5978E265" w14:textId="0D60FA11" w:rsidR="00694857" w:rsidRPr="00B54FC5" w:rsidRDefault="00D61D10">
      <w:pPr>
        <w:pStyle w:val="ListParagraph"/>
        <w:spacing w:after="0" w:line="240" w:lineRule="auto"/>
        <w:jc w:val="both"/>
        <w:rPr>
          <w:rFonts w:ascii="Trebuchet MS" w:hAnsi="Trebuchet MS" w:cs="Times New Roman"/>
          <w:i/>
          <w:sz w:val="24"/>
          <w:szCs w:val="24"/>
        </w:rPr>
      </w:pPr>
      <w:r w:rsidRPr="00B54FC5">
        <w:lastRenderedPageBreak/>
        <w:fldChar w:fldCharType="begin">
          <w:ffData>
            <w:name w:val=""/>
            <w:enabled/>
            <w:calcOnExit w:val="0"/>
            <w:checkBox>
              <w:sizeAuto/>
              <w:default w:val="0"/>
            </w:checkBox>
          </w:ffData>
        </w:fldChar>
      </w:r>
      <w:r w:rsidRPr="00B54FC5">
        <w:instrText xml:space="preserve"> FORMCHECKBOX </w:instrText>
      </w:r>
      <w:r w:rsidR="00574A47">
        <w:fldChar w:fldCharType="separate"/>
      </w:r>
      <w:r w:rsidRPr="00B54FC5">
        <w:fldChar w:fldCharType="end"/>
      </w:r>
      <w:bookmarkStart w:id="8" w:name="__Fieldmark__14456_1580758020"/>
      <w:bookmarkEnd w:id="8"/>
      <w:r w:rsidR="002F6292" w:rsidRPr="00B54FC5">
        <w:rPr>
          <w:rFonts w:ascii="Trebuchet MS" w:hAnsi="Trebuchet MS" w:cs="Times New Roman"/>
          <w:i/>
          <w:iCs/>
          <w:sz w:val="24"/>
          <w:szCs w:val="24"/>
          <w:lang w:eastAsia="sk-SK"/>
        </w:rPr>
        <w:t xml:space="preserve"> </w:t>
      </w:r>
      <w:r w:rsidR="002F6292" w:rsidRPr="00B54FC5">
        <w:rPr>
          <w:rFonts w:ascii="Trebuchet MS" w:hAnsi="Trebuchet MS" w:cs="Times New Roman"/>
          <w:i/>
          <w:sz w:val="24"/>
          <w:szCs w:val="24"/>
        </w:rPr>
        <w:t xml:space="preserve"> Să asigure resursele financiare necesare implementării optime a proiectului în condiţiile rambursării ulterioare a cheltuielilor eligibile din </w:t>
      </w:r>
      <w:r w:rsidR="00CA601F" w:rsidRPr="00B54FC5">
        <w:rPr>
          <w:rFonts w:ascii="Trebuchet MS" w:hAnsi="Trebuchet MS" w:cs="Times New Roman"/>
          <w:i/>
          <w:sz w:val="24"/>
          <w:szCs w:val="24"/>
        </w:rPr>
        <w:t>fonduri</w:t>
      </w:r>
      <w:r w:rsidRPr="00B54FC5">
        <w:rPr>
          <w:rFonts w:ascii="Trebuchet MS" w:hAnsi="Trebuchet MS" w:cs="Times New Roman"/>
          <w:i/>
          <w:sz w:val="24"/>
          <w:szCs w:val="24"/>
        </w:rPr>
        <w:t>le</w:t>
      </w:r>
      <w:r w:rsidR="00CA601F" w:rsidRPr="00B54FC5">
        <w:rPr>
          <w:rFonts w:ascii="Trebuchet MS" w:hAnsi="Trebuchet MS" w:cs="Times New Roman"/>
          <w:i/>
          <w:sz w:val="24"/>
          <w:szCs w:val="24"/>
        </w:rPr>
        <w:t xml:space="preserve"> </w:t>
      </w:r>
      <w:r w:rsidRPr="00B54FC5">
        <w:rPr>
          <w:rFonts w:ascii="Trebuchet MS" w:hAnsi="Trebuchet MS" w:cs="Times New Roman"/>
          <w:i/>
          <w:sz w:val="24"/>
          <w:szCs w:val="24"/>
        </w:rPr>
        <w:t>Uniunii</w:t>
      </w:r>
      <w:r w:rsidR="002F6292" w:rsidRPr="00B54FC5">
        <w:rPr>
          <w:rFonts w:ascii="Trebuchet MS" w:hAnsi="Trebuchet MS" w:cs="Times New Roman"/>
          <w:i/>
          <w:sz w:val="24"/>
          <w:szCs w:val="24"/>
        </w:rPr>
        <w:t>,</w:t>
      </w:r>
    </w:p>
    <w:p w14:paraId="27C36985" w14:textId="42AE8ED0" w:rsidR="00D61D10" w:rsidRPr="00B54FC5" w:rsidRDefault="00D61D10" w:rsidP="00D61D10">
      <w:pPr>
        <w:pStyle w:val="Ghid2"/>
        <w:spacing w:before="0" w:line="276" w:lineRule="auto"/>
        <w:ind w:left="720"/>
        <w:jc w:val="both"/>
        <w:rPr>
          <w:rFonts w:ascii="Calibri" w:hAnsi="Calibri" w:cs="Arial"/>
          <w:i w:val="0"/>
          <w:sz w:val="22"/>
          <w:szCs w:val="22"/>
        </w:rPr>
      </w:pPr>
      <w:r w:rsidRPr="00B54FC5">
        <w:rPr>
          <w:rFonts w:asciiTheme="minorHAnsi" w:hAnsiTheme="minorHAnsi"/>
          <w:sz w:val="22"/>
          <w:szCs w:val="22"/>
        </w:rPr>
        <w:fldChar w:fldCharType="begin">
          <w:ffData>
            <w:name w:val=""/>
            <w:enabled/>
            <w:calcOnExit w:val="0"/>
            <w:checkBox>
              <w:sizeAuto/>
              <w:default w:val="0"/>
            </w:checkBox>
          </w:ffData>
        </w:fldChar>
      </w:r>
      <w:r w:rsidRPr="00B54FC5">
        <w:rPr>
          <w:rFonts w:asciiTheme="minorHAnsi" w:hAnsiTheme="minorHAnsi"/>
          <w:sz w:val="22"/>
          <w:szCs w:val="22"/>
        </w:rPr>
        <w:instrText xml:space="preserve"> FORMCHECKBOX </w:instrText>
      </w:r>
      <w:r w:rsidR="00574A47">
        <w:rPr>
          <w:rFonts w:asciiTheme="minorHAnsi" w:hAnsiTheme="minorHAnsi"/>
          <w:sz w:val="22"/>
          <w:szCs w:val="22"/>
        </w:rPr>
      </w:r>
      <w:r w:rsidR="00574A47">
        <w:rPr>
          <w:rFonts w:asciiTheme="minorHAnsi" w:hAnsiTheme="minorHAnsi"/>
          <w:sz w:val="22"/>
          <w:szCs w:val="22"/>
        </w:rPr>
        <w:fldChar w:fldCharType="separate"/>
      </w:r>
      <w:r w:rsidRPr="00B54FC5">
        <w:rPr>
          <w:rFonts w:asciiTheme="minorHAnsi" w:hAnsiTheme="minorHAnsi"/>
          <w:sz w:val="22"/>
          <w:szCs w:val="22"/>
        </w:rPr>
        <w:fldChar w:fldCharType="end"/>
      </w:r>
      <w:r w:rsidRPr="00B54FC5">
        <w:rPr>
          <w:rFonts w:ascii="Trebuchet MS" w:hAnsi="Trebuchet MS"/>
          <w:iCs/>
          <w:szCs w:val="24"/>
          <w:lang w:eastAsia="sk-SK"/>
        </w:rPr>
        <w:t xml:space="preserve"> </w:t>
      </w:r>
      <w:r w:rsidR="00EE24E5" w:rsidRPr="00B54FC5">
        <w:rPr>
          <w:rFonts w:ascii="Trebuchet MS" w:hAnsi="Trebuchet MS"/>
          <w:iCs/>
          <w:szCs w:val="24"/>
          <w:lang w:eastAsia="sk-SK"/>
        </w:rPr>
        <w:t>S</w:t>
      </w:r>
      <w:r w:rsidRPr="00B54FC5">
        <w:rPr>
          <w:rFonts w:ascii="Trebuchet MS" w:eastAsiaTheme="minorHAnsi" w:hAnsi="Trebuchet MS"/>
          <w:szCs w:val="24"/>
        </w:rPr>
        <w:t>ă asigure folosința echipamentelor şi bunurilor achiziţionate prin proiect, împreună cu partenerii, după caz, pentru scopul declarat în proiect</w:t>
      </w:r>
    </w:p>
    <w:p w14:paraId="0D922991" w14:textId="02099C2A" w:rsidR="00694857" w:rsidRPr="00B54FC5" w:rsidRDefault="00D61D10">
      <w:pPr>
        <w:pStyle w:val="ListParagraph"/>
        <w:spacing w:after="0" w:line="240" w:lineRule="auto"/>
        <w:jc w:val="both"/>
        <w:rPr>
          <w:rFonts w:ascii="Trebuchet MS" w:hAnsi="Trebuchet MS" w:cs="Times New Roman"/>
          <w:i/>
          <w:sz w:val="24"/>
          <w:szCs w:val="24"/>
        </w:rPr>
      </w:pPr>
      <w:r w:rsidRPr="00B54FC5">
        <w:fldChar w:fldCharType="begin">
          <w:ffData>
            <w:name w:val=""/>
            <w:enabled/>
            <w:calcOnExit w:val="0"/>
            <w:checkBox>
              <w:sizeAuto/>
              <w:default w:val="0"/>
            </w:checkBox>
          </w:ffData>
        </w:fldChar>
      </w:r>
      <w:r w:rsidRPr="00B54FC5">
        <w:instrText xml:space="preserve"> FORMCHECKBOX </w:instrText>
      </w:r>
      <w:r w:rsidR="00574A47">
        <w:fldChar w:fldCharType="separate"/>
      </w:r>
      <w:r w:rsidRPr="00B54FC5">
        <w:fldChar w:fldCharType="end"/>
      </w:r>
      <w:bookmarkStart w:id="9" w:name="__Fieldmark__14457_1580758020"/>
      <w:bookmarkEnd w:id="9"/>
      <w:r w:rsidR="002F6292" w:rsidRPr="00B54FC5">
        <w:rPr>
          <w:rFonts w:ascii="Trebuchet MS" w:hAnsi="Trebuchet MS" w:cs="Times New Roman"/>
          <w:i/>
          <w:iCs/>
          <w:sz w:val="24"/>
          <w:szCs w:val="24"/>
          <w:lang w:eastAsia="sk-SK"/>
        </w:rPr>
        <w:t xml:space="preserve"> </w:t>
      </w:r>
      <w:r w:rsidR="002F6292" w:rsidRPr="00B54FC5">
        <w:rPr>
          <w:rFonts w:ascii="Trebuchet MS" w:hAnsi="Trebuchet MS" w:cs="Times New Roman"/>
          <w:i/>
          <w:sz w:val="24"/>
          <w:szCs w:val="24"/>
        </w:rPr>
        <w:t xml:space="preserve">Să asigure </w:t>
      </w:r>
      <w:r w:rsidRPr="00B54FC5">
        <w:rPr>
          <w:rFonts w:ascii="Trebuchet MS" w:hAnsi="Trebuchet MS" w:cs="Times New Roman"/>
          <w:i/>
          <w:sz w:val="24"/>
          <w:szCs w:val="24"/>
        </w:rPr>
        <w:t xml:space="preserve">cheltuielile de funcționare și întreținere aferente proiectului care includ investiții în infrastructură sau investiții productive, în vederea asigurării sustenabilității financiare a acestora </w:t>
      </w:r>
      <w:r w:rsidRPr="00B54FC5">
        <w:rPr>
          <w:rFonts w:ascii="Trebuchet MS" w:hAnsi="Trebuchet MS" w:cs="Times New Roman"/>
        </w:rPr>
        <w:t>(pentru investiții din FEDR/FC</w:t>
      </w:r>
      <w:r w:rsidRPr="00B54FC5">
        <w:rPr>
          <w:rFonts w:ascii="Trebuchet MS" w:hAnsi="Trebuchet MS" w:cs="Times New Roman"/>
          <w:b/>
          <w:i/>
          <w:sz w:val="20"/>
          <w:szCs w:val="24"/>
        </w:rPr>
        <w:t>)</w:t>
      </w:r>
      <w:r w:rsidR="002F6292" w:rsidRPr="00B54FC5">
        <w:rPr>
          <w:rFonts w:ascii="Trebuchet MS" w:hAnsi="Trebuchet MS" w:cs="Times New Roman"/>
          <w:b/>
          <w:i/>
          <w:sz w:val="20"/>
          <w:szCs w:val="24"/>
        </w:rPr>
        <w:t>.</w:t>
      </w:r>
    </w:p>
    <w:p w14:paraId="3B51503B" w14:textId="5A2CCC71" w:rsidR="00694857" w:rsidRPr="00B54FC5" w:rsidRDefault="00D61D10">
      <w:pPr>
        <w:pStyle w:val="ListParagraph"/>
        <w:spacing w:after="0" w:line="240" w:lineRule="auto"/>
        <w:jc w:val="both"/>
        <w:rPr>
          <w:rFonts w:ascii="Trebuchet MS" w:hAnsi="Trebuchet MS" w:cs="Times New Roman"/>
          <w:i/>
          <w:sz w:val="24"/>
          <w:szCs w:val="24"/>
        </w:rPr>
      </w:pPr>
      <w:r w:rsidRPr="00B54FC5">
        <w:fldChar w:fldCharType="begin">
          <w:ffData>
            <w:name w:val=""/>
            <w:enabled/>
            <w:calcOnExit w:val="0"/>
            <w:checkBox>
              <w:sizeAuto/>
              <w:default w:val="0"/>
            </w:checkBox>
          </w:ffData>
        </w:fldChar>
      </w:r>
      <w:r w:rsidRPr="00B54FC5">
        <w:instrText xml:space="preserve"> FORMCHECKBOX </w:instrText>
      </w:r>
      <w:r w:rsidR="00574A47">
        <w:fldChar w:fldCharType="separate"/>
      </w:r>
      <w:r w:rsidRPr="00B54FC5">
        <w:fldChar w:fldCharType="end"/>
      </w:r>
      <w:bookmarkStart w:id="10" w:name="__Fieldmark__14458_1580758020"/>
      <w:bookmarkEnd w:id="10"/>
      <w:r w:rsidR="002F6292" w:rsidRPr="00B54FC5">
        <w:rPr>
          <w:rFonts w:ascii="Trebuchet MS" w:hAnsi="Trebuchet MS" w:cs="Times New Roman"/>
          <w:i/>
          <w:iCs/>
          <w:sz w:val="24"/>
          <w:szCs w:val="24"/>
          <w:lang w:eastAsia="sk-SK"/>
        </w:rPr>
        <w:t xml:space="preserve"> </w:t>
      </w:r>
      <w:r w:rsidR="002F6292" w:rsidRPr="00B54FC5">
        <w:rPr>
          <w:rFonts w:ascii="Trebuchet MS" w:hAnsi="Trebuchet MS" w:cs="Times New Roman"/>
          <w:i/>
          <w:sz w:val="24"/>
          <w:szCs w:val="24"/>
        </w:rPr>
        <w:t xml:space="preserve">Să prezinte, la momentul contractării, la cererea AM/OI, toate documentele necesare pentru a dovedi îndeplinirea </w:t>
      </w:r>
      <w:r w:rsidR="00BE5757" w:rsidRPr="00B54FC5">
        <w:rPr>
          <w:rFonts w:ascii="Trebuchet MS" w:hAnsi="Trebuchet MS" w:cs="Times New Roman"/>
          <w:i/>
          <w:sz w:val="24"/>
          <w:szCs w:val="24"/>
        </w:rPr>
        <w:t xml:space="preserve">condițiilor </w:t>
      </w:r>
      <w:r w:rsidR="002F6292" w:rsidRPr="00B54FC5">
        <w:rPr>
          <w:rFonts w:ascii="Trebuchet MS" w:hAnsi="Trebuchet MS" w:cs="Times New Roman"/>
          <w:i/>
          <w:sz w:val="24"/>
          <w:szCs w:val="24"/>
        </w:rPr>
        <w:t>de eligibilitate.</w:t>
      </w:r>
    </w:p>
    <w:p w14:paraId="6C91492C" w14:textId="7E424200" w:rsidR="00ED03BA" w:rsidRPr="00B54FC5" w:rsidRDefault="00ED03BA" w:rsidP="00ED03BA">
      <w:pPr>
        <w:suppressAutoHyphens w:val="0"/>
        <w:autoSpaceDE w:val="0"/>
        <w:autoSpaceDN w:val="0"/>
        <w:adjustRightInd w:val="0"/>
        <w:spacing w:after="0" w:line="240" w:lineRule="auto"/>
        <w:ind w:left="720"/>
        <w:jc w:val="both"/>
        <w:rPr>
          <w:rFonts w:ascii="Calibri" w:hAnsi="Calibri"/>
          <w:sz w:val="20"/>
          <w:szCs w:val="20"/>
        </w:rPr>
      </w:pPr>
      <w:r w:rsidRPr="00B54FC5">
        <w:fldChar w:fldCharType="begin">
          <w:ffData>
            <w:name w:val=""/>
            <w:enabled/>
            <w:calcOnExit w:val="0"/>
            <w:checkBox>
              <w:sizeAuto/>
              <w:default w:val="0"/>
            </w:checkBox>
          </w:ffData>
        </w:fldChar>
      </w:r>
      <w:r w:rsidRPr="00B54FC5">
        <w:instrText xml:space="preserve"> FORMCHECKBOX </w:instrText>
      </w:r>
      <w:r w:rsidR="00574A47">
        <w:fldChar w:fldCharType="separate"/>
      </w:r>
      <w:r w:rsidRPr="00B54FC5">
        <w:fldChar w:fldCharType="end"/>
      </w:r>
      <w:r w:rsidRPr="00B54FC5">
        <w:rPr>
          <w:rFonts w:ascii="Trebuchet MS" w:hAnsi="Trebuchet MS"/>
          <w:sz w:val="24"/>
          <w:szCs w:val="24"/>
        </w:rPr>
        <w:t xml:space="preserve"> </w:t>
      </w:r>
      <w:r w:rsidR="00517B96" w:rsidRPr="00B54FC5">
        <w:rPr>
          <w:rFonts w:ascii="Trebuchet MS" w:hAnsi="Trebuchet MS" w:cs="Times New Roman"/>
          <w:i/>
          <w:sz w:val="24"/>
          <w:szCs w:val="24"/>
        </w:rPr>
        <w:t>Î</w:t>
      </w:r>
      <w:r w:rsidRPr="00B54FC5">
        <w:rPr>
          <w:rFonts w:ascii="Trebuchet MS" w:hAnsi="Trebuchet MS" w:cs="Times New Roman"/>
          <w:i/>
          <w:sz w:val="24"/>
          <w:szCs w:val="24"/>
        </w:rPr>
        <w:t>n cazul în care au fost demarate activităţi înainte de depunerea proiectului, eventualele proceduri de achiziţii publice aferente acestor activităţi au respectat legislaţia privind achiziţiile publice</w:t>
      </w:r>
    </w:p>
    <w:bookmarkStart w:id="11" w:name="__Fieldmark__14459_1580758020"/>
    <w:bookmarkEnd w:id="11"/>
    <w:p w14:paraId="73717FC2" w14:textId="5507C91C" w:rsidR="00694857" w:rsidRPr="00B54FC5" w:rsidRDefault="00D61D10">
      <w:pPr>
        <w:pStyle w:val="ListParagraph"/>
        <w:spacing w:after="0" w:line="240" w:lineRule="auto"/>
        <w:jc w:val="both"/>
        <w:rPr>
          <w:rFonts w:ascii="Trebuchet MS" w:hAnsi="Trebuchet MS" w:cs="Times New Roman"/>
          <w:i/>
          <w:sz w:val="24"/>
          <w:szCs w:val="24"/>
        </w:rPr>
      </w:pPr>
      <w:r w:rsidRPr="00B54FC5">
        <w:fldChar w:fldCharType="begin">
          <w:ffData>
            <w:name w:val=""/>
            <w:enabled/>
            <w:calcOnExit w:val="0"/>
            <w:checkBox>
              <w:sizeAuto/>
              <w:default w:val="0"/>
            </w:checkBox>
          </w:ffData>
        </w:fldChar>
      </w:r>
      <w:r w:rsidRPr="00B54FC5">
        <w:instrText xml:space="preserve"> FORMCHECKBOX </w:instrText>
      </w:r>
      <w:r w:rsidR="00574A47">
        <w:fldChar w:fldCharType="separate"/>
      </w:r>
      <w:r w:rsidRPr="00B54FC5">
        <w:fldChar w:fldCharType="end"/>
      </w:r>
      <w:bookmarkStart w:id="12" w:name="__Fieldmark__14460_1580758020"/>
      <w:bookmarkEnd w:id="12"/>
      <w:r w:rsidR="002F6292" w:rsidRPr="00B54FC5">
        <w:rPr>
          <w:rFonts w:ascii="Trebuchet MS" w:hAnsi="Trebuchet MS" w:cs="Times New Roman"/>
          <w:i/>
          <w:iCs/>
          <w:sz w:val="24"/>
          <w:szCs w:val="24"/>
          <w:lang w:eastAsia="sk-SK"/>
        </w:rPr>
        <w:t xml:space="preserve"> </w:t>
      </w:r>
      <w:r w:rsidR="002F6292" w:rsidRPr="00B54FC5">
        <w:rPr>
          <w:rFonts w:ascii="Trebuchet MS" w:hAnsi="Trebuchet MS" w:cs="Times New Roman"/>
          <w:i/>
          <w:sz w:val="24"/>
          <w:szCs w:val="24"/>
        </w:rPr>
        <w:t>În cazul obținerii finanțării</w:t>
      </w:r>
      <w:r w:rsidR="00E43337" w:rsidRPr="00B54FC5">
        <w:rPr>
          <w:rFonts w:ascii="Trebuchet MS" w:hAnsi="Trebuchet MS" w:cs="Times New Roman"/>
          <w:i/>
          <w:sz w:val="24"/>
          <w:szCs w:val="24"/>
        </w:rPr>
        <w:t>,</w:t>
      </w:r>
      <w:r w:rsidR="002F6292" w:rsidRPr="00B54FC5">
        <w:rPr>
          <w:rFonts w:ascii="Trebuchet MS" w:hAnsi="Trebuchet MS" w:cs="Times New Roman"/>
          <w:i/>
          <w:sz w:val="24"/>
          <w:szCs w:val="24"/>
        </w:rPr>
        <w:t xml:space="preserve"> să respecte toate cerințele privind </w:t>
      </w:r>
      <w:r w:rsidRPr="00B54FC5">
        <w:rPr>
          <w:rFonts w:ascii="Trebuchet MS" w:hAnsi="Trebuchet MS" w:cs="Times New Roman"/>
          <w:i/>
          <w:sz w:val="24"/>
          <w:szCs w:val="24"/>
        </w:rPr>
        <w:t xml:space="preserve">caracterul durabil </w:t>
      </w:r>
      <w:r w:rsidR="00E43337" w:rsidRPr="00B54FC5">
        <w:rPr>
          <w:rFonts w:ascii="Trebuchet MS" w:hAnsi="Trebuchet MS" w:cs="Times New Roman"/>
          <w:i/>
          <w:sz w:val="24"/>
          <w:szCs w:val="24"/>
        </w:rPr>
        <w:t xml:space="preserve"> </w:t>
      </w:r>
      <w:r w:rsidR="0075429B" w:rsidRPr="00B54FC5">
        <w:rPr>
          <w:rFonts w:ascii="Trebuchet MS" w:hAnsi="Trebuchet MS" w:cs="Times New Roman"/>
          <w:i/>
          <w:sz w:val="24"/>
          <w:szCs w:val="24"/>
        </w:rPr>
        <w:t xml:space="preserve">al </w:t>
      </w:r>
      <w:r w:rsidR="002F6292" w:rsidRPr="00B54FC5">
        <w:rPr>
          <w:rFonts w:ascii="Trebuchet MS" w:hAnsi="Trebuchet MS" w:cs="Times New Roman"/>
          <w:i/>
          <w:sz w:val="24"/>
          <w:szCs w:val="24"/>
        </w:rPr>
        <w:t>proiectului, așa cum sunt specificate în Ghidul Solicitantului</w:t>
      </w:r>
      <w:r w:rsidRPr="00B54FC5">
        <w:rPr>
          <w:rFonts w:ascii="Trebuchet MS" w:hAnsi="Trebuchet MS" w:cs="Times New Roman"/>
          <w:i/>
          <w:sz w:val="24"/>
          <w:szCs w:val="24"/>
        </w:rPr>
        <w:t xml:space="preserve"> cu în conformitate cu prevederile art. 65 din Regulamentul (UE) 1060/2021  </w:t>
      </w:r>
    </w:p>
    <w:p w14:paraId="005EB99B" w14:textId="2D8A59C9" w:rsidR="00D61D10" w:rsidRPr="00B54FC5" w:rsidRDefault="00D61D10" w:rsidP="00D61D10">
      <w:pPr>
        <w:pStyle w:val="ListParagraph"/>
        <w:spacing w:after="0" w:line="240" w:lineRule="auto"/>
        <w:jc w:val="both"/>
        <w:rPr>
          <w:rFonts w:ascii="Trebuchet MS" w:hAnsi="Trebuchet MS" w:cs="Times New Roman"/>
          <w:i/>
          <w:sz w:val="24"/>
          <w:szCs w:val="24"/>
        </w:rPr>
      </w:pPr>
      <w:r w:rsidRPr="00B54FC5">
        <w:fldChar w:fldCharType="begin">
          <w:ffData>
            <w:name w:val=""/>
            <w:enabled/>
            <w:calcOnExit w:val="0"/>
            <w:checkBox>
              <w:sizeAuto/>
              <w:default w:val="0"/>
            </w:checkBox>
          </w:ffData>
        </w:fldChar>
      </w:r>
      <w:r w:rsidRPr="00B54FC5">
        <w:instrText xml:space="preserve"> FORMCHECKBOX </w:instrText>
      </w:r>
      <w:r w:rsidR="00574A47">
        <w:fldChar w:fldCharType="separate"/>
      </w:r>
      <w:r w:rsidRPr="00B54FC5">
        <w:fldChar w:fldCharType="end"/>
      </w:r>
      <w:bookmarkStart w:id="13" w:name="__Fieldmark__14461_1580758020"/>
      <w:bookmarkEnd w:id="13"/>
      <w:r w:rsidR="002F6292" w:rsidRPr="00B54FC5">
        <w:rPr>
          <w:rFonts w:ascii="Trebuchet MS" w:hAnsi="Trebuchet MS" w:cs="Times New Roman"/>
          <w:i/>
          <w:iCs/>
          <w:sz w:val="24"/>
          <w:szCs w:val="24"/>
          <w:lang w:eastAsia="sk-SK"/>
        </w:rPr>
        <w:t xml:space="preserve"> </w:t>
      </w:r>
      <w:r w:rsidR="002F6292" w:rsidRPr="00B54FC5">
        <w:rPr>
          <w:rFonts w:ascii="Trebuchet MS" w:hAnsi="Trebuchet MS" w:cs="Times New Roman"/>
          <w:i/>
          <w:sz w:val="24"/>
          <w:szCs w:val="24"/>
        </w:rPr>
        <w:t xml:space="preserve">Să respecte, pe durata pregătirii şi implementării proiectului, prevederile legislaţiei </w:t>
      </w:r>
      <w:r w:rsidR="00E43337" w:rsidRPr="00B54FC5">
        <w:rPr>
          <w:rFonts w:ascii="Trebuchet MS" w:hAnsi="Trebuchet MS" w:cs="Times New Roman"/>
          <w:i/>
          <w:sz w:val="24"/>
          <w:szCs w:val="24"/>
        </w:rPr>
        <w:t xml:space="preserve">europene </w:t>
      </w:r>
      <w:r w:rsidR="002F6292" w:rsidRPr="00B54FC5">
        <w:rPr>
          <w:rFonts w:ascii="Trebuchet MS" w:hAnsi="Trebuchet MS" w:cs="Times New Roman"/>
          <w:i/>
          <w:sz w:val="24"/>
          <w:szCs w:val="24"/>
        </w:rPr>
        <w:t xml:space="preserve">şi naţionale în domeniul dezvoltării durabile, inclusv DNSH, </w:t>
      </w:r>
      <w:r w:rsidRPr="00B54FC5">
        <w:rPr>
          <w:rFonts w:ascii="Trebuchet MS" w:hAnsi="Trebuchet MS" w:cs="Times New Roman"/>
          <w:i/>
          <w:sz w:val="24"/>
          <w:szCs w:val="24"/>
        </w:rPr>
        <w:t xml:space="preserve">imunizarea la schimbări climatice, egalităţii de şanse, şi nediscriminării, egalităţii de gen, GDPR, Carta drepturilor fundamentale a Uniunii Europene, </w:t>
      </w:r>
      <w:r w:rsidR="00E30336" w:rsidRPr="00B54FC5">
        <w:rPr>
          <w:rFonts w:ascii="Trebuchet MS" w:hAnsi="Trebuchet MS" w:cs="Times New Roman"/>
          <w:i/>
          <w:sz w:val="24"/>
          <w:szCs w:val="24"/>
        </w:rPr>
        <w:t xml:space="preserve">Convenția ONU privind Drepturile Persoanelor cu Handicap, </w:t>
      </w:r>
      <w:r w:rsidRPr="00B54FC5">
        <w:rPr>
          <w:rFonts w:ascii="Trebuchet MS" w:hAnsi="Trebuchet MS" w:cs="Times New Roman"/>
          <w:i/>
          <w:sz w:val="24"/>
          <w:szCs w:val="24"/>
        </w:rPr>
        <w:t>ajutorului de stat și/sau minimis (acolo unde este cazul), precum și dreptul aplicabil al Uniunii din domeniul spălării banilor, al finanțării terorismului, al evitării obligațiilor fiscale, al fraudei fiscale sau al evaziunii fiscale.</w:t>
      </w:r>
    </w:p>
    <w:p w14:paraId="64A742A1" w14:textId="2BEC8991" w:rsidR="00694857" w:rsidRPr="00B54FC5" w:rsidRDefault="00D61D10">
      <w:pPr>
        <w:pStyle w:val="ListParagraph"/>
        <w:spacing w:after="0" w:line="240" w:lineRule="auto"/>
        <w:jc w:val="both"/>
        <w:rPr>
          <w:rFonts w:ascii="Trebuchet MS" w:hAnsi="Trebuchet MS" w:cs="Times New Roman"/>
          <w:i/>
          <w:sz w:val="24"/>
          <w:szCs w:val="24"/>
        </w:rPr>
      </w:pPr>
      <w:r w:rsidRPr="00B54FC5">
        <w:fldChar w:fldCharType="begin">
          <w:ffData>
            <w:name w:val=""/>
            <w:enabled/>
            <w:calcOnExit w:val="0"/>
            <w:checkBox>
              <w:sizeAuto/>
              <w:default w:val="0"/>
            </w:checkBox>
          </w:ffData>
        </w:fldChar>
      </w:r>
      <w:r w:rsidRPr="00B54FC5">
        <w:instrText xml:space="preserve"> FORMCHECKBOX </w:instrText>
      </w:r>
      <w:r w:rsidR="00574A47">
        <w:fldChar w:fldCharType="separate"/>
      </w:r>
      <w:r w:rsidRPr="00B54FC5">
        <w:fldChar w:fldCharType="end"/>
      </w:r>
      <w:bookmarkStart w:id="14" w:name="__Fieldmark__14462_1580758020"/>
      <w:bookmarkEnd w:id="14"/>
      <w:r w:rsidR="002F6292" w:rsidRPr="00B54FC5">
        <w:rPr>
          <w:rFonts w:ascii="Trebuchet MS" w:hAnsi="Trebuchet MS" w:cs="Times New Roman"/>
          <w:i/>
          <w:iCs/>
          <w:sz w:val="24"/>
          <w:szCs w:val="24"/>
          <w:lang w:eastAsia="sk-SK"/>
        </w:rPr>
        <w:t xml:space="preserve"> </w:t>
      </w:r>
      <w:r w:rsidR="002F6292" w:rsidRPr="00B54FC5">
        <w:rPr>
          <w:rFonts w:ascii="Trebuchet MS" w:hAnsi="Trebuchet MS" w:cs="Times New Roman"/>
          <w:i/>
          <w:sz w:val="24"/>
          <w:szCs w:val="24"/>
        </w:rPr>
        <w:t xml:space="preserve">Înțeleg că, în cazul nerespectării condițiilor de eligibilitate conform ghidului solicitantului,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solicitantului vor fi aduse la cunoștința AM/OI în termen de </w:t>
      </w:r>
      <w:r w:rsidR="00637403" w:rsidRPr="00B54FC5">
        <w:rPr>
          <w:rFonts w:ascii="Trebuchet MS" w:hAnsi="Trebuchet MS" w:cs="Times New Roman"/>
          <w:i/>
          <w:sz w:val="24"/>
          <w:szCs w:val="24"/>
          <w:lang w:val="en-US"/>
        </w:rPr>
        <w:t>&lt;</w:t>
      </w:r>
      <w:r w:rsidR="002F6292" w:rsidRPr="00B54FC5">
        <w:rPr>
          <w:rFonts w:ascii="Trebuchet MS" w:hAnsi="Trebuchet MS" w:cs="Times New Roman"/>
          <w:i/>
          <w:sz w:val="24"/>
          <w:szCs w:val="24"/>
          <w:highlight w:val="lightGray"/>
        </w:rPr>
        <w:t>xxx</w:t>
      </w:r>
      <w:r w:rsidR="00637403" w:rsidRPr="00B54FC5">
        <w:rPr>
          <w:rFonts w:ascii="Trebuchet MS" w:hAnsi="Trebuchet MS" w:cs="Times New Roman"/>
          <w:i/>
          <w:sz w:val="24"/>
          <w:szCs w:val="24"/>
        </w:rPr>
        <w:t xml:space="preserve">&gt; </w:t>
      </w:r>
      <w:r w:rsidR="002F6292" w:rsidRPr="00B54FC5">
        <w:rPr>
          <w:rFonts w:ascii="Trebuchet MS" w:hAnsi="Trebuchet MS" w:cs="Times New Roman"/>
          <w:i/>
          <w:sz w:val="24"/>
          <w:szCs w:val="24"/>
        </w:rPr>
        <w:t xml:space="preserve"> de la luarea la cunoștință a situației respective.</w:t>
      </w:r>
    </w:p>
    <w:p w14:paraId="67BA6AEA" w14:textId="4D6BF9EA" w:rsidR="00E30336" w:rsidRPr="00B54FC5" w:rsidRDefault="00E30336" w:rsidP="00E30336">
      <w:pPr>
        <w:pStyle w:val="ListParagraph"/>
        <w:spacing w:after="0" w:line="240" w:lineRule="auto"/>
        <w:jc w:val="both"/>
        <w:rPr>
          <w:rFonts w:ascii="Trebuchet MS" w:hAnsi="Trebuchet MS" w:cs="Times New Roman"/>
          <w:i/>
          <w:sz w:val="24"/>
          <w:szCs w:val="24"/>
        </w:rPr>
      </w:pPr>
      <w:r w:rsidRPr="00B54FC5">
        <w:fldChar w:fldCharType="begin">
          <w:ffData>
            <w:name w:val=""/>
            <w:enabled/>
            <w:calcOnExit w:val="0"/>
            <w:checkBox>
              <w:sizeAuto/>
              <w:default w:val="0"/>
            </w:checkBox>
          </w:ffData>
        </w:fldChar>
      </w:r>
      <w:r w:rsidRPr="00B54FC5">
        <w:instrText xml:space="preserve"> FORMCHECKBOX </w:instrText>
      </w:r>
      <w:r w:rsidR="00574A47">
        <w:fldChar w:fldCharType="separate"/>
      </w:r>
      <w:r w:rsidRPr="00B54FC5">
        <w:fldChar w:fldCharType="end"/>
      </w:r>
      <w:r w:rsidRPr="00B54FC5">
        <w:rPr>
          <w:rFonts w:ascii="Trebuchet MS" w:hAnsi="Trebuchet MS" w:cs="Times New Roman"/>
          <w:i/>
          <w:iCs/>
          <w:sz w:val="24"/>
          <w:szCs w:val="24"/>
          <w:lang w:eastAsia="sk-SK"/>
        </w:rPr>
        <w:t xml:space="preserve"> </w:t>
      </w:r>
      <w:r w:rsidRPr="00B54FC5">
        <w:rPr>
          <w:rFonts w:ascii="Trebuchet MS" w:hAnsi="Trebuchet MS" w:cs="Times New Roman"/>
          <w:i/>
          <w:sz w:val="24"/>
          <w:szCs w:val="24"/>
        </w:rPr>
        <w:t xml:space="preserve">Să iau toate măsurile pentru respectarea regulilor privind </w:t>
      </w:r>
      <w:r w:rsidR="00517B96" w:rsidRPr="00B54FC5">
        <w:rPr>
          <w:rFonts w:ascii="Trebuchet MS" w:hAnsi="Trebuchet MS" w:cs="Times New Roman"/>
          <w:i/>
          <w:sz w:val="24"/>
          <w:szCs w:val="24"/>
        </w:rPr>
        <w:t>evitarea</w:t>
      </w:r>
      <w:r w:rsidRPr="00B54FC5">
        <w:rPr>
          <w:rFonts w:ascii="Trebuchet MS" w:hAnsi="Trebuchet MS" w:cs="Times New Roman"/>
          <w:i/>
          <w:sz w:val="24"/>
          <w:szCs w:val="24"/>
        </w:rPr>
        <w:t xml:space="preserve"> conflictului de interese, în conformitate cu reglementările europene și naționale în vigoare.</w:t>
      </w:r>
    </w:p>
    <w:p w14:paraId="3EB9E5DD" w14:textId="77777777" w:rsidR="00503DD6" w:rsidRPr="00E51766" w:rsidRDefault="00503DD6" w:rsidP="00503DD6">
      <w:pPr>
        <w:suppressAutoHyphens w:val="0"/>
        <w:autoSpaceDE w:val="0"/>
        <w:autoSpaceDN w:val="0"/>
        <w:adjustRightInd w:val="0"/>
        <w:spacing w:after="0" w:line="240" w:lineRule="auto"/>
        <w:ind w:left="709"/>
        <w:jc w:val="both"/>
        <w:rPr>
          <w:rFonts w:ascii="Trebuchet MS" w:hAnsi="Trebuchet MS" w:cs="Montserrat-Regular"/>
          <w:i/>
          <w:iCs/>
          <w:color w:val="27344C"/>
          <w:sz w:val="24"/>
          <w:szCs w:val="24"/>
          <w:lang w:val="en-GB"/>
        </w:rPr>
      </w:pPr>
      <w:r w:rsidRPr="00E51766">
        <w:rPr>
          <w:rFonts w:ascii="Trebuchet MS" w:hAnsi="Trebuchet MS"/>
        </w:rPr>
        <w:fldChar w:fldCharType="begin">
          <w:ffData>
            <w:name w:val=""/>
            <w:enabled/>
            <w:calcOnExit w:val="0"/>
            <w:checkBox>
              <w:sizeAuto/>
              <w:default w:val="0"/>
            </w:checkBox>
          </w:ffData>
        </w:fldChar>
      </w:r>
      <w:r w:rsidRPr="00E51766">
        <w:rPr>
          <w:rFonts w:ascii="Trebuchet MS" w:hAnsi="Trebuchet MS"/>
        </w:rPr>
        <w:instrText xml:space="preserve"> FORMCHECKBOX </w:instrText>
      </w:r>
      <w:r w:rsidR="00574A47">
        <w:rPr>
          <w:rFonts w:ascii="Trebuchet MS" w:hAnsi="Trebuchet MS"/>
        </w:rPr>
      </w:r>
      <w:r w:rsidR="00574A47">
        <w:rPr>
          <w:rFonts w:ascii="Trebuchet MS" w:hAnsi="Trebuchet MS"/>
        </w:rPr>
        <w:fldChar w:fldCharType="separate"/>
      </w:r>
      <w:r w:rsidRPr="00E51766">
        <w:rPr>
          <w:rFonts w:ascii="Trebuchet MS" w:hAnsi="Trebuchet MS"/>
        </w:rPr>
        <w:fldChar w:fldCharType="end"/>
      </w:r>
      <w:r w:rsidRPr="00E51766">
        <w:rPr>
          <w:rFonts w:ascii="Trebuchet MS" w:hAnsi="Trebuchet MS" w:cs="Times New Roman"/>
          <w:i/>
          <w:iCs/>
          <w:sz w:val="24"/>
          <w:szCs w:val="24"/>
          <w:lang w:eastAsia="sk-SK"/>
        </w:rPr>
        <w:t xml:space="preserve"> </w:t>
      </w:r>
      <w:proofErr w:type="spellStart"/>
      <w:r w:rsidRPr="00E51766">
        <w:rPr>
          <w:rFonts w:ascii="Trebuchet MS" w:hAnsi="Trebuchet MS" w:cs="Montserrat-Regular"/>
          <w:i/>
          <w:iCs/>
          <w:color w:val="27344C"/>
          <w:sz w:val="24"/>
          <w:szCs w:val="24"/>
          <w:lang w:val="en-GB"/>
        </w:rPr>
        <w:t>Să</w:t>
      </w:r>
      <w:proofErr w:type="spellEnd"/>
      <w:r w:rsidRPr="00E51766">
        <w:rPr>
          <w:rFonts w:ascii="Trebuchet MS" w:hAnsi="Trebuchet MS" w:cs="Montserrat-Regular"/>
          <w:i/>
          <w:iCs/>
          <w:color w:val="27344C"/>
          <w:sz w:val="24"/>
          <w:szCs w:val="24"/>
          <w:lang w:val="en-GB"/>
        </w:rPr>
        <w:t xml:space="preserve"> nu </w:t>
      </w:r>
      <w:proofErr w:type="spellStart"/>
      <w:r w:rsidRPr="00E51766">
        <w:rPr>
          <w:rFonts w:ascii="Trebuchet MS" w:hAnsi="Trebuchet MS" w:cs="Montserrat-Regular"/>
          <w:i/>
          <w:iCs/>
          <w:color w:val="27344C"/>
          <w:sz w:val="24"/>
          <w:szCs w:val="24"/>
          <w:lang w:val="en-GB"/>
        </w:rPr>
        <w:t>depună</w:t>
      </w:r>
      <w:proofErr w:type="spellEnd"/>
      <w:r w:rsidRPr="00E51766">
        <w:rPr>
          <w:rFonts w:ascii="Trebuchet MS" w:hAnsi="Trebuchet MS" w:cs="Montserrat-Regular"/>
          <w:i/>
          <w:iCs/>
          <w:color w:val="27344C"/>
          <w:sz w:val="24"/>
          <w:szCs w:val="24"/>
          <w:lang w:val="en-GB"/>
        </w:rPr>
        <w:t xml:space="preserve"> un </w:t>
      </w:r>
      <w:proofErr w:type="spellStart"/>
      <w:r w:rsidRPr="00E51766">
        <w:rPr>
          <w:rFonts w:ascii="Trebuchet MS" w:hAnsi="Trebuchet MS" w:cs="Montserrat-Regular"/>
          <w:i/>
          <w:iCs/>
          <w:color w:val="27344C"/>
          <w:sz w:val="24"/>
          <w:szCs w:val="24"/>
          <w:lang w:val="en-GB"/>
        </w:rPr>
        <w:t>proiect</w:t>
      </w:r>
      <w:proofErr w:type="spellEnd"/>
      <w:r w:rsidRPr="00E51766">
        <w:rPr>
          <w:rFonts w:ascii="Trebuchet MS" w:hAnsi="Trebuchet MS" w:cs="Montserrat-Regular"/>
          <w:i/>
          <w:iCs/>
          <w:color w:val="27344C"/>
          <w:sz w:val="24"/>
          <w:szCs w:val="24"/>
          <w:lang w:val="en-GB"/>
        </w:rPr>
        <w:t xml:space="preserve"> care </w:t>
      </w:r>
      <w:proofErr w:type="spellStart"/>
      <w:r w:rsidRPr="00E51766">
        <w:rPr>
          <w:rFonts w:ascii="Trebuchet MS" w:hAnsi="Trebuchet MS" w:cs="Montserrat-Regular"/>
          <w:i/>
          <w:iCs/>
          <w:color w:val="27344C"/>
          <w:sz w:val="24"/>
          <w:szCs w:val="24"/>
          <w:lang w:val="en-GB"/>
        </w:rPr>
        <w:t>intră</w:t>
      </w:r>
      <w:proofErr w:type="spellEnd"/>
      <w:r w:rsidRPr="00E51766">
        <w:rPr>
          <w:rFonts w:ascii="Trebuchet MS" w:hAnsi="Trebuchet MS" w:cs="Montserrat-Regular"/>
          <w:i/>
          <w:iCs/>
          <w:color w:val="27344C"/>
          <w:sz w:val="24"/>
          <w:szCs w:val="24"/>
          <w:lang w:val="en-GB"/>
        </w:rPr>
        <w:t xml:space="preserve"> sub </w:t>
      </w:r>
      <w:proofErr w:type="spellStart"/>
      <w:r w:rsidRPr="00E51766">
        <w:rPr>
          <w:rFonts w:ascii="Trebuchet MS" w:hAnsi="Trebuchet MS" w:cs="Montserrat-Regular"/>
          <w:i/>
          <w:iCs/>
          <w:color w:val="27344C"/>
          <w:sz w:val="24"/>
          <w:szCs w:val="24"/>
          <w:lang w:val="en-GB"/>
        </w:rPr>
        <w:t>incidența</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ajutorului</w:t>
      </w:r>
      <w:proofErr w:type="spellEnd"/>
      <w:r w:rsidRPr="00E51766">
        <w:rPr>
          <w:rFonts w:ascii="Trebuchet MS" w:hAnsi="Trebuchet MS" w:cs="Montserrat-Regular"/>
          <w:i/>
          <w:iCs/>
          <w:color w:val="27344C"/>
          <w:sz w:val="24"/>
          <w:szCs w:val="24"/>
          <w:lang w:val="en-GB"/>
        </w:rPr>
        <w:t xml:space="preserve"> de stat, </w:t>
      </w:r>
      <w:proofErr w:type="spellStart"/>
      <w:r w:rsidRPr="00E51766">
        <w:rPr>
          <w:rFonts w:ascii="Trebuchet MS" w:hAnsi="Trebuchet MS" w:cs="Montserrat-Regular"/>
          <w:i/>
          <w:iCs/>
          <w:color w:val="27344C"/>
          <w:sz w:val="24"/>
          <w:szCs w:val="24"/>
          <w:lang w:val="en-GB"/>
        </w:rPr>
        <w:t>definit</w:t>
      </w:r>
      <w:proofErr w:type="spellEnd"/>
      <w:r w:rsidRPr="00E51766">
        <w:rPr>
          <w:rFonts w:ascii="Trebuchet MS" w:hAnsi="Trebuchet MS" w:cs="Montserrat-Regular"/>
          <w:i/>
          <w:iCs/>
          <w:color w:val="27344C"/>
          <w:sz w:val="24"/>
          <w:szCs w:val="24"/>
          <w:lang w:val="en-GB"/>
        </w:rPr>
        <w:t xml:space="preserve"> ca </w:t>
      </w:r>
      <w:proofErr w:type="spellStart"/>
      <w:r w:rsidRPr="00E51766">
        <w:rPr>
          <w:rFonts w:ascii="Trebuchet MS" w:hAnsi="Trebuchet MS" w:cs="Montserrat-Regular"/>
          <w:i/>
          <w:iCs/>
          <w:color w:val="27344C"/>
          <w:sz w:val="24"/>
          <w:szCs w:val="24"/>
          <w:lang w:val="en-GB"/>
        </w:rPr>
        <w:t>fiind</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orice</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măsură</w:t>
      </w:r>
      <w:proofErr w:type="spellEnd"/>
      <w:r w:rsidRPr="00E51766">
        <w:rPr>
          <w:rFonts w:ascii="Trebuchet MS" w:hAnsi="Trebuchet MS" w:cs="Montserrat-Regular"/>
          <w:i/>
          <w:iCs/>
          <w:color w:val="27344C"/>
          <w:sz w:val="24"/>
          <w:szCs w:val="24"/>
          <w:lang w:val="en-GB"/>
        </w:rPr>
        <w:t xml:space="preserve"> care </w:t>
      </w:r>
      <w:proofErr w:type="spellStart"/>
      <w:r w:rsidRPr="00E51766">
        <w:rPr>
          <w:rFonts w:ascii="Trebuchet MS" w:hAnsi="Trebuchet MS" w:cs="Montserrat-Regular"/>
          <w:i/>
          <w:iCs/>
          <w:color w:val="27344C"/>
          <w:sz w:val="24"/>
          <w:szCs w:val="24"/>
          <w:lang w:val="en-GB"/>
        </w:rPr>
        <w:t>îndeplinește</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toate</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criteriile</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prevăzute</w:t>
      </w:r>
      <w:proofErr w:type="spellEnd"/>
      <w:r w:rsidRPr="00E51766">
        <w:rPr>
          <w:rFonts w:ascii="Trebuchet MS" w:hAnsi="Trebuchet MS" w:cs="Montserrat-Regular"/>
          <w:i/>
          <w:iCs/>
          <w:color w:val="27344C"/>
          <w:sz w:val="24"/>
          <w:szCs w:val="24"/>
          <w:lang w:val="en-GB"/>
        </w:rPr>
        <w:t xml:space="preserve"> la art. 107 </w:t>
      </w:r>
      <w:proofErr w:type="spellStart"/>
      <w:proofErr w:type="gramStart"/>
      <w:r w:rsidRPr="00E51766">
        <w:rPr>
          <w:rFonts w:ascii="Trebuchet MS" w:hAnsi="Trebuchet MS" w:cs="Montserrat-Regular"/>
          <w:i/>
          <w:iCs/>
          <w:color w:val="27344C"/>
          <w:sz w:val="24"/>
          <w:szCs w:val="24"/>
          <w:lang w:val="en-GB"/>
        </w:rPr>
        <w:t>alin</w:t>
      </w:r>
      <w:proofErr w:type="spellEnd"/>
      <w:r w:rsidRPr="00E51766">
        <w:rPr>
          <w:rFonts w:ascii="Trebuchet MS" w:hAnsi="Trebuchet MS" w:cs="Montserrat-Regular"/>
          <w:i/>
          <w:iCs/>
          <w:color w:val="27344C"/>
          <w:sz w:val="24"/>
          <w:szCs w:val="24"/>
          <w:lang w:val="en-GB"/>
        </w:rPr>
        <w:t>.(</w:t>
      </w:r>
      <w:proofErr w:type="gramEnd"/>
      <w:r w:rsidRPr="00E51766">
        <w:rPr>
          <w:rFonts w:ascii="Trebuchet MS" w:hAnsi="Trebuchet MS" w:cs="Montserrat-Regular"/>
          <w:i/>
          <w:iCs/>
          <w:color w:val="27344C"/>
          <w:sz w:val="24"/>
          <w:szCs w:val="24"/>
          <w:lang w:val="en-GB"/>
        </w:rPr>
        <w:t xml:space="preserve">1) din </w:t>
      </w:r>
      <w:proofErr w:type="spellStart"/>
      <w:r w:rsidRPr="00E51766">
        <w:rPr>
          <w:rFonts w:ascii="Trebuchet MS" w:hAnsi="Trebuchet MS" w:cs="Montserrat-Regular"/>
          <w:i/>
          <w:iCs/>
          <w:color w:val="27344C"/>
          <w:sz w:val="24"/>
          <w:szCs w:val="24"/>
          <w:lang w:val="en-GB"/>
        </w:rPr>
        <w:t>Tratatul</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privind</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funcționarea</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Uniunii</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Europene</w:t>
      </w:r>
      <w:proofErr w:type="spellEnd"/>
      <w:r w:rsidRPr="00E51766">
        <w:rPr>
          <w:rFonts w:ascii="Trebuchet MS" w:hAnsi="Trebuchet MS" w:cs="Montserrat-Regular"/>
          <w:i/>
          <w:iCs/>
          <w:color w:val="27344C"/>
          <w:sz w:val="24"/>
          <w:szCs w:val="24"/>
          <w:lang w:val="en-GB"/>
        </w:rPr>
        <w:t xml:space="preserve"> (TFUE), </w:t>
      </w:r>
      <w:proofErr w:type="spellStart"/>
      <w:r w:rsidRPr="00E51766">
        <w:rPr>
          <w:rFonts w:ascii="Trebuchet MS" w:hAnsi="Trebuchet MS" w:cs="Montserrat-Regular"/>
          <w:i/>
          <w:iCs/>
          <w:color w:val="27344C"/>
          <w:sz w:val="24"/>
          <w:szCs w:val="24"/>
          <w:lang w:val="en-GB"/>
        </w:rPr>
        <w:t>respectiv</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să</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implice</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transferul</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deresurse</w:t>
      </w:r>
      <w:proofErr w:type="spellEnd"/>
      <w:r w:rsidRPr="00E51766">
        <w:rPr>
          <w:rFonts w:ascii="Trebuchet MS" w:hAnsi="Trebuchet MS" w:cs="Montserrat-Regular"/>
          <w:i/>
          <w:iCs/>
          <w:color w:val="27344C"/>
          <w:sz w:val="24"/>
          <w:szCs w:val="24"/>
          <w:lang w:val="en-GB"/>
        </w:rPr>
        <w:t xml:space="preserve"> de stat, </w:t>
      </w:r>
      <w:proofErr w:type="spellStart"/>
      <w:r w:rsidRPr="00E51766">
        <w:rPr>
          <w:rFonts w:ascii="Trebuchet MS" w:hAnsi="Trebuchet MS" w:cs="Montserrat-Regular"/>
          <w:i/>
          <w:iCs/>
          <w:color w:val="27344C"/>
          <w:sz w:val="24"/>
          <w:szCs w:val="24"/>
          <w:lang w:val="en-GB"/>
        </w:rPr>
        <w:t>să</w:t>
      </w:r>
      <w:proofErr w:type="spellEnd"/>
      <w:r w:rsidRPr="00E51766">
        <w:rPr>
          <w:rFonts w:ascii="Trebuchet MS" w:hAnsi="Trebuchet MS" w:cs="Montserrat-Regular"/>
          <w:i/>
          <w:iCs/>
          <w:color w:val="27344C"/>
          <w:sz w:val="24"/>
          <w:szCs w:val="24"/>
          <w:lang w:val="en-GB"/>
        </w:rPr>
        <w:t xml:space="preserve"> se </w:t>
      </w:r>
      <w:proofErr w:type="spellStart"/>
      <w:r w:rsidRPr="00E51766">
        <w:rPr>
          <w:rFonts w:ascii="Trebuchet MS" w:hAnsi="Trebuchet MS" w:cs="Montserrat-Regular"/>
          <w:i/>
          <w:iCs/>
          <w:color w:val="27344C"/>
          <w:sz w:val="24"/>
          <w:szCs w:val="24"/>
          <w:lang w:val="en-GB"/>
        </w:rPr>
        <w:t>materializeze</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într</w:t>
      </w:r>
      <w:proofErr w:type="spellEnd"/>
      <w:r w:rsidRPr="00E51766">
        <w:rPr>
          <w:rFonts w:ascii="Trebuchet MS" w:hAnsi="Trebuchet MS" w:cs="Montserrat-Regular"/>
          <w:i/>
          <w:iCs/>
          <w:color w:val="27344C"/>
          <w:sz w:val="24"/>
          <w:szCs w:val="24"/>
          <w:lang w:val="en-GB"/>
        </w:rPr>
        <w:t xml:space="preserve">-un </w:t>
      </w:r>
      <w:proofErr w:type="spellStart"/>
      <w:r w:rsidRPr="00E51766">
        <w:rPr>
          <w:rFonts w:ascii="Trebuchet MS" w:hAnsi="Trebuchet MS" w:cs="Montserrat-Regular"/>
          <w:i/>
          <w:iCs/>
          <w:color w:val="27344C"/>
          <w:sz w:val="24"/>
          <w:szCs w:val="24"/>
          <w:lang w:val="en-GB"/>
        </w:rPr>
        <w:t>avantaj</w:t>
      </w:r>
      <w:proofErr w:type="spellEnd"/>
      <w:r w:rsidRPr="00E51766">
        <w:rPr>
          <w:rFonts w:ascii="Trebuchet MS" w:hAnsi="Trebuchet MS" w:cs="Montserrat-Regular"/>
          <w:i/>
          <w:iCs/>
          <w:color w:val="27344C"/>
          <w:sz w:val="24"/>
          <w:szCs w:val="24"/>
          <w:lang w:val="en-GB"/>
        </w:rPr>
        <w:t xml:space="preserve"> economic de care </w:t>
      </w:r>
      <w:proofErr w:type="spellStart"/>
      <w:r w:rsidRPr="00E51766">
        <w:rPr>
          <w:rFonts w:ascii="Trebuchet MS" w:hAnsi="Trebuchet MS" w:cs="Montserrat-Regular"/>
          <w:i/>
          <w:iCs/>
          <w:color w:val="27344C"/>
          <w:sz w:val="24"/>
          <w:szCs w:val="24"/>
          <w:lang w:val="en-GB"/>
        </w:rPr>
        <w:t>întreprinderea</w:t>
      </w:r>
      <w:proofErr w:type="spellEnd"/>
      <w:r w:rsidRPr="00E51766">
        <w:rPr>
          <w:rFonts w:ascii="Trebuchet MS" w:hAnsi="Trebuchet MS" w:cs="Montserrat-Regular"/>
          <w:i/>
          <w:iCs/>
          <w:color w:val="27344C"/>
          <w:sz w:val="24"/>
          <w:szCs w:val="24"/>
          <w:lang w:val="en-GB"/>
        </w:rPr>
        <w:t xml:space="preserve"> nu </w:t>
      </w:r>
      <w:proofErr w:type="spellStart"/>
      <w:r w:rsidRPr="00E51766">
        <w:rPr>
          <w:rFonts w:ascii="Trebuchet MS" w:hAnsi="Trebuchet MS" w:cs="Montserrat-Regular"/>
          <w:i/>
          <w:iCs/>
          <w:color w:val="27344C"/>
          <w:sz w:val="24"/>
          <w:szCs w:val="24"/>
          <w:lang w:val="en-GB"/>
        </w:rPr>
        <w:t>ar</w:t>
      </w:r>
      <w:proofErr w:type="spellEnd"/>
      <w:r w:rsidRPr="00E51766">
        <w:rPr>
          <w:rFonts w:ascii="Trebuchet MS" w:hAnsi="Trebuchet MS" w:cs="Montserrat-Regular"/>
          <w:i/>
          <w:iCs/>
          <w:color w:val="27344C"/>
          <w:sz w:val="24"/>
          <w:szCs w:val="24"/>
          <w:lang w:val="en-GB"/>
        </w:rPr>
        <w:t xml:space="preserve"> fi </w:t>
      </w:r>
      <w:proofErr w:type="spellStart"/>
      <w:r w:rsidRPr="00E51766">
        <w:rPr>
          <w:rFonts w:ascii="Trebuchet MS" w:hAnsi="Trebuchet MS" w:cs="Montserrat-Regular"/>
          <w:i/>
          <w:iCs/>
          <w:color w:val="27344C"/>
          <w:sz w:val="24"/>
          <w:szCs w:val="24"/>
          <w:lang w:val="en-GB"/>
        </w:rPr>
        <w:t>beneficiat</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în</w:t>
      </w:r>
      <w:proofErr w:type="spellEnd"/>
      <w:r w:rsidRPr="00E51766">
        <w:rPr>
          <w:rFonts w:ascii="Trebuchet MS" w:hAnsi="Trebuchet MS" w:cs="Montserrat-Regular"/>
          <w:i/>
          <w:iCs/>
          <w:color w:val="27344C"/>
          <w:sz w:val="24"/>
          <w:szCs w:val="24"/>
          <w:lang w:val="en-GB"/>
        </w:rPr>
        <w:t xml:space="preserve"> mod normal, </w:t>
      </w:r>
      <w:proofErr w:type="spellStart"/>
      <w:r w:rsidRPr="00E51766">
        <w:rPr>
          <w:rFonts w:ascii="Trebuchet MS" w:hAnsi="Trebuchet MS" w:cs="Montserrat-Regular"/>
          <w:i/>
          <w:iCs/>
          <w:color w:val="27344C"/>
          <w:sz w:val="24"/>
          <w:szCs w:val="24"/>
          <w:lang w:val="en-GB"/>
        </w:rPr>
        <w:t>să</w:t>
      </w:r>
      <w:proofErr w:type="spellEnd"/>
      <w:r w:rsidRPr="00E51766">
        <w:rPr>
          <w:rFonts w:ascii="Trebuchet MS" w:hAnsi="Trebuchet MS" w:cs="Montserrat-Regular"/>
          <w:i/>
          <w:iCs/>
          <w:color w:val="27344C"/>
          <w:sz w:val="24"/>
          <w:szCs w:val="24"/>
          <w:lang w:val="en-GB"/>
        </w:rPr>
        <w:t xml:space="preserve"> fie </w:t>
      </w:r>
      <w:proofErr w:type="spellStart"/>
      <w:r w:rsidRPr="00E51766">
        <w:rPr>
          <w:rFonts w:ascii="Trebuchet MS" w:hAnsi="Trebuchet MS" w:cs="Montserrat-Regular"/>
          <w:i/>
          <w:iCs/>
          <w:color w:val="27344C"/>
          <w:sz w:val="24"/>
          <w:szCs w:val="24"/>
          <w:lang w:val="en-GB"/>
        </w:rPr>
        <w:t>selectiv</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și</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să</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aibă</w:t>
      </w:r>
      <w:proofErr w:type="spellEnd"/>
      <w:r w:rsidRPr="00E51766">
        <w:rPr>
          <w:rFonts w:ascii="Trebuchet MS" w:hAnsi="Trebuchet MS" w:cs="Montserrat-Regular"/>
          <w:i/>
          <w:iCs/>
          <w:color w:val="27344C"/>
          <w:sz w:val="24"/>
          <w:szCs w:val="24"/>
          <w:lang w:val="en-GB"/>
        </w:rPr>
        <w:t xml:space="preserve"> un </w:t>
      </w:r>
      <w:proofErr w:type="spellStart"/>
      <w:r w:rsidRPr="00E51766">
        <w:rPr>
          <w:rFonts w:ascii="Trebuchet MS" w:hAnsi="Trebuchet MS" w:cs="Montserrat-Regular"/>
          <w:i/>
          <w:iCs/>
          <w:color w:val="27344C"/>
          <w:sz w:val="24"/>
          <w:szCs w:val="24"/>
          <w:lang w:val="en-GB"/>
        </w:rPr>
        <w:t>efect</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potențial</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asupra</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concurenței</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și</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comerțului</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între</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statele</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membre</w:t>
      </w:r>
      <w:proofErr w:type="spellEnd"/>
      <w:r w:rsidRPr="00E51766">
        <w:rPr>
          <w:rFonts w:ascii="Trebuchet MS" w:hAnsi="Trebuchet MS" w:cs="Montserrat-Regular"/>
          <w:i/>
          <w:iCs/>
          <w:color w:val="27344C"/>
          <w:sz w:val="24"/>
          <w:szCs w:val="24"/>
          <w:lang w:val="en-GB"/>
        </w:rPr>
        <w:t>.</w:t>
      </w:r>
    </w:p>
    <w:p w14:paraId="7CB42167" w14:textId="1781A437" w:rsidR="00503DD6" w:rsidRDefault="00503DD6" w:rsidP="00503DD6">
      <w:pPr>
        <w:suppressAutoHyphens w:val="0"/>
        <w:autoSpaceDE w:val="0"/>
        <w:autoSpaceDN w:val="0"/>
        <w:adjustRightInd w:val="0"/>
        <w:spacing w:after="0" w:line="240" w:lineRule="auto"/>
        <w:ind w:left="709"/>
        <w:jc w:val="both"/>
        <w:rPr>
          <w:rFonts w:ascii="Trebuchet MS" w:hAnsi="Trebuchet MS" w:cs="Montserrat-Regular"/>
          <w:i/>
          <w:iCs/>
          <w:color w:val="27344C"/>
          <w:sz w:val="24"/>
          <w:szCs w:val="24"/>
          <w:lang w:val="en-GB"/>
        </w:rPr>
      </w:pPr>
      <w:r w:rsidRPr="00E51766">
        <w:rPr>
          <w:rFonts w:ascii="Trebuchet MS" w:hAnsi="Trebuchet MS"/>
        </w:rPr>
        <w:fldChar w:fldCharType="begin">
          <w:ffData>
            <w:name w:val=""/>
            <w:enabled/>
            <w:calcOnExit w:val="0"/>
            <w:checkBox>
              <w:sizeAuto/>
              <w:default w:val="0"/>
            </w:checkBox>
          </w:ffData>
        </w:fldChar>
      </w:r>
      <w:r w:rsidRPr="00E51766">
        <w:rPr>
          <w:rFonts w:ascii="Trebuchet MS" w:hAnsi="Trebuchet MS"/>
        </w:rPr>
        <w:instrText xml:space="preserve"> FORMCHECKBOX </w:instrText>
      </w:r>
      <w:r w:rsidR="00574A47">
        <w:rPr>
          <w:rFonts w:ascii="Trebuchet MS" w:hAnsi="Trebuchet MS"/>
        </w:rPr>
      </w:r>
      <w:r w:rsidR="00574A47">
        <w:rPr>
          <w:rFonts w:ascii="Trebuchet MS" w:hAnsi="Trebuchet MS"/>
        </w:rPr>
        <w:fldChar w:fldCharType="separate"/>
      </w:r>
      <w:r w:rsidRPr="00E51766">
        <w:rPr>
          <w:rFonts w:ascii="Trebuchet MS" w:hAnsi="Trebuchet MS"/>
        </w:rPr>
        <w:fldChar w:fldCharType="end"/>
      </w:r>
      <w:r w:rsidRPr="00E51766">
        <w:rPr>
          <w:rFonts w:ascii="Trebuchet MS" w:hAnsi="Trebuchet MS" w:cs="Times New Roman"/>
          <w:i/>
          <w:iCs/>
          <w:sz w:val="24"/>
          <w:szCs w:val="24"/>
          <w:lang w:eastAsia="sk-SK"/>
        </w:rPr>
        <w:t xml:space="preserve"> </w:t>
      </w:r>
      <w:proofErr w:type="spellStart"/>
      <w:r w:rsidRPr="00E51766">
        <w:rPr>
          <w:rFonts w:ascii="Trebuchet MS" w:hAnsi="Trebuchet MS" w:cs="Montserrat-Regular"/>
          <w:i/>
          <w:iCs/>
          <w:color w:val="27344C"/>
          <w:sz w:val="24"/>
          <w:szCs w:val="24"/>
          <w:lang w:val="en-GB"/>
        </w:rPr>
        <w:t>Să</w:t>
      </w:r>
      <w:proofErr w:type="spellEnd"/>
      <w:r w:rsidRPr="00E51766">
        <w:rPr>
          <w:rFonts w:ascii="Trebuchet MS" w:hAnsi="Trebuchet MS" w:cs="Montserrat-Regular"/>
          <w:i/>
          <w:iCs/>
          <w:color w:val="27344C"/>
          <w:sz w:val="24"/>
          <w:szCs w:val="24"/>
          <w:lang w:val="en-GB"/>
        </w:rPr>
        <w:t xml:space="preserve"> nu </w:t>
      </w:r>
      <w:proofErr w:type="spellStart"/>
      <w:r w:rsidRPr="00E51766">
        <w:rPr>
          <w:rFonts w:ascii="Trebuchet MS" w:hAnsi="Trebuchet MS" w:cs="Montserrat-Regular"/>
          <w:i/>
          <w:iCs/>
          <w:color w:val="27344C"/>
          <w:sz w:val="24"/>
          <w:szCs w:val="24"/>
          <w:lang w:val="en-GB"/>
        </w:rPr>
        <w:t>depună</w:t>
      </w:r>
      <w:proofErr w:type="spellEnd"/>
      <w:r w:rsidRPr="00E51766">
        <w:rPr>
          <w:rFonts w:ascii="Trebuchet MS" w:hAnsi="Trebuchet MS" w:cs="Montserrat-Regular"/>
          <w:i/>
          <w:iCs/>
          <w:color w:val="27344C"/>
          <w:sz w:val="24"/>
          <w:szCs w:val="24"/>
          <w:lang w:val="en-GB"/>
        </w:rPr>
        <w:t xml:space="preserve"> un </w:t>
      </w:r>
      <w:proofErr w:type="spellStart"/>
      <w:r w:rsidRPr="00E51766">
        <w:rPr>
          <w:rFonts w:ascii="Trebuchet MS" w:hAnsi="Trebuchet MS" w:cs="Montserrat-Regular"/>
          <w:i/>
          <w:iCs/>
          <w:color w:val="27344C"/>
          <w:sz w:val="24"/>
          <w:szCs w:val="24"/>
          <w:lang w:val="en-GB"/>
        </w:rPr>
        <w:t>proiect</w:t>
      </w:r>
      <w:proofErr w:type="spellEnd"/>
      <w:r w:rsidRPr="00E51766">
        <w:rPr>
          <w:rFonts w:ascii="Trebuchet MS" w:hAnsi="Trebuchet MS" w:cs="Montserrat-Regular"/>
          <w:i/>
          <w:iCs/>
          <w:color w:val="27344C"/>
          <w:sz w:val="24"/>
          <w:szCs w:val="24"/>
          <w:lang w:val="en-GB"/>
        </w:rPr>
        <w:t xml:space="preserve"> care face </w:t>
      </w:r>
      <w:proofErr w:type="spellStart"/>
      <w:r w:rsidRPr="00E51766">
        <w:rPr>
          <w:rFonts w:ascii="Trebuchet MS" w:hAnsi="Trebuchet MS" w:cs="Montserrat-Regular"/>
          <w:i/>
          <w:iCs/>
          <w:color w:val="27344C"/>
          <w:sz w:val="24"/>
          <w:szCs w:val="24"/>
          <w:lang w:val="en-GB"/>
        </w:rPr>
        <w:t>în</w:t>
      </w:r>
      <w:proofErr w:type="spellEnd"/>
      <w:r w:rsidRPr="00E51766">
        <w:rPr>
          <w:rFonts w:ascii="Trebuchet MS" w:hAnsi="Trebuchet MS" w:cs="Montserrat-Regular"/>
          <w:i/>
          <w:iCs/>
          <w:color w:val="27344C"/>
          <w:sz w:val="24"/>
          <w:szCs w:val="24"/>
          <w:lang w:val="en-GB"/>
        </w:rPr>
        <w:t xml:space="preserve"> mod direct </w:t>
      </w:r>
      <w:proofErr w:type="spellStart"/>
      <w:r w:rsidRPr="00E51766">
        <w:rPr>
          <w:rFonts w:ascii="Trebuchet MS" w:hAnsi="Trebuchet MS" w:cs="Montserrat-Regular"/>
          <w:i/>
          <w:iCs/>
          <w:color w:val="27344C"/>
          <w:sz w:val="24"/>
          <w:szCs w:val="24"/>
          <w:lang w:val="en-GB"/>
        </w:rPr>
        <w:t>obiectul</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unui</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aviz</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motivat</w:t>
      </w:r>
      <w:proofErr w:type="spellEnd"/>
      <w:r w:rsidRPr="00E51766">
        <w:rPr>
          <w:rFonts w:ascii="Trebuchet MS" w:hAnsi="Trebuchet MS" w:cs="Montserrat-Regular"/>
          <w:i/>
          <w:iCs/>
          <w:color w:val="27344C"/>
          <w:sz w:val="24"/>
          <w:szCs w:val="24"/>
          <w:lang w:val="en-GB"/>
        </w:rPr>
        <w:t xml:space="preserve"> al </w:t>
      </w:r>
      <w:proofErr w:type="spellStart"/>
      <w:r w:rsidRPr="00E51766">
        <w:rPr>
          <w:rFonts w:ascii="Trebuchet MS" w:hAnsi="Trebuchet MS" w:cs="Montserrat-Regular"/>
          <w:i/>
          <w:iCs/>
          <w:color w:val="27344C"/>
          <w:sz w:val="24"/>
          <w:szCs w:val="24"/>
          <w:lang w:val="en-GB"/>
        </w:rPr>
        <w:t>Comisiei</w:t>
      </w:r>
      <w:proofErr w:type="spellEnd"/>
      <w:r w:rsidRPr="00E51766">
        <w:rPr>
          <w:rFonts w:ascii="Trebuchet MS" w:hAnsi="Trebuchet MS" w:cs="Montserrat-Regular"/>
          <w:i/>
          <w:iCs/>
          <w:color w:val="27344C"/>
          <w:sz w:val="24"/>
          <w:szCs w:val="24"/>
          <w:lang w:val="en-GB"/>
        </w:rPr>
        <w:t xml:space="preserve"> cu </w:t>
      </w:r>
      <w:proofErr w:type="spellStart"/>
      <w:r w:rsidRPr="00E51766">
        <w:rPr>
          <w:rFonts w:ascii="Trebuchet MS" w:hAnsi="Trebuchet MS" w:cs="Montserrat-Regular"/>
          <w:i/>
          <w:iCs/>
          <w:color w:val="27344C"/>
          <w:sz w:val="24"/>
          <w:szCs w:val="24"/>
          <w:lang w:val="en-GB"/>
        </w:rPr>
        <w:t>privire</w:t>
      </w:r>
      <w:proofErr w:type="spellEnd"/>
      <w:r w:rsidRPr="00E51766">
        <w:rPr>
          <w:rFonts w:ascii="Trebuchet MS" w:hAnsi="Trebuchet MS" w:cs="Montserrat-Regular"/>
          <w:i/>
          <w:iCs/>
          <w:color w:val="27344C"/>
          <w:sz w:val="24"/>
          <w:szCs w:val="24"/>
          <w:lang w:val="en-GB"/>
        </w:rPr>
        <w:t xml:space="preserve"> la o </w:t>
      </w:r>
      <w:proofErr w:type="spellStart"/>
      <w:r w:rsidRPr="00E51766">
        <w:rPr>
          <w:rFonts w:ascii="Trebuchet MS" w:hAnsi="Trebuchet MS" w:cs="Montserrat-Regular"/>
          <w:i/>
          <w:iCs/>
          <w:color w:val="27344C"/>
          <w:sz w:val="24"/>
          <w:szCs w:val="24"/>
          <w:lang w:val="en-GB"/>
        </w:rPr>
        <w:t>încălcare</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în</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temeiul</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articolului</w:t>
      </w:r>
      <w:proofErr w:type="spellEnd"/>
      <w:r w:rsidRPr="00E51766">
        <w:rPr>
          <w:rFonts w:ascii="Trebuchet MS" w:hAnsi="Trebuchet MS" w:cs="Montserrat-Regular"/>
          <w:i/>
          <w:iCs/>
          <w:color w:val="27344C"/>
          <w:sz w:val="24"/>
          <w:szCs w:val="24"/>
          <w:lang w:val="en-GB"/>
        </w:rPr>
        <w:t xml:space="preserve"> 258 din TFUE care </w:t>
      </w:r>
      <w:proofErr w:type="spellStart"/>
      <w:r w:rsidRPr="00E51766">
        <w:rPr>
          <w:rFonts w:ascii="Trebuchet MS" w:hAnsi="Trebuchet MS" w:cs="Montserrat-Regular"/>
          <w:i/>
          <w:iCs/>
          <w:color w:val="27344C"/>
          <w:sz w:val="24"/>
          <w:szCs w:val="24"/>
          <w:lang w:val="en-GB"/>
        </w:rPr>
        <w:t>pune</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în</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pericol</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legalitatea</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și</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regularitatea</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cheltuielilor</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sau</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desfășurarea</w:t>
      </w:r>
      <w:proofErr w:type="spellEnd"/>
      <w:r w:rsidRPr="00E51766">
        <w:rPr>
          <w:rFonts w:ascii="Trebuchet MS" w:hAnsi="Trebuchet MS" w:cs="Montserrat-Regular"/>
          <w:i/>
          <w:iCs/>
          <w:color w:val="27344C"/>
          <w:sz w:val="24"/>
          <w:szCs w:val="24"/>
          <w:lang w:val="en-GB"/>
        </w:rPr>
        <w:t xml:space="preserve"> </w:t>
      </w:r>
      <w:proofErr w:type="spellStart"/>
      <w:r w:rsidRPr="00E51766">
        <w:rPr>
          <w:rFonts w:ascii="Trebuchet MS" w:hAnsi="Trebuchet MS" w:cs="Montserrat-Regular"/>
          <w:i/>
          <w:iCs/>
          <w:color w:val="27344C"/>
          <w:sz w:val="24"/>
          <w:szCs w:val="24"/>
          <w:lang w:val="en-GB"/>
        </w:rPr>
        <w:t>proiectului</w:t>
      </w:r>
      <w:proofErr w:type="spellEnd"/>
      <w:r w:rsidRPr="00E51766">
        <w:rPr>
          <w:rFonts w:ascii="Trebuchet MS" w:hAnsi="Trebuchet MS" w:cs="Montserrat-Regular"/>
          <w:i/>
          <w:iCs/>
          <w:color w:val="27344C"/>
          <w:sz w:val="24"/>
          <w:szCs w:val="24"/>
          <w:lang w:val="en-GB"/>
        </w:rPr>
        <w:t xml:space="preserve"> conform </w:t>
      </w:r>
      <w:proofErr w:type="spellStart"/>
      <w:r w:rsidRPr="00E51766">
        <w:rPr>
          <w:rFonts w:ascii="Trebuchet MS" w:hAnsi="Trebuchet MS" w:cs="Montserrat-Regular"/>
          <w:i/>
          <w:iCs/>
          <w:color w:val="27344C"/>
          <w:sz w:val="24"/>
          <w:szCs w:val="24"/>
          <w:lang w:val="en-GB"/>
        </w:rPr>
        <w:t>prevederilor</w:t>
      </w:r>
      <w:proofErr w:type="spellEnd"/>
      <w:r w:rsidRPr="00E51766">
        <w:rPr>
          <w:rFonts w:ascii="Trebuchet MS" w:hAnsi="Trebuchet MS" w:cs="Montserrat-Regular"/>
          <w:i/>
          <w:iCs/>
          <w:color w:val="27344C"/>
          <w:sz w:val="24"/>
          <w:szCs w:val="24"/>
          <w:lang w:val="en-GB"/>
        </w:rPr>
        <w:t xml:space="preserve"> art. 73 din </w:t>
      </w:r>
      <w:proofErr w:type="spellStart"/>
      <w:r w:rsidRPr="00E51766">
        <w:rPr>
          <w:rFonts w:ascii="Trebuchet MS" w:hAnsi="Trebuchet MS" w:cs="Montserrat-Regular"/>
          <w:i/>
          <w:iCs/>
          <w:color w:val="27344C"/>
          <w:sz w:val="24"/>
          <w:szCs w:val="24"/>
          <w:lang w:val="en-GB"/>
        </w:rPr>
        <w:t>Regulamentul</w:t>
      </w:r>
      <w:proofErr w:type="spellEnd"/>
      <w:r w:rsidRPr="00E51766">
        <w:rPr>
          <w:rFonts w:ascii="Trebuchet MS" w:hAnsi="Trebuchet MS" w:cs="Montserrat-Regular"/>
          <w:i/>
          <w:iCs/>
          <w:color w:val="27344C"/>
          <w:sz w:val="24"/>
          <w:szCs w:val="24"/>
          <w:lang w:val="en-GB"/>
        </w:rPr>
        <w:t xml:space="preserve"> (UE) 2021/1060.</w:t>
      </w:r>
    </w:p>
    <w:p w14:paraId="638584B5" w14:textId="77777777" w:rsidR="00503DD6" w:rsidRPr="00E51766" w:rsidRDefault="00503DD6" w:rsidP="00503DD6">
      <w:pPr>
        <w:suppressAutoHyphens w:val="0"/>
        <w:autoSpaceDE w:val="0"/>
        <w:autoSpaceDN w:val="0"/>
        <w:adjustRightInd w:val="0"/>
        <w:spacing w:after="0" w:line="240" w:lineRule="auto"/>
        <w:ind w:left="709"/>
        <w:jc w:val="both"/>
        <w:rPr>
          <w:rFonts w:ascii="Trebuchet MS" w:hAnsi="Trebuchet MS" w:cs="Montserrat-Regular"/>
          <w:i/>
          <w:iCs/>
          <w:color w:val="27344C"/>
          <w:sz w:val="24"/>
          <w:szCs w:val="24"/>
          <w:lang w:val="en-GB"/>
        </w:rPr>
      </w:pPr>
    </w:p>
    <w:p w14:paraId="36AE00CF" w14:textId="3CF59DE3" w:rsidR="00D309A0" w:rsidRPr="00062D81" w:rsidRDefault="00D309A0" w:rsidP="00062D81">
      <w:pPr>
        <w:pStyle w:val="ListParagraph"/>
        <w:numPr>
          <w:ilvl w:val="0"/>
          <w:numId w:val="3"/>
        </w:numPr>
        <w:suppressAutoHyphens w:val="0"/>
        <w:spacing w:after="0"/>
        <w:ind w:left="782" w:right="64" w:hanging="357"/>
        <w:jc w:val="both"/>
        <w:rPr>
          <w:rFonts w:ascii="Trebuchet MS" w:hAnsi="Trebuchet MS"/>
          <w:sz w:val="24"/>
          <w:szCs w:val="24"/>
        </w:rPr>
      </w:pPr>
      <w:r w:rsidRPr="00062D81">
        <w:rPr>
          <w:rFonts w:ascii="Trebuchet MS" w:hAnsi="Trebuchet MS"/>
          <w:b/>
          <w:bCs/>
          <w:sz w:val="24"/>
          <w:szCs w:val="24"/>
        </w:rPr>
        <w:t xml:space="preserve">Imi  exprim acordul cu privire la utilizarea şi prelucrarea datelor cu caracter personal de către </w:t>
      </w:r>
      <w:r w:rsidR="00673026" w:rsidRPr="00062D81">
        <w:rPr>
          <w:rFonts w:ascii="Trebuchet MS" w:hAnsi="Trebuchet MS"/>
          <w:b/>
          <w:bCs/>
          <w:sz w:val="24"/>
          <w:szCs w:val="24"/>
        </w:rPr>
        <w:t>AM</w:t>
      </w:r>
      <w:r w:rsidRPr="00062D81">
        <w:rPr>
          <w:rFonts w:ascii="Trebuchet MS" w:hAnsi="Trebuchet MS"/>
          <w:b/>
          <w:bCs/>
          <w:sz w:val="24"/>
          <w:szCs w:val="24"/>
        </w:rPr>
        <w:t>/</w:t>
      </w:r>
      <w:r w:rsidR="00673026" w:rsidRPr="00062D81">
        <w:rPr>
          <w:rFonts w:ascii="Trebuchet MS" w:hAnsi="Trebuchet MS"/>
          <w:b/>
          <w:bCs/>
          <w:sz w:val="24"/>
          <w:szCs w:val="24"/>
        </w:rPr>
        <w:t>OI</w:t>
      </w:r>
      <w:r w:rsidR="003C403D" w:rsidRPr="00062D81">
        <w:rPr>
          <w:rFonts w:ascii="Trebuchet MS" w:hAnsi="Trebuchet MS"/>
          <w:b/>
          <w:bCs/>
          <w:sz w:val="24"/>
          <w:szCs w:val="24"/>
        </w:rPr>
        <w:t xml:space="preserve"> responsabil sau orice altă structura cu responsabilități în </w:t>
      </w:r>
      <w:r w:rsidR="003C403D" w:rsidRPr="00062D81">
        <w:rPr>
          <w:rFonts w:ascii="Trebuchet MS" w:hAnsi="Trebuchet MS"/>
          <w:b/>
          <w:bCs/>
          <w:sz w:val="24"/>
          <w:szCs w:val="24"/>
        </w:rPr>
        <w:lastRenderedPageBreak/>
        <w:t>gestiunea și controlul fondurilor</w:t>
      </w:r>
      <w:r w:rsidR="00EE24E5" w:rsidRPr="00062D81">
        <w:rPr>
          <w:rFonts w:ascii="Trebuchet MS" w:hAnsi="Trebuchet MS"/>
          <w:b/>
          <w:bCs/>
          <w:sz w:val="24"/>
          <w:szCs w:val="24"/>
        </w:rPr>
        <w:t xml:space="preserve"> europene</w:t>
      </w:r>
      <w:r w:rsidRPr="00062D81">
        <w:rPr>
          <w:rFonts w:ascii="Trebuchet MS" w:hAnsi="Trebuchet MS"/>
          <w:b/>
          <w:bCs/>
          <w:sz w:val="24"/>
          <w:szCs w:val="24"/>
        </w:rPr>
        <w:t>, în cadrul procesului de evaluare și contract</w:t>
      </w:r>
      <w:r w:rsidR="00CA601F" w:rsidRPr="00062D81">
        <w:rPr>
          <w:rFonts w:ascii="Trebuchet MS" w:hAnsi="Trebuchet MS"/>
          <w:b/>
          <w:bCs/>
          <w:sz w:val="24"/>
          <w:szCs w:val="24"/>
        </w:rPr>
        <w:t>ar</w:t>
      </w:r>
      <w:r w:rsidRPr="00062D81">
        <w:rPr>
          <w:rFonts w:ascii="Trebuchet MS" w:hAnsi="Trebuchet MS"/>
          <w:b/>
          <w:bCs/>
          <w:sz w:val="24"/>
          <w:szCs w:val="24"/>
        </w:rPr>
        <w:t>e și în cadrul verificărilor de management/audit/control, în scopul îndeplinirii activităților specifice, cu respectarea prevederilor legale</w:t>
      </w:r>
      <w:r w:rsidRPr="00062D81">
        <w:rPr>
          <w:rFonts w:ascii="Trebuchet MS" w:hAnsi="Trebuchet MS"/>
          <w:sz w:val="24"/>
          <w:szCs w:val="24"/>
        </w:rPr>
        <w:t>.</w:t>
      </w:r>
    </w:p>
    <w:p w14:paraId="01E36F88" w14:textId="449EF036" w:rsidR="00694857" w:rsidRDefault="002F6292" w:rsidP="00062D81">
      <w:pPr>
        <w:pStyle w:val="bullet"/>
        <w:numPr>
          <w:ilvl w:val="0"/>
          <w:numId w:val="3"/>
        </w:numPr>
        <w:spacing w:before="0" w:after="0"/>
        <w:ind w:left="782" w:hanging="357"/>
        <w:rPr>
          <w:b/>
          <w:sz w:val="24"/>
        </w:rPr>
      </w:pPr>
      <w:r>
        <w:rPr>
          <w:b/>
          <w:sz w:val="24"/>
        </w:rPr>
        <w:t>Declar că am luat la cunoștință că în etapa de contractare am obligația să fac dovada tuturor celor declarate prin prezenta Declarație, sub sancțiunea respingerii cererii de finanțare</w:t>
      </w:r>
    </w:p>
    <w:p w14:paraId="055D8A49" w14:textId="5DB74C8E" w:rsidR="00311AB4" w:rsidRDefault="00311AB4" w:rsidP="00311AB4">
      <w:pPr>
        <w:pStyle w:val="bullet"/>
        <w:numPr>
          <w:ilvl w:val="0"/>
          <w:numId w:val="3"/>
        </w:numPr>
        <w:spacing w:before="0" w:after="0"/>
        <w:ind w:left="782" w:hanging="357"/>
        <w:rPr>
          <w:b/>
          <w:sz w:val="24"/>
        </w:rPr>
      </w:pPr>
      <w:r>
        <w:rPr>
          <w:b/>
          <w:sz w:val="24"/>
        </w:rPr>
        <w:t xml:space="preserve">Declar că sunt pe deplin autorizat să semnez această declaraţie în numele </w:t>
      </w:r>
      <w:r>
        <w:rPr>
          <w:sz w:val="24"/>
        </w:rPr>
        <w:t xml:space="preserve">&lt;denumire </w:t>
      </w:r>
      <w:r>
        <w:rPr>
          <w:sz w:val="24"/>
          <w:shd w:val="clear" w:color="auto" w:fill="B2B2B2"/>
        </w:rPr>
        <w:t>entitate juridica</w:t>
      </w:r>
      <w:r>
        <w:rPr>
          <w:sz w:val="24"/>
        </w:rPr>
        <w:t>&gt;</w:t>
      </w:r>
      <w:r>
        <w:rPr>
          <w:b/>
          <w:sz w:val="24"/>
        </w:rPr>
        <w:t>.</w:t>
      </w:r>
    </w:p>
    <w:p w14:paraId="16F1E0C9" w14:textId="77777777" w:rsidR="00694857" w:rsidRDefault="002F6292">
      <w:pPr>
        <w:pStyle w:val="bullet"/>
        <w:numPr>
          <w:ilvl w:val="0"/>
          <w:numId w:val="0"/>
        </w:numPr>
        <w:spacing w:before="0" w:after="0"/>
        <w:ind w:left="720" w:hanging="360"/>
        <w:rPr>
          <w:b/>
          <w:sz w:val="24"/>
        </w:rPr>
      </w:pPr>
      <w:r>
        <w:rPr>
          <w:b/>
          <w:sz w:val="24"/>
        </w:rPr>
        <w:t>&lt;</w:t>
      </w:r>
      <w:r>
        <w:rPr>
          <w:b/>
          <w:sz w:val="24"/>
          <w:shd w:val="clear" w:color="auto" w:fill="B2B2B2"/>
        </w:rPr>
        <w:t>nume</w:t>
      </w:r>
      <w:r>
        <w:rPr>
          <w:b/>
          <w:sz w:val="24"/>
        </w:rPr>
        <w:t>&gt;, &lt;</w:t>
      </w:r>
      <w:r>
        <w:rPr>
          <w:b/>
          <w:sz w:val="24"/>
          <w:shd w:val="clear" w:color="auto" w:fill="B2B2B2"/>
        </w:rPr>
        <w:t>prenume</w:t>
      </w:r>
      <w:r>
        <w:rPr>
          <w:b/>
          <w:sz w:val="24"/>
        </w:rPr>
        <w:t xml:space="preserve">&gt;, </w:t>
      </w:r>
    </w:p>
    <w:p w14:paraId="58F64113" w14:textId="77777777" w:rsidR="0035348F" w:rsidRDefault="002F6292">
      <w:pPr>
        <w:pStyle w:val="bullet"/>
        <w:numPr>
          <w:ilvl w:val="0"/>
          <w:numId w:val="0"/>
        </w:numPr>
        <w:spacing w:before="0" w:after="0"/>
        <w:ind w:left="720" w:hanging="360"/>
        <w:rPr>
          <w:b/>
          <w:sz w:val="24"/>
        </w:rPr>
      </w:pPr>
      <w:r>
        <w:rPr>
          <w:b/>
          <w:sz w:val="24"/>
        </w:rPr>
        <w:t>&lt;</w:t>
      </w:r>
      <w:r>
        <w:rPr>
          <w:b/>
          <w:sz w:val="24"/>
          <w:shd w:val="clear" w:color="auto" w:fill="B2B2B2"/>
        </w:rPr>
        <w:t>funcție</w:t>
      </w:r>
      <w:r>
        <w:rPr>
          <w:b/>
          <w:sz w:val="24"/>
        </w:rPr>
        <w:t xml:space="preserve">&gt;, </w:t>
      </w:r>
    </w:p>
    <w:p w14:paraId="58493256" w14:textId="331D8C26" w:rsidR="00694857" w:rsidRDefault="002F6292">
      <w:pPr>
        <w:pStyle w:val="bullet"/>
        <w:numPr>
          <w:ilvl w:val="0"/>
          <w:numId w:val="0"/>
        </w:numPr>
        <w:spacing w:before="0" w:after="0"/>
        <w:ind w:left="720" w:hanging="360"/>
        <w:rPr>
          <w:b/>
          <w:sz w:val="24"/>
        </w:rPr>
      </w:pPr>
      <w:r>
        <w:rPr>
          <w:b/>
          <w:sz w:val="24"/>
        </w:rPr>
        <w:t xml:space="preserve">Semnătură </w:t>
      </w:r>
    </w:p>
    <w:p w14:paraId="594B90E0" w14:textId="0A8DC185" w:rsidR="0035348F" w:rsidRDefault="0035348F">
      <w:pPr>
        <w:pStyle w:val="bullet"/>
        <w:numPr>
          <w:ilvl w:val="0"/>
          <w:numId w:val="0"/>
        </w:numPr>
        <w:spacing w:before="0" w:after="0"/>
        <w:ind w:left="720" w:hanging="360"/>
        <w:rPr>
          <w:b/>
          <w:sz w:val="24"/>
        </w:rPr>
      </w:pPr>
      <w:r>
        <w:rPr>
          <w:b/>
          <w:sz w:val="24"/>
        </w:rPr>
        <w:t>Dată (</w:t>
      </w:r>
      <w:r w:rsidRPr="00062D81">
        <w:rPr>
          <w:b/>
          <w:sz w:val="24"/>
          <w:highlight w:val="lightGray"/>
        </w:rPr>
        <w:t>zz/ll/aaaa</w:t>
      </w:r>
      <w:r>
        <w:rPr>
          <w:b/>
          <w:sz w:val="24"/>
        </w:rPr>
        <w:t>)</w:t>
      </w:r>
      <w:r w:rsidR="00DD4B93">
        <w:rPr>
          <w:b/>
          <w:sz w:val="24"/>
        </w:rPr>
        <w:t xml:space="preserve"> </w:t>
      </w:r>
    </w:p>
    <w:sectPr w:rsidR="0035348F" w:rsidSect="00062D81">
      <w:headerReference w:type="default" r:id="rId8"/>
      <w:footerReference w:type="default" r:id="rId9"/>
      <w:pgSz w:w="12240" w:h="15840"/>
      <w:pgMar w:top="765" w:right="1041" w:bottom="993" w:left="993"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0858" w14:textId="77777777" w:rsidR="00F0096C" w:rsidRDefault="00F0096C">
      <w:pPr>
        <w:spacing w:after="0" w:line="240" w:lineRule="auto"/>
      </w:pPr>
      <w:r>
        <w:separator/>
      </w:r>
    </w:p>
  </w:endnote>
  <w:endnote w:type="continuationSeparator" w:id="0">
    <w:p w14:paraId="52513110" w14:textId="77777777" w:rsidR="00F0096C" w:rsidRDefault="00F00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tserrat-Regular">
    <w:altName w:val="Montserrat"/>
    <w:panose1 w:val="00000000000000000000"/>
    <w:charset w:val="00"/>
    <w:family w:val="swiss"/>
    <w:notTrueType/>
    <w:pitch w:val="default"/>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48775"/>
      <w:docPartObj>
        <w:docPartGallery w:val="Page Numbers (Bottom of Page)"/>
        <w:docPartUnique/>
      </w:docPartObj>
    </w:sdtPr>
    <w:sdtEndPr/>
    <w:sdtContent>
      <w:p w14:paraId="4081C632" w14:textId="72DB563B" w:rsidR="00694857" w:rsidRDefault="00026C1B">
        <w:pPr>
          <w:pStyle w:val="Footer"/>
          <w:jc w:val="center"/>
        </w:pPr>
        <w:r w:rsidRPr="006C43CF">
          <w:rPr>
            <w:noProof/>
            <w:szCs w:val="20"/>
            <w:lang w:val="en-GB" w:eastAsia="en-GB"/>
          </w:rPr>
          <w:drawing>
            <wp:anchor distT="0" distB="0" distL="114300" distR="114300" simplePos="0" relativeHeight="251659264" behindDoc="0" locked="0" layoutInCell="1" allowOverlap="1" wp14:anchorId="740AC0BA" wp14:editId="3B091763">
              <wp:simplePos x="0" y="0"/>
              <wp:positionH relativeFrom="leftMargin">
                <wp:posOffset>451485</wp:posOffset>
              </wp:positionH>
              <wp:positionV relativeFrom="margin">
                <wp:posOffset>7867650</wp:posOffset>
              </wp:positionV>
              <wp:extent cx="352425" cy="544195"/>
              <wp:effectExtent l="0" t="0" r="9525" b="825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2F6292">
          <w:fldChar w:fldCharType="begin"/>
        </w:r>
        <w:r w:rsidR="002F6292">
          <w:instrText>PAGE</w:instrText>
        </w:r>
        <w:r w:rsidR="002F6292">
          <w:fldChar w:fldCharType="separate"/>
        </w:r>
        <w:r w:rsidR="00345E9B">
          <w:rPr>
            <w:noProof/>
          </w:rPr>
          <w:t>2</w:t>
        </w:r>
        <w:r w:rsidR="002F6292">
          <w:fldChar w:fldCharType="end"/>
        </w:r>
      </w:p>
    </w:sdtContent>
  </w:sdt>
  <w:p w14:paraId="2CAB0AC0" w14:textId="348DD2D5" w:rsidR="00026C1B" w:rsidRPr="006C43CF" w:rsidRDefault="00026C1B" w:rsidP="00026C1B">
    <w:pPr>
      <w:spacing w:after="0"/>
      <w:rPr>
        <w:rFonts w:ascii="Arial" w:hAnsi="Arial" w:cs="Arial"/>
        <w:b/>
        <w:i/>
        <w:iCs/>
        <w:color w:val="0070C0"/>
        <w:szCs w:val="20"/>
      </w:rPr>
    </w:pPr>
    <w:bookmarkStart w:id="15" w:name="_Hlk132287469"/>
    <w:r>
      <w:rPr>
        <w:rFonts w:ascii="Arial" w:hAnsi="Arial" w:cs="Arial"/>
        <w:b/>
        <w:color w:val="0070C0"/>
        <w:szCs w:val="20"/>
      </w:rPr>
      <w:t xml:space="preserve">                    </w:t>
    </w:r>
    <w:r w:rsidRPr="006C43CF">
      <w:rPr>
        <w:rFonts w:ascii="Arial" w:hAnsi="Arial" w:cs="Arial"/>
        <w:b/>
        <w:color w:val="0070C0"/>
        <w:szCs w:val="20"/>
      </w:rPr>
      <w:t xml:space="preserve"> </w:t>
    </w:r>
    <w:r w:rsidRPr="006C43CF">
      <w:rPr>
        <w:rFonts w:ascii="Arial" w:hAnsi="Arial" w:cs="Arial"/>
        <w:b/>
        <w:color w:val="0070C0"/>
        <w:szCs w:val="20"/>
      </w:rPr>
      <w:t xml:space="preserve">Autoritate de Management </w:t>
    </w:r>
  </w:p>
  <w:p w14:paraId="38C837A0" w14:textId="19E17BC9" w:rsidR="00026C1B" w:rsidRDefault="00026C1B" w:rsidP="00026C1B">
    <w:pPr>
      <w:pStyle w:val="Footer"/>
      <w:tabs>
        <w:tab w:val="right" w:pos="8821"/>
      </w:tabs>
      <w:rPr>
        <w:rFonts w:ascii="Arial" w:hAnsi="Arial" w:cs="Arial"/>
        <w:b/>
        <w:color w:val="0070C0"/>
        <w:sz w:val="20"/>
        <w:szCs w:val="20"/>
      </w:rPr>
    </w:pPr>
    <w:r>
      <w:rPr>
        <w:rFonts w:ascii="Arial" w:hAnsi="Arial" w:cs="Arial"/>
        <w:b/>
        <w:color w:val="0070C0"/>
        <w:sz w:val="20"/>
        <w:szCs w:val="20"/>
      </w:rPr>
      <w:t xml:space="preserve">                      </w:t>
    </w:r>
    <w:r w:rsidRPr="006C43CF">
      <w:rPr>
        <w:rFonts w:ascii="Arial" w:hAnsi="Arial" w:cs="Arial"/>
        <w:b/>
        <w:color w:val="0070C0"/>
        <w:sz w:val="20"/>
        <w:szCs w:val="20"/>
      </w:rPr>
      <w:t xml:space="preserve"> pentru Programul Regional București-Ilfov 2021-2027</w:t>
    </w:r>
    <w:r w:rsidRPr="006C43CF">
      <w:rPr>
        <w:rFonts w:ascii="Arial" w:hAnsi="Arial" w:cs="Arial"/>
        <w:b/>
        <w:color w:val="0070C0"/>
        <w:sz w:val="20"/>
        <w:szCs w:val="20"/>
      </w:rPr>
      <w:tab/>
      <w:t xml:space="preserve">                  </w:t>
    </w:r>
    <w:r w:rsidRPr="006C43CF">
      <w:rPr>
        <w:rFonts w:ascii="Arial" w:hAnsi="Arial" w:cs="Arial"/>
        <w:b/>
        <w:color w:val="0070C0"/>
        <w:sz w:val="20"/>
        <w:szCs w:val="20"/>
      </w:rPr>
      <w:tab/>
    </w:r>
    <w:r>
      <w:rPr>
        <w:rFonts w:ascii="Arial" w:hAnsi="Arial" w:cs="Arial"/>
        <w:b/>
        <w:color w:val="0070C0"/>
        <w:sz w:val="20"/>
        <w:szCs w:val="20"/>
      </w:rPr>
      <w:tab/>
    </w:r>
    <w:r>
      <w:rPr>
        <w:rFonts w:ascii="Arial" w:hAnsi="Arial" w:cs="Arial"/>
        <w:b/>
        <w:color w:val="0070C0"/>
        <w:sz w:val="20"/>
        <w:szCs w:val="20"/>
      </w:rPr>
      <w:tab/>
    </w:r>
    <w:hyperlink r:id="rId2" w:history="1">
      <w:r w:rsidRPr="00E34CDA">
        <w:rPr>
          <w:rStyle w:val="Hyperlink"/>
          <w:rFonts w:ascii="Arial" w:hAnsi="Arial" w:cs="Arial"/>
          <w:b/>
          <w:sz w:val="20"/>
          <w:szCs w:val="20"/>
        </w:rPr>
        <w:t>www.adrbi.ro</w:t>
      </w:r>
    </w:hyperlink>
    <w:bookmarkEnd w:id="15"/>
  </w:p>
  <w:p w14:paraId="4D9D3478" w14:textId="66BF719B" w:rsidR="00694857" w:rsidRDefault="00694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DC73F" w14:textId="77777777" w:rsidR="00F0096C" w:rsidRDefault="00F0096C">
      <w:pPr>
        <w:spacing w:after="0" w:line="240" w:lineRule="auto"/>
      </w:pPr>
      <w:r>
        <w:separator/>
      </w:r>
    </w:p>
  </w:footnote>
  <w:footnote w:type="continuationSeparator" w:id="0">
    <w:p w14:paraId="23ED4533" w14:textId="77777777" w:rsidR="00F0096C" w:rsidRDefault="00F00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0846" w14:textId="795FF0A1" w:rsidR="00694857" w:rsidRDefault="00026C1B">
    <w:pPr>
      <w:pStyle w:val="Header"/>
    </w:pPr>
    <w:r>
      <w:rPr>
        <w:b/>
        <w:bCs/>
        <w:noProof/>
        <w:lang w:val="en-GB" w:eastAsia="en-GB"/>
      </w:rPr>
      <w:drawing>
        <wp:inline distT="0" distB="0" distL="0" distR="0" wp14:anchorId="709F44B3" wp14:editId="291B7CBE">
          <wp:extent cx="6364605" cy="6280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4605" cy="628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9542E"/>
    <w:multiLevelType w:val="hybridMultilevel"/>
    <w:tmpl w:val="5FA6D5EA"/>
    <w:lvl w:ilvl="0" w:tplc="9A7AD31C">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 w15:restartNumberingAfterBreak="0">
    <w:nsid w:val="1AB65DCE"/>
    <w:multiLevelType w:val="multilevel"/>
    <w:tmpl w:val="C5D02F0A"/>
    <w:lvl w:ilvl="0">
      <w:start w:val="1"/>
      <w:numFmt w:val="bullet"/>
      <w:pStyle w:val="bulletX"/>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15:restartNumberingAfterBreak="0">
    <w:nsid w:val="1DE3400D"/>
    <w:multiLevelType w:val="hybridMultilevel"/>
    <w:tmpl w:val="DE16ADE4"/>
    <w:lvl w:ilvl="0" w:tplc="9A7AD31C">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 w15:restartNumberingAfterBreak="0">
    <w:nsid w:val="2D5A1527"/>
    <w:multiLevelType w:val="hybridMultilevel"/>
    <w:tmpl w:val="F126FEB6"/>
    <w:lvl w:ilvl="0" w:tplc="52807E14">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5742FBF"/>
    <w:multiLevelType w:val="multilevel"/>
    <w:tmpl w:val="F4B466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CA531F1"/>
    <w:multiLevelType w:val="hybridMultilevel"/>
    <w:tmpl w:val="52EC7908"/>
    <w:lvl w:ilvl="0" w:tplc="9A7AD31C">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6"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1"/>
  </w:num>
  <w:num w:numId="3">
    <w:abstractNumId w:val="7"/>
  </w:num>
  <w:num w:numId="4">
    <w:abstractNumId w:val="4"/>
  </w:num>
  <w:num w:numId="5">
    <w:abstractNumId w:val="3"/>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57"/>
    <w:rsid w:val="00011967"/>
    <w:rsid w:val="00026C1B"/>
    <w:rsid w:val="00035C5D"/>
    <w:rsid w:val="00040477"/>
    <w:rsid w:val="00050F15"/>
    <w:rsid w:val="00062D81"/>
    <w:rsid w:val="000755DB"/>
    <w:rsid w:val="00174C25"/>
    <w:rsid w:val="00193DF2"/>
    <w:rsid w:val="0019423B"/>
    <w:rsid w:val="0019569F"/>
    <w:rsid w:val="001B2B63"/>
    <w:rsid w:val="001C10E3"/>
    <w:rsid w:val="00231C4D"/>
    <w:rsid w:val="002B7CF4"/>
    <w:rsid w:val="002F6292"/>
    <w:rsid w:val="00311AB4"/>
    <w:rsid w:val="00345E9B"/>
    <w:rsid w:val="0035348F"/>
    <w:rsid w:val="0035427B"/>
    <w:rsid w:val="003920A3"/>
    <w:rsid w:val="003C403D"/>
    <w:rsid w:val="003E151B"/>
    <w:rsid w:val="00441D08"/>
    <w:rsid w:val="004501E9"/>
    <w:rsid w:val="004544CE"/>
    <w:rsid w:val="004944E7"/>
    <w:rsid w:val="004B3C66"/>
    <w:rsid w:val="004B52C0"/>
    <w:rsid w:val="004C3718"/>
    <w:rsid w:val="00503DD6"/>
    <w:rsid w:val="00517B96"/>
    <w:rsid w:val="005543A6"/>
    <w:rsid w:val="00574A47"/>
    <w:rsid w:val="00593390"/>
    <w:rsid w:val="005954C9"/>
    <w:rsid w:val="005B721A"/>
    <w:rsid w:val="005E3F98"/>
    <w:rsid w:val="005F0241"/>
    <w:rsid w:val="005F578F"/>
    <w:rsid w:val="00637403"/>
    <w:rsid w:val="00663721"/>
    <w:rsid w:val="00673026"/>
    <w:rsid w:val="00694857"/>
    <w:rsid w:val="00695127"/>
    <w:rsid w:val="006D08C4"/>
    <w:rsid w:val="006F0A64"/>
    <w:rsid w:val="00721CB6"/>
    <w:rsid w:val="0073653B"/>
    <w:rsid w:val="00751427"/>
    <w:rsid w:val="0075429B"/>
    <w:rsid w:val="007C11F6"/>
    <w:rsid w:val="007F41BC"/>
    <w:rsid w:val="008151E3"/>
    <w:rsid w:val="00830349"/>
    <w:rsid w:val="00831A56"/>
    <w:rsid w:val="00895132"/>
    <w:rsid w:val="008969F3"/>
    <w:rsid w:val="008B2BB2"/>
    <w:rsid w:val="008C74D5"/>
    <w:rsid w:val="008D6A9C"/>
    <w:rsid w:val="008F2753"/>
    <w:rsid w:val="0092567A"/>
    <w:rsid w:val="0095169C"/>
    <w:rsid w:val="0098229F"/>
    <w:rsid w:val="0098506A"/>
    <w:rsid w:val="009976D9"/>
    <w:rsid w:val="009C41AC"/>
    <w:rsid w:val="009D4A62"/>
    <w:rsid w:val="009E7ED4"/>
    <w:rsid w:val="009F7BD7"/>
    <w:rsid w:val="00A232DE"/>
    <w:rsid w:val="00A36A82"/>
    <w:rsid w:val="00A37BF1"/>
    <w:rsid w:val="00A667B5"/>
    <w:rsid w:val="00A908EC"/>
    <w:rsid w:val="00A913AE"/>
    <w:rsid w:val="00AB0CDA"/>
    <w:rsid w:val="00AD657E"/>
    <w:rsid w:val="00B01FD4"/>
    <w:rsid w:val="00B21B72"/>
    <w:rsid w:val="00B30149"/>
    <w:rsid w:val="00B33C7F"/>
    <w:rsid w:val="00B33C83"/>
    <w:rsid w:val="00B466BA"/>
    <w:rsid w:val="00B5430D"/>
    <w:rsid w:val="00B5464D"/>
    <w:rsid w:val="00B54FC5"/>
    <w:rsid w:val="00BD55D5"/>
    <w:rsid w:val="00BE3929"/>
    <w:rsid w:val="00BE5757"/>
    <w:rsid w:val="00BF035E"/>
    <w:rsid w:val="00BF4B1A"/>
    <w:rsid w:val="00C0719B"/>
    <w:rsid w:val="00C64D98"/>
    <w:rsid w:val="00C652DD"/>
    <w:rsid w:val="00C75AAE"/>
    <w:rsid w:val="00CA601F"/>
    <w:rsid w:val="00CD062E"/>
    <w:rsid w:val="00D309A0"/>
    <w:rsid w:val="00D61D10"/>
    <w:rsid w:val="00DC71B2"/>
    <w:rsid w:val="00DD26FF"/>
    <w:rsid w:val="00DD4B93"/>
    <w:rsid w:val="00DE1C7F"/>
    <w:rsid w:val="00E06D24"/>
    <w:rsid w:val="00E137C7"/>
    <w:rsid w:val="00E30336"/>
    <w:rsid w:val="00E32FEC"/>
    <w:rsid w:val="00E43337"/>
    <w:rsid w:val="00E7541E"/>
    <w:rsid w:val="00EA4742"/>
    <w:rsid w:val="00ED03BA"/>
    <w:rsid w:val="00EE24E5"/>
    <w:rsid w:val="00F0096C"/>
    <w:rsid w:val="00F72949"/>
    <w:rsid w:val="00F849A4"/>
    <w:rsid w:val="00FD3F3C"/>
    <w:rsid w:val="00FE355A"/>
  </w:rsids>
  <m:mathPr>
    <m:mathFont m:val="Cambria Math"/>
    <m:brkBin m:val="before"/>
    <m:brkBinSub m:val="--"/>
    <m:smallFrac m:val="0"/>
    <m:dispDef/>
    <m:lMargin m:val="0"/>
    <m:rMargin m:val="0"/>
    <m:defJc m:val="centerGroup"/>
    <m:wrapIndent m:val="1440"/>
    <m:intLim m:val="subSup"/>
    <m:naryLim m:val="undOvr"/>
  </m:mathPr>
  <w:themeFontLang w:val="ro-RO"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80002C"/>
  <w15:docId w15:val="{CEAB3697-9301-4A3F-8A9E-50E55287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B57FD6"/>
    <w:rPr>
      <w:sz w:val="16"/>
      <w:szCs w:val="16"/>
    </w:rPr>
  </w:style>
  <w:style w:type="character" w:customStyle="1" w:styleId="CommentTextChar">
    <w:name w:val="Comment Text Char"/>
    <w:basedOn w:val="DefaultParagraphFont"/>
    <w:link w:val="CommentText"/>
    <w:uiPriority w:val="99"/>
    <w:qFormat/>
    <w:rsid w:val="00B57FD6"/>
    <w:rPr>
      <w:sz w:val="20"/>
      <w:szCs w:val="20"/>
    </w:rPr>
  </w:style>
  <w:style w:type="character" w:customStyle="1" w:styleId="CommentSubjectChar">
    <w:name w:val="Comment Subject Char"/>
    <w:basedOn w:val="CommentTextChar"/>
    <w:link w:val="CommentSubject"/>
    <w:uiPriority w:val="99"/>
    <w:semiHidden/>
    <w:qFormat/>
    <w:rsid w:val="00B57FD6"/>
    <w:rPr>
      <w:b/>
      <w:bCs/>
      <w:sz w:val="20"/>
      <w:szCs w:val="20"/>
    </w:rPr>
  </w:style>
  <w:style w:type="character" w:customStyle="1" w:styleId="BalloonTextChar">
    <w:name w:val="Balloon Text Char"/>
    <w:basedOn w:val="DefaultParagraphFont"/>
    <w:link w:val="BalloonText"/>
    <w:uiPriority w:val="99"/>
    <w:semiHidden/>
    <w:qFormat/>
    <w:rsid w:val="00B57FD6"/>
    <w:rPr>
      <w:rFonts w:ascii="Segoe UI" w:hAnsi="Segoe UI" w:cs="Segoe UI"/>
      <w:sz w:val="18"/>
      <w:szCs w:val="18"/>
    </w:rPr>
  </w:style>
  <w:style w:type="character" w:customStyle="1" w:styleId="HeaderChar">
    <w:name w:val="Header Char"/>
    <w:basedOn w:val="DefaultParagraphFont"/>
    <w:link w:val="Header"/>
    <w:uiPriority w:val="99"/>
    <w:qFormat/>
    <w:rsid w:val="00235396"/>
  </w:style>
  <w:style w:type="character" w:customStyle="1" w:styleId="FooterChar">
    <w:name w:val="Footer Char"/>
    <w:basedOn w:val="DefaultParagraphFont"/>
    <w:link w:val="Footer"/>
    <w:uiPriority w:val="99"/>
    <w:qFormat/>
    <w:rsid w:val="00235396"/>
  </w:style>
  <w:style w:type="character" w:customStyle="1" w:styleId="BodyTextChar">
    <w:name w:val="Body Text Char"/>
    <w:basedOn w:val="DefaultParagraphFont"/>
    <w:link w:val="BodyText"/>
    <w:qFormat/>
    <w:rsid w:val="00563AE3"/>
    <w:rPr>
      <w:rFonts w:ascii="Arial" w:eastAsia="Times New Roman" w:hAnsi="Arial" w:cs="Arial"/>
      <w:iCs/>
      <w:sz w:val="20"/>
      <w:szCs w:val="24"/>
    </w:rPr>
  </w:style>
  <w:style w:type="character" w:customStyle="1" w:styleId="instructChar">
    <w:name w:val="instruct Char"/>
    <w:qFormat/>
    <w:rsid w:val="00150517"/>
    <w:rPr>
      <w:rFonts w:ascii="Trebuchet MS" w:hAnsi="Trebuchet MS" w:cs="Arial"/>
      <w:i/>
      <w:iCs/>
      <w:szCs w:val="21"/>
      <w:lang w:val="ro-RO" w:eastAsia="sk-SK" w:bidi="ar-SA"/>
    </w:rPr>
  </w:style>
  <w:style w:type="character" w:customStyle="1" w:styleId="ListParagraphChar">
    <w:name w:val="List Paragraph Char"/>
    <w:basedOn w:val="DefaultParagraphFont"/>
    <w:link w:val="ListParagraph"/>
    <w:uiPriority w:val="34"/>
    <w:qFormat/>
    <w:rsid w:val="00216BE2"/>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563AE3"/>
    <w:pPr>
      <w:spacing w:before="120" w:after="60" w:line="240" w:lineRule="auto"/>
    </w:pPr>
    <w:rPr>
      <w:rFonts w:ascii="Arial" w:eastAsia="Times New Roman" w:hAnsi="Arial" w:cs="Arial"/>
      <w:iCs/>
      <w:sz w:val="20"/>
      <w:szCs w:val="24"/>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mmentText">
    <w:name w:val="annotation text"/>
    <w:basedOn w:val="Normal"/>
    <w:link w:val="CommentTextChar"/>
    <w:uiPriority w:val="99"/>
    <w:unhideWhenUsed/>
    <w:qFormat/>
    <w:rsid w:val="00B57FD6"/>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B57FD6"/>
    <w:rPr>
      <w:b/>
      <w:bCs/>
    </w:rPr>
  </w:style>
  <w:style w:type="paragraph" w:styleId="BalloonText">
    <w:name w:val="Balloon Text"/>
    <w:basedOn w:val="Normal"/>
    <w:link w:val="BalloonTextChar"/>
    <w:uiPriority w:val="99"/>
    <w:semiHidden/>
    <w:unhideWhenUsed/>
    <w:qFormat/>
    <w:rsid w:val="00B57FD6"/>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paragraph" w:styleId="ListParagraph">
    <w:name w:val="List Paragraph"/>
    <w:basedOn w:val="Normal"/>
    <w:link w:val="ListParagraphChar"/>
    <w:uiPriority w:val="34"/>
    <w:qFormat/>
    <w:rsid w:val="00636C70"/>
    <w:pPr>
      <w:ind w:left="720"/>
      <w:contextualSpacing/>
    </w:pPr>
  </w:style>
  <w:style w:type="paragraph" w:styleId="TOC1">
    <w:name w:val="toc 1"/>
    <w:basedOn w:val="Normal"/>
    <w:next w:val="Normal"/>
    <w:autoRedefine/>
    <w:semiHidden/>
    <w:rsid w:val="00563AE3"/>
    <w:pPr>
      <w:spacing w:before="120" w:after="120" w:line="240" w:lineRule="auto"/>
    </w:pPr>
    <w:rPr>
      <w:rFonts w:ascii="Arial" w:eastAsia="Times New Roman" w:hAnsi="Arial" w:cs="Times New Roman"/>
      <w:sz w:val="20"/>
      <w:szCs w:val="24"/>
    </w:rPr>
  </w:style>
  <w:style w:type="paragraph" w:customStyle="1" w:styleId="instruct">
    <w:name w:val="instruct"/>
    <w:basedOn w:val="Normal"/>
    <w:qFormat/>
    <w:rsid w:val="00563AE3"/>
    <w:pPr>
      <w:widowControl w:val="0"/>
      <w:spacing w:before="40" w:after="40" w:line="240" w:lineRule="auto"/>
    </w:pPr>
    <w:rPr>
      <w:rFonts w:ascii="Trebuchet MS" w:eastAsia="Times New Roman" w:hAnsi="Trebuchet MS" w:cs="Arial"/>
      <w:i/>
      <w:iCs/>
      <w:sz w:val="20"/>
      <w:szCs w:val="21"/>
      <w:lang w:eastAsia="sk-SK"/>
    </w:rPr>
  </w:style>
  <w:style w:type="paragraph" w:customStyle="1" w:styleId="bullet">
    <w:name w:val="bullet"/>
    <w:basedOn w:val="Normal"/>
    <w:qFormat/>
    <w:rsid w:val="00563AE3"/>
    <w:pPr>
      <w:numPr>
        <w:numId w:val="1"/>
      </w:numPr>
      <w:spacing w:before="120" w:after="120" w:line="240" w:lineRule="auto"/>
      <w:jc w:val="both"/>
    </w:pPr>
    <w:rPr>
      <w:rFonts w:ascii="Trebuchet MS" w:eastAsia="Times New Roman" w:hAnsi="Trebuchet MS" w:cs="Arial"/>
      <w:sz w:val="20"/>
      <w:szCs w:val="24"/>
    </w:rPr>
  </w:style>
  <w:style w:type="paragraph" w:styleId="TOC8">
    <w:name w:val="toc 8"/>
    <w:basedOn w:val="Normal"/>
    <w:next w:val="Normal"/>
    <w:autoRedefine/>
    <w:uiPriority w:val="39"/>
    <w:rsid w:val="00563AE3"/>
    <w:pPr>
      <w:tabs>
        <w:tab w:val="num" w:pos="720"/>
      </w:tabs>
      <w:spacing w:before="120" w:after="120" w:line="240" w:lineRule="auto"/>
      <w:ind w:left="720" w:hanging="360"/>
      <w:jc w:val="both"/>
    </w:pPr>
    <w:rPr>
      <w:rFonts w:ascii="Trebuchet MS" w:eastAsia="Times New Roman" w:hAnsi="Trebuchet MS" w:cs="Times New Roman"/>
      <w:sz w:val="20"/>
      <w:szCs w:val="24"/>
    </w:rPr>
  </w:style>
  <w:style w:type="paragraph" w:styleId="TOC6">
    <w:name w:val="toc 6"/>
    <w:basedOn w:val="Normal"/>
    <w:next w:val="Normal"/>
    <w:autoRedefine/>
    <w:semiHidden/>
    <w:rsid w:val="00EA3FF1"/>
    <w:pPr>
      <w:spacing w:before="120" w:after="120" w:line="240" w:lineRule="auto"/>
      <w:ind w:left="1000"/>
    </w:pPr>
    <w:rPr>
      <w:rFonts w:ascii="Trebuchet MS" w:eastAsia="Times New Roman" w:hAnsi="Trebuchet MS" w:cs="Times New Roman"/>
      <w:sz w:val="20"/>
      <w:szCs w:val="24"/>
    </w:rPr>
  </w:style>
  <w:style w:type="paragraph" w:customStyle="1" w:styleId="bulletX">
    <w:name w:val="bulletX"/>
    <w:basedOn w:val="Normal"/>
    <w:qFormat/>
    <w:rsid w:val="00150517"/>
    <w:pPr>
      <w:numPr>
        <w:numId w:val="2"/>
      </w:numPr>
      <w:spacing w:before="120" w:after="120" w:line="240" w:lineRule="auto"/>
    </w:pPr>
    <w:rPr>
      <w:rFonts w:ascii="Arial,Bold" w:eastAsia="Times New Roman" w:hAnsi="Arial,Bold" w:cs="Arial"/>
      <w:sz w:val="20"/>
    </w:rPr>
  </w:style>
  <w:style w:type="paragraph" w:styleId="Revision">
    <w:name w:val="Revision"/>
    <w:uiPriority w:val="99"/>
    <w:semiHidden/>
    <w:qFormat/>
    <w:rsid w:val="00216BE2"/>
  </w:style>
  <w:style w:type="table" w:styleId="TableGrid">
    <w:name w:val="Table Grid"/>
    <w:basedOn w:val="TableNormal"/>
    <w:uiPriority w:val="39"/>
    <w:rsid w:val="00394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id2">
    <w:name w:val="Ghid 2"/>
    <w:basedOn w:val="Normal"/>
    <w:link w:val="Ghid2Caracter"/>
    <w:rsid w:val="00D61D10"/>
    <w:pPr>
      <w:suppressAutoHyphens w:val="0"/>
      <w:spacing w:before="120" w:after="0" w:line="288" w:lineRule="auto"/>
    </w:pPr>
    <w:rPr>
      <w:rFonts w:ascii="Verdana" w:eastAsia="MS Mincho" w:hAnsi="Verdana" w:cs="Times New Roman"/>
      <w:i/>
      <w:sz w:val="24"/>
      <w:szCs w:val="20"/>
    </w:rPr>
  </w:style>
  <w:style w:type="character" w:customStyle="1" w:styleId="Ghid2Caracter">
    <w:name w:val="Ghid 2 Caracter"/>
    <w:link w:val="Ghid2"/>
    <w:locked/>
    <w:rsid w:val="00D61D10"/>
    <w:rPr>
      <w:rFonts w:ascii="Verdana" w:eastAsia="MS Mincho" w:hAnsi="Verdana" w:cs="Times New Roman"/>
      <w:i/>
      <w:sz w:val="24"/>
      <w:szCs w:val="20"/>
    </w:rPr>
  </w:style>
  <w:style w:type="character" w:styleId="Hyperlink">
    <w:name w:val="Hyperlink"/>
    <w:uiPriority w:val="99"/>
    <w:rsid w:val="00026C1B"/>
    <w:rPr>
      <w:color w:val="0000FF"/>
      <w:u w:val="single"/>
    </w:rPr>
  </w:style>
  <w:style w:type="character" w:styleId="UnresolvedMention">
    <w:name w:val="Unresolved Mention"/>
    <w:basedOn w:val="DefaultParagraphFont"/>
    <w:uiPriority w:val="99"/>
    <w:semiHidden/>
    <w:unhideWhenUsed/>
    <w:rsid w:val="00026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drbi.r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82456-4376-4F54-89AA-7C51FC54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2084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dc:description/>
  <cp:lastModifiedBy>DOINA VOICU</cp:lastModifiedBy>
  <cp:revision>85</cp:revision>
  <dcterms:created xsi:type="dcterms:W3CDTF">2023-04-19T08:27:00Z</dcterms:created>
  <dcterms:modified xsi:type="dcterms:W3CDTF">2023-08-02T06:51:00Z</dcterms:modified>
  <dc:language>en-GB</dc:language>
</cp:coreProperties>
</file>