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506"/>
        <w:tblW w:w="12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8"/>
        <w:gridCol w:w="1199"/>
        <w:gridCol w:w="1562"/>
        <w:gridCol w:w="745"/>
        <w:gridCol w:w="1197"/>
        <w:gridCol w:w="714"/>
        <w:gridCol w:w="604"/>
        <w:gridCol w:w="1166"/>
        <w:gridCol w:w="1773"/>
        <w:gridCol w:w="1276"/>
      </w:tblGrid>
      <w:tr w:rsidR="00124AD7" w:rsidRPr="00C1479D" w14:paraId="1A0C0DD6" w14:textId="77777777" w:rsidTr="00F61A7B">
        <w:trPr>
          <w:gridAfter w:val="1"/>
          <w:wAfter w:w="1276" w:type="dxa"/>
          <w:trHeight w:val="283"/>
        </w:trPr>
        <w:tc>
          <w:tcPr>
            <w:tcW w:w="10768" w:type="dxa"/>
            <w:gridSpan w:val="9"/>
            <w:shd w:val="clear" w:color="auto" w:fill="FFFFFF" w:themeFill="background1"/>
          </w:tcPr>
          <w:p w14:paraId="3028DD97" w14:textId="77777777" w:rsidR="00124AD7" w:rsidRPr="00592EC8" w:rsidRDefault="00124AD7" w:rsidP="00F61A7B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>ACTIVITATEA D.G.P.L. ÎN INTERVALUL</w:t>
            </w:r>
          </w:p>
          <w:p w14:paraId="2AC9C80B" w14:textId="3EA6EB3F" w:rsidR="00124AD7" w:rsidRPr="00C1479D" w:rsidRDefault="0040062A" w:rsidP="0040062A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  <w:r w:rsidR="0006439C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="00FC1B01">
              <w:rPr>
                <w:rFonts w:ascii="Times New Roman" w:hAnsi="Times New Roman" w:cs="Times New Roman"/>
                <w:b/>
              </w:rPr>
              <w:t>.</w:t>
            </w:r>
            <w:r w:rsidR="00124AD7">
              <w:rPr>
                <w:rFonts w:ascii="Times New Roman" w:hAnsi="Times New Roman" w:cs="Times New Roman"/>
                <w:b/>
              </w:rPr>
              <w:t>2021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124AD7" w:rsidRPr="00D069C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124AD7" w:rsidRPr="00592EC8">
              <w:rPr>
                <w:rFonts w:ascii="Times New Roman" w:hAnsi="Times New Roman" w:cs="Times New Roman"/>
                <w:b/>
              </w:rPr>
              <w:t>) –</w:t>
            </w:r>
            <w:r w:rsidR="00493369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="009E37DA">
              <w:rPr>
                <w:rFonts w:ascii="Times New Roman" w:hAnsi="Times New Roman" w:cs="Times New Roman"/>
                <w:b/>
              </w:rPr>
              <w:t>.0</w:t>
            </w:r>
            <w:r w:rsidR="00493369">
              <w:rPr>
                <w:rFonts w:ascii="Times New Roman" w:hAnsi="Times New Roman" w:cs="Times New Roman"/>
                <w:b/>
              </w:rPr>
              <w:t>8</w:t>
            </w:r>
            <w:r w:rsidR="00124AD7">
              <w:rPr>
                <w:rFonts w:ascii="Times New Roman" w:hAnsi="Times New Roman" w:cs="Times New Roman"/>
                <w:b/>
              </w:rPr>
              <w:t>.2021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124AD7" w:rsidRPr="00D069C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124AD7"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124AD7" w:rsidRPr="00C1479D" w14:paraId="300149D7" w14:textId="77777777" w:rsidTr="00F61A7B">
        <w:trPr>
          <w:gridAfter w:val="1"/>
          <w:wAfter w:w="1276" w:type="dxa"/>
          <w:trHeight w:val="28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5B7B9B4A" w14:textId="77777777" w:rsidR="00124AD7" w:rsidRPr="00090958" w:rsidRDefault="00124AD7" w:rsidP="00F61A7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0958">
              <w:rPr>
                <w:rFonts w:ascii="Times New Roman" w:hAnsi="Times New Roman" w:cs="Times New Roman"/>
                <w:b/>
                <w:bCs/>
                <w:lang w:val="en-US"/>
              </w:rPr>
              <w:t>SANCŢIUNI APLICATE</w:t>
            </w:r>
          </w:p>
        </w:tc>
      </w:tr>
      <w:tr w:rsidR="00124AD7" w:rsidRPr="00C1479D" w14:paraId="4EC6E63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97"/>
        </w:trPr>
        <w:tc>
          <w:tcPr>
            <w:tcW w:w="18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C7A7C6C" w14:textId="77777777" w:rsidR="00124AD7" w:rsidRPr="00E81F30" w:rsidRDefault="00124AD7" w:rsidP="00F61A7B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Act normativ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204015E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Persoane fizice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EB54D97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Persoane juridice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C6E568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2FFB17A5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Obs.</w:t>
            </w:r>
          </w:p>
        </w:tc>
      </w:tr>
      <w:tr w:rsidR="00124AD7" w:rsidRPr="00C1479D" w14:paraId="14273E2B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3F7B8F12" w14:textId="77777777" w:rsidR="00124AD7" w:rsidRPr="00C1479D" w:rsidRDefault="00124AD7" w:rsidP="00F61A7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022C8860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Nr.</w:t>
            </w:r>
          </w:p>
          <w:p w14:paraId="01786E65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Amenzi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42FCFE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Valoare</w:t>
            </w:r>
          </w:p>
          <w:p w14:paraId="39482FD3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-lei-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15F86F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AV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8CA0241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Nr.</w:t>
            </w:r>
          </w:p>
          <w:p w14:paraId="28C564DC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Amenzi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37BB1F51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Valoare</w:t>
            </w:r>
          </w:p>
          <w:p w14:paraId="20AD46A3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-lei-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00"/>
          </w:tcPr>
          <w:p w14:paraId="327B9762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AV</w:t>
            </w:r>
          </w:p>
        </w:tc>
        <w:tc>
          <w:tcPr>
            <w:tcW w:w="1773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A6B5EF8" w14:textId="77777777" w:rsidR="00124AD7" w:rsidRPr="00C1479D" w:rsidRDefault="00124AD7" w:rsidP="00F61A7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62795" w:rsidRPr="00AC2304" w14:paraId="0F7A75B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088A494" w14:textId="10AA6951" w:rsidR="00962795" w:rsidRPr="00AC2304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51E9B01" w14:textId="334E66E8" w:rsidR="00962795" w:rsidRDefault="00B8001D" w:rsidP="00CA34A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22D5C05" w14:textId="61CEACF1" w:rsidR="00962795" w:rsidRDefault="00B8001D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12FD972" w14:textId="481D9E4A" w:rsidR="00962795" w:rsidRPr="00AC2304" w:rsidRDefault="00B8001D" w:rsidP="0046210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B5DC01" w14:textId="63A0F573" w:rsidR="00962795" w:rsidRPr="00AC2304" w:rsidRDefault="00B8001D" w:rsidP="00BA3E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2C5FA4B" w14:textId="30F52873" w:rsidR="00962795" w:rsidRPr="00AC2304" w:rsidRDefault="00B8001D" w:rsidP="00BA3EA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01FC041" w14:textId="7414F8FD" w:rsidR="00962795" w:rsidRPr="00AC2304" w:rsidRDefault="00B8001D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D1F2926" w14:textId="77777777" w:rsidR="00962795" w:rsidRPr="00AC2304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67580" w:rsidRPr="00AC2304" w14:paraId="440822B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8521D08" w14:textId="620B82DC" w:rsidR="00F67580" w:rsidRDefault="00F67580" w:rsidP="008A3E5D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HCLS3 </w:t>
            </w:r>
            <w:r w:rsidR="008A3E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/20</w:t>
            </w:r>
            <w:r w:rsidR="008A3E5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1308257" w14:textId="77777777" w:rsidR="00F67580" w:rsidRDefault="00F67580" w:rsidP="006E136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D05138D" w14:textId="77777777" w:rsidR="00F67580" w:rsidRDefault="00F67580" w:rsidP="00A12EF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6CC0128" w14:textId="4D1E90ED" w:rsidR="00F67580" w:rsidRPr="00AC2304" w:rsidRDefault="00F67580" w:rsidP="0046210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553BF7" w14:textId="0486CC3A" w:rsidR="00F67580" w:rsidRPr="00AC2304" w:rsidRDefault="00F67580" w:rsidP="005C277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FEA43CE" w14:textId="65A1A012" w:rsidR="00F67580" w:rsidRPr="00AC2304" w:rsidRDefault="00F67580" w:rsidP="003C7518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937FDD7" w14:textId="5F41B9FA" w:rsidR="00F67580" w:rsidRPr="00AC2304" w:rsidRDefault="00F67580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412104E" w14:textId="77777777" w:rsidR="00F67580" w:rsidRPr="00AC2304" w:rsidRDefault="00F67580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752B1" w:rsidRPr="00AC2304" w14:paraId="44E35745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5E3C523" w14:textId="6097BA4C" w:rsidR="004752B1" w:rsidRDefault="004752B1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E0ECBDF" w14:textId="6CEFAEC1" w:rsidR="004752B1" w:rsidRDefault="004752B1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8B0031A" w14:textId="3D4A7823" w:rsidR="004752B1" w:rsidRDefault="004752B1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373D528" w14:textId="4B7A1230" w:rsidR="004752B1" w:rsidRDefault="004752B1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C56222" w14:textId="77777777" w:rsidR="004752B1" w:rsidRDefault="004752B1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8527CE7" w14:textId="77777777" w:rsidR="004752B1" w:rsidRDefault="004752B1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F8E9FDA" w14:textId="77777777" w:rsidR="004752B1" w:rsidRDefault="004752B1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D976AA7" w14:textId="77777777" w:rsidR="004752B1" w:rsidRPr="00AC2304" w:rsidRDefault="004752B1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C2242" w:rsidRPr="00AC2304" w14:paraId="6052635B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ABA4819" w14:textId="53BA8162" w:rsidR="003C2242" w:rsidRDefault="003C2242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24/2007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76CACC3" w14:textId="3E6DD093" w:rsidR="003C2242" w:rsidRDefault="003C2242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F2CB232" w14:textId="2518AB3C" w:rsidR="003C2242" w:rsidRDefault="003C2242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0BCFDA9" w14:textId="26A8491F" w:rsidR="003C2242" w:rsidRDefault="003C2242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5BF989" w14:textId="77777777" w:rsidR="003C2242" w:rsidRDefault="003C2242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C80DF01" w14:textId="77777777" w:rsidR="003C2242" w:rsidRDefault="003C2242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46F7E1DC" w14:textId="77777777" w:rsidR="003C2242" w:rsidRDefault="003C2242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EA08D1D" w14:textId="77777777" w:rsidR="003C2242" w:rsidRPr="00AC2304" w:rsidRDefault="003C2242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12567E8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B7CFFD" w14:textId="4E12F7D7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FB315D8" w14:textId="2B834270" w:rsidR="009757F9" w:rsidRDefault="00B8001D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59DFE7" w14:textId="65988E23" w:rsidR="009757F9" w:rsidRDefault="00B8001D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6EF71FE" w14:textId="2891D18C" w:rsidR="009757F9" w:rsidRDefault="00B8001D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AF4E547" w14:textId="7CB71523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00CC3FD" w14:textId="42100C5D" w:rsidR="009757F9" w:rsidRDefault="009757F9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4C789AB" w14:textId="6667776D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5F926E9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C2242" w:rsidRPr="00AC2304" w14:paraId="1B4FF93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B7D62BA" w14:textId="66175D5C" w:rsidR="003C2242" w:rsidRDefault="003C2242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349/2002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44143C0" w14:textId="4526396F" w:rsidR="003C2242" w:rsidRDefault="003C2242" w:rsidP="0077556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6D0EFD8" w14:textId="1D0ADF53" w:rsidR="003C2242" w:rsidRDefault="003C2242" w:rsidP="00D43332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88E1C2A" w14:textId="505124ED" w:rsidR="003C2242" w:rsidRDefault="003C2242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DB6A45" w14:textId="77777777" w:rsidR="003C2242" w:rsidRDefault="003C2242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288D260" w14:textId="77777777" w:rsidR="003C2242" w:rsidRDefault="003C2242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15FB89B7" w14:textId="77777777" w:rsidR="003C2242" w:rsidRDefault="003C2242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DDEE6FA" w14:textId="77777777" w:rsidR="003C2242" w:rsidRPr="00AC2304" w:rsidRDefault="003C2242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680EF0AB" w14:textId="77777777" w:rsidTr="00095E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BB45964" w14:textId="21382E5A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0D65E1E" w14:textId="6A7A9B4E" w:rsidR="009757F9" w:rsidRDefault="00B8001D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58A6D" w14:textId="7CA4E310" w:rsidR="009757F9" w:rsidRDefault="00B8001D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2FC5628" w14:textId="7D20B2DC" w:rsidR="009757F9" w:rsidRDefault="00B8001D" w:rsidP="000515C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21F37" w14:textId="2B58D9A2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BF43CEC" w14:textId="542BB202" w:rsidR="009757F9" w:rsidRDefault="009757F9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D20F91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CABDB74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6F61" w:rsidRPr="00AC2304" w14:paraId="7A9BF04A" w14:textId="77777777" w:rsidTr="00095E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434AF84" w14:textId="4D47CA00" w:rsidR="00C26F61" w:rsidRDefault="00C26F61" w:rsidP="00C26F6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304/2009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43E3E4F" w14:textId="76ED04BC" w:rsidR="00C26F61" w:rsidRDefault="00C26F61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E930FE" w14:textId="04BD8D93" w:rsidR="00C26F61" w:rsidRDefault="00C26F61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7096760" w14:textId="2A57C8C2" w:rsidR="00C26F61" w:rsidRDefault="00C26F61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CFA552" w14:textId="77777777" w:rsidR="00C26F61" w:rsidRDefault="00C26F61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F05ED4B" w14:textId="77777777" w:rsidR="00C26F61" w:rsidRDefault="00C26F61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16D1A0E" w14:textId="77777777" w:rsidR="00C26F61" w:rsidRDefault="00C26F61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18D73B0" w14:textId="77777777" w:rsidR="00C26F61" w:rsidRPr="00AC2304" w:rsidRDefault="00C26F61" w:rsidP="00C26F6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6F61" w:rsidRPr="00AC2304" w14:paraId="78A1EF34" w14:textId="77777777" w:rsidTr="00095E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EDA12D2" w14:textId="21FD490E" w:rsidR="00C26F61" w:rsidRDefault="00C26F61" w:rsidP="00C26F6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114/2004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4F10D2B0" w14:textId="77777777" w:rsidR="00C26F61" w:rsidRDefault="00C26F61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6F7FF4" w14:textId="77777777" w:rsidR="00C26F61" w:rsidRDefault="00C26F61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78CA18F" w14:textId="7DDB934F" w:rsidR="00C26F61" w:rsidRDefault="00C26F61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1ED6B2" w14:textId="77777777" w:rsidR="00C26F61" w:rsidRDefault="00C26F61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F1F4C4B" w14:textId="77777777" w:rsidR="00C26F61" w:rsidRDefault="00C26F61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EBECD16" w14:textId="77777777" w:rsidR="00C26F61" w:rsidRDefault="00C26F61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08CE97CB" w14:textId="77777777" w:rsidR="00C26F61" w:rsidRPr="00AC2304" w:rsidRDefault="00C26F61" w:rsidP="00C26F6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6F61" w:rsidRPr="00AC2304" w14:paraId="3D534828" w14:textId="77777777" w:rsidTr="00A23F7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C70A88B" w14:textId="3F03F090" w:rsidR="00C26F61" w:rsidRDefault="00C26F61" w:rsidP="00C26F6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8FEBB81" w14:textId="71AD1136" w:rsidR="00C26F61" w:rsidRDefault="00867C24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C29FE" w14:textId="177A4426" w:rsidR="00C26F61" w:rsidRDefault="00867C24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2900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393BEDA" w14:textId="48951F46" w:rsidR="00C26F61" w:rsidRDefault="00867C24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D9946" w14:textId="77777777" w:rsidR="00C26F61" w:rsidRDefault="00C26F61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2BDD15F" w14:textId="77777777" w:rsidR="00C26F61" w:rsidRDefault="00C26F61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15F32A" w14:textId="77777777" w:rsidR="00C26F61" w:rsidRDefault="00C26F61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01E814D" w14:textId="77777777" w:rsidR="00C26F61" w:rsidRPr="00AC2304" w:rsidRDefault="00C26F61" w:rsidP="00C26F6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6F61" w:rsidRPr="00AC2304" w14:paraId="7C429502" w14:textId="77777777" w:rsidTr="00B0741F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86F9434" w14:textId="3BFF1CF2" w:rsidR="00C26F61" w:rsidRDefault="00C26F61" w:rsidP="00C26F6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99/2000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B957923" w14:textId="556403F5" w:rsidR="00C26F61" w:rsidRDefault="00C26F61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55236E" w14:textId="699006DC" w:rsidR="00C26F61" w:rsidRDefault="00C26F61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D3D2C92" w14:textId="77777777" w:rsidR="00C26F61" w:rsidRDefault="00C26F61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E3AF4F" w14:textId="50CD9183" w:rsidR="00C26F61" w:rsidRDefault="00B8001D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FC95479" w14:textId="79542102" w:rsidR="00C26F61" w:rsidRDefault="00B8001D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3200</w:t>
            </w:r>
          </w:p>
        </w:tc>
        <w:tc>
          <w:tcPr>
            <w:tcW w:w="116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9BA79A7" w14:textId="77777777" w:rsidR="00C26F61" w:rsidRDefault="00C26F61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1D9D162" w14:textId="77777777" w:rsidR="00C26F61" w:rsidRPr="00AC2304" w:rsidRDefault="00C26F61" w:rsidP="00C26F6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6F61" w:rsidRPr="00AC2304" w14:paraId="0C313D29" w14:textId="77777777" w:rsidTr="006F3E21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89D9ECA" w14:textId="5804141A" w:rsidR="00C26F61" w:rsidRPr="0002486E" w:rsidRDefault="00C26F61" w:rsidP="00C26F6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50/1991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1E1842D" w14:textId="3339DACB" w:rsidR="00C26F61" w:rsidRDefault="002236EF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86F31" w14:textId="4D8B7A35" w:rsidR="00C26F61" w:rsidRDefault="002236EF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1000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59EE7128" w14:textId="77777777" w:rsidR="00C26F61" w:rsidRDefault="00C26F61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77FAE0" w14:textId="102127A2" w:rsidR="00C26F61" w:rsidRDefault="00C26F61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34E03A11" w14:textId="18B5C3B1" w:rsidR="00C26F61" w:rsidRDefault="00C26F61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9207E16" w14:textId="77777777" w:rsidR="00C26F61" w:rsidRDefault="00C26F61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E91D8A7" w14:textId="77777777" w:rsidR="00C26F61" w:rsidRPr="00AC2304" w:rsidRDefault="00C26F61" w:rsidP="00C26F61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8001D" w:rsidRPr="00D33A2D" w14:paraId="447C089E" w14:textId="77777777" w:rsidTr="00900FE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465D2CC" w14:textId="73F953FF" w:rsidR="00B8001D" w:rsidRPr="009311BA" w:rsidRDefault="00B8001D" w:rsidP="00B8001D">
            <w:pPr>
              <w:ind w:left="0"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9311BA">
              <w:rPr>
                <w:rFonts w:ascii="Times New Roman" w:hAnsi="Times New Roman" w:cs="Times New Roman"/>
                <w:b/>
                <w:bCs/>
                <w:lang w:val="en-US"/>
              </w:rPr>
              <w:t>TOTAL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154BA72" w14:textId="5AB47C4E" w:rsidR="00B8001D" w:rsidRPr="00B8001D" w:rsidRDefault="00B8001D" w:rsidP="00B8001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8001D"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A817530" w14:textId="5911AD67" w:rsidR="00B8001D" w:rsidRPr="00B8001D" w:rsidRDefault="00B8001D" w:rsidP="00B8001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8001D">
              <w:rPr>
                <w:rFonts w:ascii="Times New Roman" w:hAnsi="Times New Roman" w:cs="Times New Roman"/>
                <w:b/>
              </w:rPr>
              <w:t>15300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379A11C" w14:textId="163625EE" w:rsidR="00B8001D" w:rsidRPr="00B8001D" w:rsidRDefault="00B8001D" w:rsidP="00B8001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8001D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C266D83" w14:textId="3659E950" w:rsidR="00B8001D" w:rsidRPr="00B8001D" w:rsidRDefault="00B8001D" w:rsidP="00B8001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8001D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944193A" w14:textId="32587156" w:rsidR="00B8001D" w:rsidRPr="00B8001D" w:rsidRDefault="00B8001D" w:rsidP="00B8001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8001D">
              <w:rPr>
                <w:rFonts w:ascii="Times New Roman" w:hAnsi="Times New Roman" w:cs="Times New Roman"/>
                <w:b/>
              </w:rPr>
              <w:t>3700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488896E" w14:textId="0600D0D4" w:rsidR="00B8001D" w:rsidRPr="00B8001D" w:rsidRDefault="00B8001D" w:rsidP="00B8001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8001D"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0D261D" w14:textId="77777777" w:rsidR="00B8001D" w:rsidRPr="006F3E21" w:rsidRDefault="00B8001D" w:rsidP="00B8001D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C26F61" w:rsidRPr="00C1479D" w14:paraId="55CE435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shd w:val="clear" w:color="auto" w:fill="BFBFBF" w:themeFill="background1" w:themeFillShade="BF"/>
          </w:tcPr>
          <w:p w14:paraId="6F46CC63" w14:textId="23B7FC07" w:rsidR="00C26F61" w:rsidRDefault="00C26F61" w:rsidP="00C26F61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TOTAL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SANCŢIUNI : </w:t>
            </w:r>
            <w:r w:rsidR="006F3E21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="00B8001D">
              <w:rPr>
                <w:rFonts w:ascii="Times New Roman" w:hAnsi="Times New Roman" w:cs="Times New Roman"/>
                <w:b/>
                <w:lang w:val="en-US"/>
              </w:rPr>
              <w:t>18</w:t>
            </w:r>
          </w:p>
          <w:p w14:paraId="6FB0342B" w14:textId="3FA1B274" w:rsidR="00C26F61" w:rsidRPr="00C1479D" w:rsidRDefault="00C26F61" w:rsidP="00B8001D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VALOARE TOTALĂ SANCŢIUNI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: </w:t>
            </w:r>
            <w:r w:rsidR="00B8001D">
              <w:rPr>
                <w:rFonts w:ascii="Times New Roman" w:hAnsi="Times New Roman" w:cs="Times New Roman"/>
                <w:b/>
                <w:lang w:val="en-US"/>
              </w:rPr>
              <w:t>19</w:t>
            </w:r>
            <w:r w:rsidR="006F3E21">
              <w:rPr>
                <w:rFonts w:ascii="Times New Roman" w:hAnsi="Times New Roman" w:cs="Times New Roman"/>
                <w:b/>
                <w:lang w:val="en-US"/>
              </w:rPr>
              <w:t>.</w:t>
            </w:r>
            <w:r w:rsidR="00B8001D">
              <w:rPr>
                <w:rFonts w:ascii="Times New Roman" w:hAnsi="Times New Roman" w:cs="Times New Roman"/>
                <w:b/>
                <w:lang w:val="en-US"/>
              </w:rPr>
              <w:t>000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 lei </w:t>
            </w:r>
          </w:p>
        </w:tc>
      </w:tr>
      <w:tr w:rsidR="00C26F61" w:rsidRPr="00C1479D" w14:paraId="4BAF8B8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64F95144" w14:textId="77777777" w:rsidR="00C26F61" w:rsidRPr="00C1479D" w:rsidRDefault="00C26F61" w:rsidP="00C26F61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II.ALTE ACTIVITĂŢI DESFĂŞURATE</w:t>
            </w:r>
          </w:p>
        </w:tc>
      </w:tr>
      <w:tr w:rsidR="00C26F61" w:rsidRPr="00C1479D" w14:paraId="390078D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8895EA4" w14:textId="77777777" w:rsidR="00C26F61" w:rsidRPr="00C1479D" w:rsidRDefault="00C26F61" w:rsidP="00C26F61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II.1. INFORMAŢII DE INTERES OPERATIV</w:t>
            </w:r>
          </w:p>
        </w:tc>
      </w:tr>
      <w:tr w:rsidR="00C26F61" w:rsidRPr="00C1479D" w14:paraId="5EF20E0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571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00"/>
          </w:tcPr>
          <w:p w14:paraId="6227CF74" w14:textId="77777777" w:rsidR="00C26F61" w:rsidRPr="00C1479D" w:rsidRDefault="00C26F61" w:rsidP="00C26F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>TOTAL Efective ȋn lucru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00"/>
          </w:tcPr>
          <w:p w14:paraId="750CC1CC" w14:textId="16517FBB" w:rsidR="00C26F61" w:rsidRDefault="00B8001D" w:rsidP="00C26F61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166</w:t>
            </w:r>
          </w:p>
          <w:p w14:paraId="58B97CB5" w14:textId="0DBE0B75" w:rsidR="00C26F61" w:rsidRPr="00CB70FE" w:rsidRDefault="00C26F61" w:rsidP="00C26F61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*inclusiv Dispecerat și Afișări</w:t>
            </w:r>
          </w:p>
        </w:tc>
      </w:tr>
      <w:tr w:rsidR="00C26F61" w:rsidRPr="00C20F84" w14:paraId="763D7E7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7123B48" w14:textId="152C3541" w:rsidR="00C26F61" w:rsidRPr="00C20F84" w:rsidRDefault="00C26F61" w:rsidP="00C26F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178E6DC" w14:textId="5B065D76" w:rsidR="00C26F61" w:rsidRPr="00383676" w:rsidRDefault="00C26F61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C26F61" w:rsidRPr="00C20F84" w14:paraId="7221E58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02A187D" w14:textId="77777777" w:rsidR="00C26F61" w:rsidRPr="00C20F84" w:rsidRDefault="00C26F61" w:rsidP="00C26F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9FA4B26" w14:textId="3197C1B4" w:rsidR="00C26F61" w:rsidRPr="00383676" w:rsidRDefault="007A09BF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</w:t>
            </w:r>
          </w:p>
        </w:tc>
      </w:tr>
      <w:tr w:rsidR="00C26F61" w:rsidRPr="00C20F84" w14:paraId="592D717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96FDF30" w14:textId="77777777" w:rsidR="00C26F61" w:rsidRPr="00C20F84" w:rsidRDefault="00C26F61" w:rsidP="00C26F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3D1F83F" w14:textId="25EEDCD3" w:rsidR="00C26F61" w:rsidRPr="00383676" w:rsidRDefault="007A09BF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</w:t>
            </w:r>
          </w:p>
        </w:tc>
      </w:tr>
      <w:tr w:rsidR="00C26F61" w:rsidRPr="00C20F84" w14:paraId="2A39312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F6791C4" w14:textId="77777777" w:rsidR="00C26F61" w:rsidRPr="00C20F84" w:rsidRDefault="00C26F61" w:rsidP="00C26F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34FDF61" w14:textId="579A5A9A" w:rsidR="00C26F61" w:rsidRPr="00383676" w:rsidRDefault="007A09BF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C26F61" w:rsidRPr="00C20F84" w14:paraId="7E85234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F207A3E" w14:textId="77777777" w:rsidR="00C26F61" w:rsidRPr="00C20F84" w:rsidRDefault="00C26F61" w:rsidP="00C26F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BFE86C5" w14:textId="3334474C" w:rsidR="00C26F61" w:rsidRPr="00383676" w:rsidRDefault="007A09BF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6F61" w:rsidRPr="00C1479D" w14:paraId="381AA3C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4A77AB0" w14:textId="77777777" w:rsidR="00C26F61" w:rsidRPr="00C1479D" w:rsidRDefault="00C26F61" w:rsidP="00C26F61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 2. ACTIVITATE ORDINE PUBLIC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ȘI CONTROL</w:t>
            </w:r>
          </w:p>
        </w:tc>
      </w:tr>
      <w:tr w:rsidR="00C26F61" w:rsidRPr="00C1479D" w14:paraId="544EAF7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7108F994" w14:textId="77777777" w:rsidR="00C26F61" w:rsidRPr="00C1479D" w:rsidRDefault="00C26F61" w:rsidP="00C26F61">
            <w:pPr>
              <w:ind w:left="0" w:firstLine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 ORDINE PUBLICĂ din care: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005B9423" w14:textId="29DD3B60" w:rsidR="00C26F61" w:rsidRPr="00D64C7F" w:rsidRDefault="00B8001D" w:rsidP="00B8001D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65</w:t>
            </w:r>
          </w:p>
        </w:tc>
      </w:tr>
      <w:tr w:rsidR="00C26F61" w:rsidRPr="00C1479D" w14:paraId="49C3C77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9AD931C" w14:textId="216BF1F5" w:rsidR="00C26F61" w:rsidRPr="00902C65" w:rsidRDefault="00C26F61" w:rsidP="00C26F61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Repartizați pe Sector 3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42F19A93" w14:textId="5117492C" w:rsidR="00C26F61" w:rsidRPr="00D64C7F" w:rsidRDefault="00B8001D" w:rsidP="00C26F61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55</w:t>
            </w:r>
          </w:p>
        </w:tc>
      </w:tr>
      <w:tr w:rsidR="00C26F61" w:rsidRPr="00C1479D" w14:paraId="42559BF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76C8777F" w14:textId="77777777" w:rsidR="00C26F61" w:rsidRDefault="00C26F61" w:rsidP="00C26F61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Post fix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039D3DB9" w14:textId="6C59ABD6" w:rsidR="00C26F61" w:rsidRPr="00D64C7F" w:rsidRDefault="00C26F61" w:rsidP="00C26F61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C26F61" w:rsidRPr="00C1479D" w14:paraId="2711310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94DA161" w14:textId="77777777" w:rsidR="00C26F61" w:rsidRDefault="00C26F61" w:rsidP="00C26F61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Reparizați activitate birou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62350517" w14:textId="0578062B" w:rsidR="00C26F61" w:rsidRPr="00D64C7F" w:rsidRDefault="00B8001D" w:rsidP="00C26F61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</w:tr>
      <w:tr w:rsidR="00C26F61" w:rsidRPr="00C20F84" w14:paraId="2494012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C000"/>
          </w:tcPr>
          <w:p w14:paraId="59939690" w14:textId="77777777" w:rsidR="00C26F61" w:rsidRPr="005C62D2" w:rsidRDefault="00C26F61" w:rsidP="00C26F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Sancțiuni aplicate din care:</w:t>
            </w:r>
          </w:p>
          <w:p w14:paraId="0E040029" w14:textId="77777777" w:rsidR="00C26F61" w:rsidRPr="005C62D2" w:rsidRDefault="00C26F61" w:rsidP="00C26F61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Avertisment</w:t>
            </w:r>
          </w:p>
          <w:p w14:paraId="4A86E34F" w14:textId="77777777" w:rsidR="00C26F61" w:rsidRPr="005C62D2" w:rsidRDefault="00C26F61" w:rsidP="00C26F61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Amenzi/valoare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C000"/>
          </w:tcPr>
          <w:p w14:paraId="127C1B91" w14:textId="77777777" w:rsidR="00B8001D" w:rsidRPr="00B8001D" w:rsidRDefault="00B8001D" w:rsidP="00B8001D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800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108</w:t>
            </w:r>
          </w:p>
          <w:p w14:paraId="3E3A434C" w14:textId="77777777" w:rsidR="00B8001D" w:rsidRPr="00B8001D" w:rsidRDefault="00B8001D" w:rsidP="00B8001D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800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64</w:t>
            </w:r>
          </w:p>
          <w:p w14:paraId="4FAC6B0F" w14:textId="665B4687" w:rsidR="00C26F61" w:rsidRPr="00D64C7F" w:rsidRDefault="00B8001D" w:rsidP="00B8001D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8001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15100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lei</w:t>
            </w:r>
          </w:p>
        </w:tc>
      </w:tr>
      <w:tr w:rsidR="00C26F61" w:rsidRPr="00C20F84" w14:paraId="4935DCF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CFC314B" w14:textId="0BFD1215" w:rsidR="00C26F61" w:rsidRDefault="00C26F61" w:rsidP="00C26F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legitimate/persoane verificate/auto verificate/auto ridicate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1FBF013" w14:textId="1E49CB9D" w:rsidR="00C26F61" w:rsidRPr="00D64C7F" w:rsidRDefault="00B8001D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125</w:t>
            </w:r>
            <w:r w:rsidR="0007249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/22</w:t>
            </w:r>
          </w:p>
        </w:tc>
      </w:tr>
      <w:tr w:rsidR="00C26F61" w:rsidRPr="00C20F84" w14:paraId="2A04F9B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26B0EA8" w14:textId="2E0E26F8" w:rsidR="00C26F61" w:rsidRPr="00C20F84" w:rsidRDefault="00C26F61" w:rsidP="00C26F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/ flyer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01E0079" w14:textId="56F4D147" w:rsidR="00C26F61" w:rsidRPr="00703410" w:rsidRDefault="00C26F61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6F61" w:rsidRPr="00C20F84" w14:paraId="49C8C0E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EC1668" w14:textId="77777777" w:rsidR="00C26F61" w:rsidRPr="00C20F84" w:rsidRDefault="00C26F61" w:rsidP="00C26F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Controale efectuate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B24471B" w14:textId="7FD997AC" w:rsidR="00C26F61" w:rsidRPr="00D64C7F" w:rsidRDefault="0007249C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</w:tr>
      <w:tr w:rsidR="00C26F61" w:rsidRPr="00C20F84" w14:paraId="3D9C5AD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59D65EA" w14:textId="77777777" w:rsidR="00C26F61" w:rsidRDefault="00C26F61" w:rsidP="00C26F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5B8F7B" w14:textId="599CA07D" w:rsidR="00C26F61" w:rsidRPr="00D64C7F" w:rsidRDefault="0007249C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6F61" w:rsidRPr="00C20F84" w14:paraId="410E73D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255DF5F" w14:textId="0D7B4CC0" w:rsidR="00C26F61" w:rsidRPr="00C20F84" w:rsidRDefault="00C26F61" w:rsidP="00C26F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Somații/ Note de constatare/ Procese verbale de constatare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66FD41" w14:textId="3925F29F" w:rsidR="00C26F61" w:rsidRPr="001F7D75" w:rsidRDefault="00FA7C6D" w:rsidP="0007249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724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07249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07249C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C26F61" w:rsidRPr="00C20F84" w14:paraId="1557BBC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27FC98A" w14:textId="64E44C76" w:rsidR="00C26F61" w:rsidRPr="00C20F84" w:rsidRDefault="00C26F61" w:rsidP="00C26F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 + Whatsapp /infocet</w:t>
            </w:r>
            <w:r w:rsidRPr="0058251F">
              <w:rPr>
                <w:rFonts w:ascii="Times New Roman" w:eastAsia="Calibri" w:hAnsi="Times New Roman" w:cs="Times New Roman"/>
                <w:lang w:val="en-US"/>
              </w:rPr>
              <w:t>/oficiu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B638E52" w14:textId="0CA00009" w:rsidR="00C26F61" w:rsidRPr="00D64C7F" w:rsidRDefault="0007249C" w:rsidP="0007249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</w:t>
            </w:r>
            <w:r w:rsidR="00FA7C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FA7C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/2</w:t>
            </w:r>
          </w:p>
        </w:tc>
      </w:tr>
      <w:tr w:rsidR="00C26F61" w:rsidRPr="00C20F84" w14:paraId="3541B9A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1CC8368" w14:textId="77777777" w:rsidR="00C26F61" w:rsidRPr="00C20F84" w:rsidRDefault="00C26F61" w:rsidP="00C26F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DDA281C" w14:textId="321F4AAF" w:rsidR="00C26F61" w:rsidRPr="00D64C7F" w:rsidRDefault="0007249C" w:rsidP="0007249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C26F61" w:rsidRPr="00C20F84" w14:paraId="247C275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57B07EA" w14:textId="77777777" w:rsidR="00C26F61" w:rsidRPr="00C20F84" w:rsidRDefault="00C26F61" w:rsidP="00C26F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BEB7F36" w14:textId="7580F9AF" w:rsidR="00C26F61" w:rsidRPr="00D64C7F" w:rsidRDefault="0007249C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4/3</w:t>
            </w:r>
          </w:p>
        </w:tc>
      </w:tr>
      <w:tr w:rsidR="00C26F61" w:rsidRPr="00C20F84" w14:paraId="1422FCF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9FDFD96" w14:textId="59B5E60C" w:rsidR="00C26F61" w:rsidRPr="00C20F84" w:rsidRDefault="00C26F61" w:rsidP="00C26F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F63A2F" w14:textId="0A7A8B52" w:rsidR="00C26F61" w:rsidRPr="00D64C7F" w:rsidRDefault="0007249C" w:rsidP="0007249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8/4</w:t>
            </w:r>
          </w:p>
        </w:tc>
      </w:tr>
      <w:tr w:rsidR="00C26F61" w:rsidRPr="00C20F84" w14:paraId="11C63E9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D501635" w14:textId="77777777" w:rsidR="00C26F61" w:rsidRPr="00C20F84" w:rsidRDefault="00C26F61" w:rsidP="00C26F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470ADBF" w14:textId="6D4CF332" w:rsidR="00C26F61" w:rsidRPr="00D64C7F" w:rsidRDefault="00C26F61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26F61" w:rsidRPr="00C20F84" w14:paraId="3CFE11A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D5C2E9F" w14:textId="54433AA7" w:rsidR="00C26F61" w:rsidRPr="00C20F84" w:rsidRDefault="00C26F61" w:rsidP="00C26F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/preluări apeluri telefonice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758F0F" w14:textId="7A1BD92B" w:rsidR="00C26F61" w:rsidRPr="00D64C7F" w:rsidRDefault="0007249C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3/4</w:t>
            </w:r>
          </w:p>
        </w:tc>
      </w:tr>
      <w:tr w:rsidR="00C26F61" w:rsidRPr="00C20F84" w14:paraId="0731D7B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9F93B3D" w14:textId="77777777" w:rsidR="00C26F61" w:rsidRPr="00C20F84" w:rsidRDefault="00C26F61" w:rsidP="00C26F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/conduse la secție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9629D1A" w14:textId="1CE7999C" w:rsidR="00C26F61" w:rsidRPr="00D64C7F" w:rsidRDefault="00FA7C6D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6F61" w:rsidRPr="00C20F84" w14:paraId="3A47941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4CF16EA" w14:textId="16046604" w:rsidR="00C26F61" w:rsidRPr="00C20F84" w:rsidRDefault="00C26F61" w:rsidP="00C26F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45BF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Printat+studiat+scanat documente+atașare la lucrări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7AEDC55" w14:textId="2FB2239F" w:rsidR="00C26F61" w:rsidRDefault="0007249C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="00FA7C6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</w:p>
        </w:tc>
      </w:tr>
      <w:tr w:rsidR="00C26F61" w:rsidRPr="00C20F84" w14:paraId="2516DC0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F64A81E" w14:textId="6732B41E" w:rsidR="00C26F61" w:rsidRPr="00D45BFE" w:rsidRDefault="00C26F61" w:rsidP="00C26F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83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Verificarea modului de colectare a deseurilor pe raza sectorului</w:t>
            </w:r>
            <w:r>
              <w:t xml:space="preserve"> </w:t>
            </w:r>
            <w:r w:rsidRPr="00483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483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sanctiuni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392781E" w14:textId="7BFCB043" w:rsidR="00C26F61" w:rsidRDefault="00FA7C6D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386/34</w:t>
            </w:r>
          </w:p>
        </w:tc>
      </w:tr>
      <w:tr w:rsidR="00C26F61" w:rsidRPr="00C20F84" w14:paraId="0632B6C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E2D8F8D" w14:textId="77777777" w:rsidR="00C26F61" w:rsidRPr="00C20F84" w:rsidRDefault="00C26F61" w:rsidP="00C26F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E8E8AA" w14:textId="69907628" w:rsidR="00C26F61" w:rsidRPr="00D64C7F" w:rsidRDefault="00C26F61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6F61" w:rsidRPr="00C20F84" w14:paraId="026FD35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629B7F4F" w14:textId="77777777" w:rsidR="00C26F61" w:rsidRPr="007F7DD8" w:rsidRDefault="00C26F61" w:rsidP="00C26F6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II.3. </w:t>
            </w: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MONITORIZARE/PAZĂ OBIECTIVE</w:t>
            </w:r>
          </w:p>
        </w:tc>
      </w:tr>
      <w:tr w:rsidR="00C26F61" w:rsidRPr="00C20F84" w14:paraId="087953B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00B0F0"/>
          </w:tcPr>
          <w:p w14:paraId="170A8732" w14:textId="77777777" w:rsidR="00C26F61" w:rsidRPr="007F7DD8" w:rsidRDefault="00C26F61" w:rsidP="00C26F6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09F1488F" w14:textId="2B3A1136" w:rsidR="00C26F61" w:rsidRPr="006E3D50" w:rsidRDefault="0007249C" w:rsidP="00C26F6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32</w:t>
            </w:r>
          </w:p>
        </w:tc>
      </w:tr>
      <w:tr w:rsidR="00C26F61" w:rsidRPr="00C20F84" w14:paraId="2696BE8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18C7A8E" w14:textId="77777777" w:rsidR="00C26F61" w:rsidRPr="00C20F84" w:rsidRDefault="00C26F61" w:rsidP="00C26F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5465779" w14:textId="6DB30042" w:rsidR="00C26F61" w:rsidRPr="006E3D50" w:rsidRDefault="0007249C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C26F61" w:rsidRPr="00C20F84" w14:paraId="595602F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0175D51" w14:textId="77777777" w:rsidR="00C26F61" w:rsidRPr="00C20F84" w:rsidRDefault="00C26F61" w:rsidP="00C26F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B63A8F8" w14:textId="1E6625E1" w:rsidR="00C26F61" w:rsidRPr="006E3D50" w:rsidRDefault="0007249C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10/5200 lei</w:t>
            </w:r>
          </w:p>
        </w:tc>
      </w:tr>
      <w:tr w:rsidR="00C26F61" w:rsidRPr="00C20F84" w14:paraId="3274DF0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3BBBEA7" w14:textId="77777777" w:rsidR="00C26F61" w:rsidRPr="00C20F84" w:rsidRDefault="00C26F61" w:rsidP="00C26F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8DE41B" w14:textId="4FC7DA0A" w:rsidR="00C26F61" w:rsidRPr="006E3D50" w:rsidRDefault="0007249C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6F61" w:rsidRPr="00C20F84" w14:paraId="3D10E10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89D4671" w14:textId="77777777" w:rsidR="00C26F61" w:rsidRPr="00C20F84" w:rsidRDefault="00C26F61" w:rsidP="00C26F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A445A6" w14:textId="41049F67" w:rsidR="00C26F61" w:rsidRPr="006E3D50" w:rsidRDefault="0007249C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6F61" w:rsidRPr="00C20F84" w14:paraId="14C0968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0C8DBB6" w14:textId="77777777" w:rsidR="00C26F61" w:rsidRDefault="00C26F61" w:rsidP="00C26F61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Dosare auto eliberate, ridicate de pe domeniul public, </w:t>
            </w:r>
          </w:p>
          <w:p w14:paraId="4B95765A" w14:textId="44A1AA16" w:rsidR="00C26F61" w:rsidRDefault="00C26F61" w:rsidP="00C26F61">
            <w:pPr>
              <w:pStyle w:val="ListParagraph"/>
              <w:ind w:left="714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transmise SDCP/DOPC pt aplicare sancțiune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EA2600" w14:textId="6964103A" w:rsidR="00C26F61" w:rsidRPr="006E3D50" w:rsidRDefault="0007249C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20/1</w:t>
            </w:r>
          </w:p>
        </w:tc>
      </w:tr>
      <w:tr w:rsidR="00C26F61" w:rsidRPr="00C20F84" w14:paraId="31691BF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B5BB2A7" w14:textId="37BFB67E" w:rsidR="00C26F61" w:rsidRDefault="00C26F61" w:rsidP="00C26F61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Diverse adrese întocmite către deținători legali/alte instituții/alte compartimente PS3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E182F0" w14:textId="1C2C59E6" w:rsidR="00C26F61" w:rsidRPr="006E3D50" w:rsidRDefault="0007249C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C26F61" w:rsidRPr="00C20F84" w14:paraId="31FBB89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8627FFD" w14:textId="77777777" w:rsidR="00C26F61" w:rsidRDefault="00C26F61" w:rsidP="00C26F61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D4DBA8" w14:textId="3640D2E6" w:rsidR="00C26F61" w:rsidRPr="006E3D50" w:rsidRDefault="0007249C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</w:t>
            </w:r>
          </w:p>
        </w:tc>
      </w:tr>
      <w:tr w:rsidR="00C26F61" w:rsidRPr="00C20F84" w14:paraId="4EFF6E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0E441CF" w14:textId="77777777" w:rsidR="00C26F61" w:rsidRPr="00C20F84" w:rsidRDefault="00C26F61" w:rsidP="00C26F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BD5F57" w14:textId="6FE7A3A2" w:rsidR="00C26F61" w:rsidRPr="006E3D50" w:rsidRDefault="0007249C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</w:tr>
      <w:tr w:rsidR="00C26F61" w:rsidRPr="00C20F84" w14:paraId="10D2CC6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84BE6AD" w14:textId="77777777" w:rsidR="00C26F61" w:rsidRPr="00C20F84" w:rsidRDefault="00C26F61" w:rsidP="00C26F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DD5A01" w14:textId="247D7524" w:rsidR="00C26F61" w:rsidRPr="006E3D50" w:rsidRDefault="0007249C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26F61" w:rsidRPr="00C20F84" w14:paraId="18B4FD9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1F9594D" w14:textId="77777777" w:rsidR="00C26F61" w:rsidRDefault="00C26F61" w:rsidP="00C26F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5E3A16F" w14:textId="7C03A025" w:rsidR="00C26F61" w:rsidRPr="006E3D50" w:rsidRDefault="0007249C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6F61" w:rsidRPr="00C20F84" w14:paraId="7DE310B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7271414D" w14:textId="5A275462" w:rsidR="00C26F61" w:rsidRPr="0076562A" w:rsidRDefault="00C26F61" w:rsidP="00C26F6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II.4. ACTIVITATE MONITORIZARE OBIECTIVE UNITĂŢI ÎNVĂŢĂMÂNT</w:t>
            </w:r>
          </w:p>
        </w:tc>
      </w:tr>
      <w:tr w:rsidR="00C26F61" w:rsidRPr="00C20F84" w14:paraId="14C5EF75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00B0F0"/>
          </w:tcPr>
          <w:p w14:paraId="26B85D52" w14:textId="3D262332" w:rsidR="00C26F61" w:rsidRPr="0076562A" w:rsidRDefault="00C26F61" w:rsidP="00C26F6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09E0EBE2" w14:textId="0473D432" w:rsidR="00C26F61" w:rsidRDefault="0040062A" w:rsidP="00C26F6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43</w:t>
            </w:r>
          </w:p>
        </w:tc>
      </w:tr>
      <w:tr w:rsidR="00C26F61" w:rsidRPr="00C20F84" w14:paraId="4FED579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CC0BCD5" w14:textId="77777777" w:rsidR="00C26F61" w:rsidRPr="0076562A" w:rsidRDefault="00C26F61" w:rsidP="00C26F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Acțiuni de verificare a unităților de învățământ (tură zi/tură noapte) 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19054D" w14:textId="1F508517" w:rsidR="00C26F61" w:rsidRPr="00450810" w:rsidRDefault="0040062A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83</w:t>
            </w:r>
          </w:p>
        </w:tc>
      </w:tr>
      <w:tr w:rsidR="00C26F61" w:rsidRPr="00C20F84" w14:paraId="67198BA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F45A54D" w14:textId="77777777" w:rsidR="00C26F61" w:rsidRPr="0076562A" w:rsidRDefault="00C26F61" w:rsidP="00C26F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Intervenții în urma activării sistemului antiefracție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E36154" w14:textId="467B945F" w:rsidR="00C26F61" w:rsidRPr="00450810" w:rsidRDefault="0040062A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C26F61" w:rsidRPr="00C20F84" w14:paraId="42F8BB2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A0EC7ED" w14:textId="77777777" w:rsidR="00C26F61" w:rsidRPr="0076562A" w:rsidRDefault="00C26F61" w:rsidP="00C26F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preuniversitar pentru care se asigura paza/Locații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418B587" w14:textId="6AA03650" w:rsidR="00C26F61" w:rsidRPr="00450810" w:rsidRDefault="0040062A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8/10</w:t>
            </w:r>
          </w:p>
        </w:tc>
      </w:tr>
      <w:tr w:rsidR="00C26F61" w:rsidRPr="00C20F84" w14:paraId="53FC20A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B2FDEF1" w14:textId="77777777" w:rsidR="00C26F61" w:rsidRPr="0076562A" w:rsidRDefault="00C26F61" w:rsidP="00C26F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688AA5A" w14:textId="6F0E77A7" w:rsidR="00C26F61" w:rsidRPr="00450810" w:rsidRDefault="0040062A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C26F61" w:rsidRPr="00C20F84" w14:paraId="7661942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A7C837A" w14:textId="77777777" w:rsidR="00C26F61" w:rsidRPr="0076562A" w:rsidRDefault="00C26F61" w:rsidP="00C26F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CCA1A1" w14:textId="191139A2" w:rsidR="00C26F61" w:rsidRPr="00450810" w:rsidRDefault="0040062A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C26F61" w:rsidRPr="00C20F84" w14:paraId="0B51AE2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87E5166" w14:textId="77777777" w:rsidR="00C26F61" w:rsidRPr="0076562A" w:rsidRDefault="00C26F61" w:rsidP="00C26F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10581CF" w14:textId="44DCA7FC" w:rsidR="00C26F61" w:rsidRPr="00450810" w:rsidRDefault="0040062A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6F61" w:rsidRPr="00C20F84" w14:paraId="7BC5C24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793D53B" w14:textId="77777777" w:rsidR="00C26F61" w:rsidRPr="0076562A" w:rsidRDefault="00C26F61" w:rsidP="00C26F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Sanțiuni aplicate/valoare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D680CF4" w14:textId="602547DC" w:rsidR="00C26F61" w:rsidRPr="00450810" w:rsidRDefault="0040062A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6F61" w:rsidRPr="00C20F84" w14:paraId="66CF687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CBB3598" w14:textId="77777777" w:rsidR="00C26F61" w:rsidRPr="0076562A" w:rsidRDefault="00C26F61" w:rsidP="00C26F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0408B8" w14:textId="1142B08C" w:rsidR="00C26F61" w:rsidRPr="00450810" w:rsidRDefault="0040062A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6F61" w:rsidRPr="00C1479D" w14:paraId="7251706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10768" w:type="dxa"/>
            <w:gridSpan w:val="9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3DE76D1B" w14:textId="77777777" w:rsidR="00C26F61" w:rsidRPr="00C1479D" w:rsidRDefault="00C26F61" w:rsidP="00C26F61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C1479D">
              <w:rPr>
                <w:rFonts w:ascii="Times New Roman" w:hAnsi="Times New Roman" w:cs="Times New Roman"/>
                <w:b/>
                <w:lang w:val="en-US"/>
              </w:rPr>
              <w:t>. ACTIVITATE CIRCULAŢIE PE DRUMURILE PULICE</w:t>
            </w:r>
          </w:p>
        </w:tc>
      </w:tr>
      <w:tr w:rsidR="00C26F61" w:rsidRPr="00C1479D" w14:paraId="74E4DE5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331"/>
        </w:trPr>
        <w:tc>
          <w:tcPr>
            <w:tcW w:w="7225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952508D" w14:textId="77777777" w:rsidR="00C26F61" w:rsidRPr="00C1479D" w:rsidRDefault="00C26F61" w:rsidP="00C26F61">
            <w:pPr>
              <w:ind w:left="0" w:firstLine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25E8F3FC" w14:textId="3D6ACFF0" w:rsidR="00C26F61" w:rsidRPr="00450810" w:rsidRDefault="00867C24" w:rsidP="00C26F61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</w:tr>
      <w:tr w:rsidR="00C26F61" w:rsidRPr="00C20F84" w14:paraId="478988FB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07"/>
        </w:trPr>
        <w:tc>
          <w:tcPr>
            <w:tcW w:w="7225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1A61E" w14:textId="77777777" w:rsidR="00C26F61" w:rsidRPr="00C20F84" w:rsidRDefault="00C26F61" w:rsidP="00C26F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ABE748A" w14:textId="45B7F424" w:rsidR="00C26F61" w:rsidRPr="00450810" w:rsidRDefault="00867C24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</w:tr>
      <w:tr w:rsidR="00C26F61" w:rsidRPr="00C20F84" w14:paraId="303CD0C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30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8DD87" w14:textId="77777777" w:rsidR="00C26F61" w:rsidRPr="00C20F84" w:rsidRDefault="00C26F61" w:rsidP="00C26F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73D71" w14:textId="3D1DEDA2" w:rsidR="00C26F61" w:rsidRPr="00450810" w:rsidRDefault="00867C24" w:rsidP="00C26F61">
            <w:pPr>
              <w:tabs>
                <w:tab w:val="left" w:pos="1210"/>
                <w:tab w:val="center" w:pos="1288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C26F61" w:rsidRPr="00C20F84" w14:paraId="6A42A0C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30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A62C0" w14:textId="191FC1C0" w:rsidR="00C26F61" w:rsidRPr="00C20F84" w:rsidRDefault="00C26F61" w:rsidP="00C26F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421/2002r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0B3D7D" w14:textId="4032308D" w:rsidR="00C26F61" w:rsidRDefault="00867C24" w:rsidP="00C26F61">
            <w:pPr>
              <w:tabs>
                <w:tab w:val="left" w:pos="1210"/>
                <w:tab w:val="center" w:pos="1288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C26F61" w:rsidRPr="00C20F84" w14:paraId="7FF297D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5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219AB" w14:textId="77777777" w:rsidR="00C26F61" w:rsidRPr="00C20F84" w:rsidRDefault="00C26F61" w:rsidP="00C26F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/Înștiințări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F3F7184" w14:textId="607D5CC0" w:rsidR="00C26F61" w:rsidRPr="00450810" w:rsidRDefault="00867C24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C26F61" w:rsidRPr="00C20F84" w14:paraId="12925F8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5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8DAFF" w14:textId="77777777" w:rsidR="00C26F61" w:rsidRPr="00C20F84" w:rsidRDefault="00C26F61" w:rsidP="00C26F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constatare/PVVL/PV deplasare eveniment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6B616B9" w14:textId="445C0F30" w:rsidR="00C26F61" w:rsidRPr="00450810" w:rsidRDefault="00867C24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6F61" w:rsidRPr="00C20F84" w14:paraId="4D345AC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65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74085" w14:textId="77777777" w:rsidR="00C26F61" w:rsidRPr="00C20F84" w:rsidRDefault="00C26F61" w:rsidP="00C26F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contravenționale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acte normative/valoare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22E191" w14:textId="3EE4FC3A" w:rsidR="00C26F61" w:rsidRPr="00450810" w:rsidRDefault="00867C24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9/2900</w:t>
            </w:r>
          </w:p>
        </w:tc>
      </w:tr>
      <w:tr w:rsidR="00C26F61" w:rsidRPr="00C20F84" w14:paraId="30A4CC6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65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C7696" w14:textId="77777777" w:rsidR="00C26F61" w:rsidRPr="00C20F84" w:rsidRDefault="00C26F61" w:rsidP="00C26F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AE4BF4" w14:textId="6A812619" w:rsidR="00C26F61" w:rsidRPr="00450810" w:rsidRDefault="00867C24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C26F61" w:rsidRPr="00C20F84" w14:paraId="6317A17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22917" w14:textId="77777777" w:rsidR="00C26F61" w:rsidRPr="00C20F84" w:rsidRDefault="00C26F61" w:rsidP="00C26F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2F2E80" w14:textId="779F8CAF" w:rsidR="00C26F61" w:rsidRPr="00450810" w:rsidRDefault="00867C24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C26F61" w:rsidRPr="00C20F84" w14:paraId="52484D3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B3312" w14:textId="77777777" w:rsidR="00C26F61" w:rsidRPr="00C20F84" w:rsidRDefault="00C26F61" w:rsidP="00C26F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02FA48" w14:textId="0A3091EC" w:rsidR="00C26F61" w:rsidRPr="00DE0941" w:rsidRDefault="00C26F61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3h/ 2 intersecții</w:t>
            </w:r>
          </w:p>
        </w:tc>
      </w:tr>
      <w:tr w:rsidR="00C26F61" w:rsidRPr="00C20F84" w14:paraId="40C9534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AC7CFAA" w14:textId="77777777" w:rsidR="00C26F61" w:rsidRPr="00C20F84" w:rsidRDefault="00C26F61" w:rsidP="00C26F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E767092" w14:textId="1ABF6B53" w:rsidR="00C26F61" w:rsidRPr="00450810" w:rsidRDefault="00867C24" w:rsidP="00C26F61">
            <w:pPr>
              <w:tabs>
                <w:tab w:val="left" w:pos="1187"/>
                <w:tab w:val="center" w:pos="125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C26F61" w:rsidRPr="00C20F84" w14:paraId="0A286A2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8C9427" w14:textId="77777777" w:rsidR="00C26F61" w:rsidRPr="00C20F84" w:rsidRDefault="00C26F61" w:rsidP="00C26F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A1C48F9" w14:textId="3C84FC2F" w:rsidR="00C26F61" w:rsidRPr="00450810" w:rsidRDefault="00867C24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C26F61" w:rsidRPr="00C20F84" w14:paraId="06B1D79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B7C1628" w14:textId="77777777" w:rsidR="00C26F61" w:rsidRPr="00C20F84" w:rsidRDefault="00C26F61" w:rsidP="00C26F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6ACFC6" w14:textId="1CABE7B0" w:rsidR="00C26F61" w:rsidRPr="00450810" w:rsidRDefault="00867C24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C26F61" w:rsidRPr="00C20F84" w14:paraId="7E7056B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FA79A3C" w14:textId="77777777" w:rsidR="00C26F61" w:rsidRPr="00C20F84" w:rsidRDefault="00C26F61" w:rsidP="00C26F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BD4D15B" w14:textId="54CB7748" w:rsidR="00C26F61" w:rsidRPr="00450810" w:rsidRDefault="00867C24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C26F61" w:rsidRPr="00C20F84" w14:paraId="656288E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6BB8F56" w14:textId="77777777" w:rsidR="00C26F61" w:rsidRPr="00C20F84" w:rsidRDefault="00C26F61" w:rsidP="00C26F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4769C99" w14:textId="09E41F4F" w:rsidR="00C26F61" w:rsidRPr="00450810" w:rsidRDefault="00867C24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6F61" w:rsidRPr="00C20F84" w14:paraId="1FD7C6E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02BC2CB" w14:textId="77777777" w:rsidR="00C26F61" w:rsidRPr="00C20F84" w:rsidRDefault="00C26F61" w:rsidP="00C26F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școli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9DC9F4A" w14:textId="0F91E169" w:rsidR="00C26F61" w:rsidRPr="00450810" w:rsidRDefault="00867C24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6F61" w:rsidRPr="00C20F84" w14:paraId="01DDE40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F670D9" w14:textId="77777777" w:rsidR="00C26F61" w:rsidRPr="00C20F84" w:rsidRDefault="00C26F61" w:rsidP="00C26F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0540203" w14:textId="2085CCD4" w:rsidR="00C26F61" w:rsidRPr="00450810" w:rsidRDefault="00C26F61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6F61" w:rsidRPr="00C20F84" w14:paraId="322D66C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8812666" w14:textId="77777777" w:rsidR="00C26F61" w:rsidRDefault="00C26F61" w:rsidP="00C26F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DAAF2B2" w14:textId="480FA7BF" w:rsidR="00C26F61" w:rsidRPr="00450810" w:rsidRDefault="00C26F61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6F61" w:rsidRPr="00C20F84" w14:paraId="3C2740C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AA3B10B" w14:textId="77777777" w:rsidR="00C26F61" w:rsidRPr="00C20F84" w:rsidRDefault="00C26F61" w:rsidP="00C26F6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4CBDE98" w14:textId="1BA33636" w:rsidR="00C26F61" w:rsidRPr="00450810" w:rsidRDefault="00C26F61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6F61" w:rsidRPr="00C20F84" w14:paraId="3037AB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8EC66FC" w14:textId="77777777" w:rsidR="00C26F61" w:rsidRPr="00AB3EF8" w:rsidRDefault="00C26F61" w:rsidP="00C26F6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. ACTIVITATE PROTECȚIA MEDIU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LUI/</w:t>
            </w: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CONTROL SALUBRITATE</w:t>
            </w:r>
          </w:p>
        </w:tc>
      </w:tr>
      <w:tr w:rsidR="00C26F61" w:rsidRPr="00C20F84" w14:paraId="3F8BCDC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62C805DC" w14:textId="77777777" w:rsidR="00C26F61" w:rsidRPr="00B0516D" w:rsidRDefault="00C26F61" w:rsidP="00C26F61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051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 din care: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2E95AFF3" w14:textId="5187A8BB" w:rsidR="00C26F61" w:rsidRPr="00B0516D" w:rsidRDefault="007C24D9" w:rsidP="00C26F6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</w:t>
            </w:r>
          </w:p>
        </w:tc>
      </w:tr>
      <w:tr w:rsidR="00C26F61" w:rsidRPr="00C20F84" w14:paraId="6D6EB5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71611BBC" w14:textId="77777777" w:rsidR="00C26F61" w:rsidRPr="00B0516D" w:rsidRDefault="00C26F61" w:rsidP="00C26F6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051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Repartizați în teren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3571E519" w14:textId="5C60F6FB" w:rsidR="00C26F61" w:rsidRPr="00B0516D" w:rsidRDefault="007C24D9" w:rsidP="00C26F6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</w:t>
            </w:r>
          </w:p>
        </w:tc>
      </w:tr>
      <w:tr w:rsidR="00C26F61" w:rsidRPr="00C20F84" w14:paraId="10BD569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B42D711" w14:textId="77777777" w:rsidR="00C26F61" w:rsidRPr="00B0516D" w:rsidRDefault="00C26F61" w:rsidP="00C26F6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B051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de birou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E41789F" w14:textId="0EEFEE5A" w:rsidR="00C26F61" w:rsidRPr="00B0516D" w:rsidRDefault="007C24D9" w:rsidP="00C26F61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</w:tr>
      <w:tr w:rsidR="00C26F61" w:rsidRPr="00C20F84" w14:paraId="6F28C9F7" w14:textId="77777777" w:rsidTr="00415C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197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4AB07943" w14:textId="2DAAB4D8" w:rsidR="00C26F61" w:rsidRPr="00B0516D" w:rsidRDefault="00C26F61" w:rsidP="00C26F61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</w:tc>
      </w:tr>
      <w:tr w:rsidR="007C24D9" w:rsidRPr="007D293B" w14:paraId="770EB034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D905A4" w14:textId="79249F24" w:rsidR="007C24D9" w:rsidRPr="00534A8F" w:rsidRDefault="007C24D9" w:rsidP="007C24D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 w:rsidRPr="00CA7F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Infocet/(Registru intern)</w:t>
            </w:r>
          </w:p>
        </w:tc>
        <w:tc>
          <w:tcPr>
            <w:tcW w:w="3543" w:type="dxa"/>
            <w:gridSpan w:val="3"/>
          </w:tcPr>
          <w:p w14:paraId="42BA1043" w14:textId="0CFA2AC2" w:rsidR="007C24D9" w:rsidRPr="007C24D9" w:rsidRDefault="007C24D9" w:rsidP="007C24D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C24D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40</w:t>
            </w:r>
          </w:p>
        </w:tc>
      </w:tr>
      <w:tr w:rsidR="007C24D9" w:rsidRPr="007D293B" w14:paraId="215AF5A0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98AC13E" w14:textId="62C6FBCC" w:rsidR="007C24D9" w:rsidRPr="00534A8F" w:rsidRDefault="007C24D9" w:rsidP="007C24D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3543" w:type="dxa"/>
            <w:gridSpan w:val="3"/>
          </w:tcPr>
          <w:p w14:paraId="2B240EDD" w14:textId="06B69BDA" w:rsidR="007C24D9" w:rsidRPr="007C24D9" w:rsidRDefault="007C24D9" w:rsidP="007C24D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C24D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7</w:t>
            </w:r>
          </w:p>
        </w:tc>
      </w:tr>
      <w:tr w:rsidR="007C24D9" w:rsidRPr="007D293B" w14:paraId="0DE30FED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98DBD96" w14:textId="7133935A" w:rsidR="007C24D9" w:rsidRPr="00534A8F" w:rsidRDefault="007C24D9" w:rsidP="007C24D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Răspunsuri petenţi </w:t>
            </w:r>
          </w:p>
        </w:tc>
        <w:tc>
          <w:tcPr>
            <w:tcW w:w="3543" w:type="dxa"/>
            <w:gridSpan w:val="3"/>
          </w:tcPr>
          <w:p w14:paraId="0DAF01C1" w14:textId="62A8DCC7" w:rsidR="007C24D9" w:rsidRPr="007C24D9" w:rsidRDefault="007C24D9" w:rsidP="007C24D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C24D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7</w:t>
            </w:r>
          </w:p>
        </w:tc>
      </w:tr>
      <w:tr w:rsidR="007C24D9" w:rsidRPr="007D293B" w14:paraId="084FF6DE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E69D29" w14:textId="1728FED9" w:rsidR="007C24D9" w:rsidRPr="00534A8F" w:rsidRDefault="007C24D9" w:rsidP="007C24D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 w:rsidRPr="00CA7F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(plicuri)/borderou poștă /corespondentă electronică (email-uri)</w:t>
            </w:r>
          </w:p>
        </w:tc>
        <w:tc>
          <w:tcPr>
            <w:tcW w:w="3543" w:type="dxa"/>
            <w:gridSpan w:val="3"/>
          </w:tcPr>
          <w:p w14:paraId="5C281239" w14:textId="1AC59BD6" w:rsidR="007C24D9" w:rsidRPr="007C24D9" w:rsidRDefault="007C24D9" w:rsidP="007C24D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C24D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2</w:t>
            </w:r>
          </w:p>
        </w:tc>
      </w:tr>
      <w:tr w:rsidR="007C24D9" w:rsidRPr="007D293B" w14:paraId="0D950AD8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BE542C" w14:textId="2CE77D1F" w:rsidR="007C24D9" w:rsidRPr="00534A8F" w:rsidRDefault="007C24D9" w:rsidP="007C24D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Descărcarea aparatelor foto</w:t>
            </w:r>
          </w:p>
        </w:tc>
        <w:tc>
          <w:tcPr>
            <w:tcW w:w="3543" w:type="dxa"/>
            <w:gridSpan w:val="3"/>
          </w:tcPr>
          <w:p w14:paraId="66B01EA8" w14:textId="2F21F655" w:rsidR="007C24D9" w:rsidRPr="007C24D9" w:rsidRDefault="007C24D9" w:rsidP="007C24D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</w:tr>
      <w:tr w:rsidR="007C24D9" w:rsidRPr="007D293B" w14:paraId="141A97F5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0E7ED5A" w14:textId="72D1DBD3" w:rsidR="007C24D9" w:rsidRPr="00534A8F" w:rsidRDefault="007C24D9" w:rsidP="007C24D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 Dispecerat/What’s App/Superiori ierarhici/Oficiu</w:t>
            </w:r>
          </w:p>
        </w:tc>
        <w:tc>
          <w:tcPr>
            <w:tcW w:w="3543" w:type="dxa"/>
            <w:gridSpan w:val="3"/>
          </w:tcPr>
          <w:p w14:paraId="0C898E09" w14:textId="44F3F58B" w:rsidR="007C24D9" w:rsidRPr="007C24D9" w:rsidRDefault="007C24D9" w:rsidP="007C24D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</w:tr>
      <w:tr w:rsidR="007C24D9" w:rsidRPr="007D293B" w14:paraId="46578422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B445DAE" w14:textId="1359872C" w:rsidR="007C24D9" w:rsidRPr="00534A8F" w:rsidRDefault="007C24D9" w:rsidP="007C24D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Documente rezolvate InfoCet</w:t>
            </w:r>
          </w:p>
        </w:tc>
        <w:tc>
          <w:tcPr>
            <w:tcW w:w="3543" w:type="dxa"/>
            <w:gridSpan w:val="3"/>
          </w:tcPr>
          <w:p w14:paraId="68CAC795" w14:textId="6CA35DF3" w:rsidR="007C24D9" w:rsidRPr="007C24D9" w:rsidRDefault="007C24D9" w:rsidP="007C24D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C24D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7</w:t>
            </w:r>
          </w:p>
        </w:tc>
      </w:tr>
      <w:tr w:rsidR="007C24D9" w:rsidRPr="007D293B" w14:paraId="6FEC26BA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D9FA527" w14:textId="1C73EABE" w:rsidR="007C24D9" w:rsidRPr="00534A8F" w:rsidRDefault="007C24D9" w:rsidP="007C24D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Atașare confirmări primire la lucrări / întocmire adrese pentru plicuri retur</w:t>
            </w:r>
          </w:p>
        </w:tc>
        <w:tc>
          <w:tcPr>
            <w:tcW w:w="3543" w:type="dxa"/>
            <w:gridSpan w:val="3"/>
          </w:tcPr>
          <w:p w14:paraId="108F98F8" w14:textId="26012FED" w:rsidR="007C24D9" w:rsidRPr="007C24D9" w:rsidRDefault="007C24D9" w:rsidP="007C24D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C24D9">
              <w:rPr>
                <w:rFonts w:ascii="Times New Roman" w:hAnsi="Times New Roman" w:cs="Times New Roman"/>
                <w:sz w:val="20"/>
                <w:szCs w:val="24"/>
                <w:lang w:val="en-US"/>
              </w:rPr>
              <w:t>1</w:t>
            </w:r>
          </w:p>
        </w:tc>
      </w:tr>
      <w:tr w:rsidR="007C24D9" w:rsidRPr="007D293B" w14:paraId="587669AA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61CB799" w14:textId="6CD06B4B" w:rsidR="007C24D9" w:rsidRPr="00534A8F" w:rsidRDefault="007C24D9" w:rsidP="007C24D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en-US"/>
              </w:rPr>
            </w:pPr>
            <w:r w:rsidRPr="00CA7F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justificative</w:t>
            </w:r>
            <w:r w:rsidRPr="00CA7F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3" w:type="dxa"/>
            <w:gridSpan w:val="3"/>
          </w:tcPr>
          <w:p w14:paraId="66BC14CA" w14:textId="5E1FA717" w:rsidR="007C24D9" w:rsidRPr="007C24D9" w:rsidRDefault="007C24D9" w:rsidP="007C24D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-</w:t>
            </w:r>
          </w:p>
        </w:tc>
      </w:tr>
      <w:tr w:rsidR="007C24D9" w:rsidRPr="007D293B" w14:paraId="4C6C9C9D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D3DE062" w14:textId="2EF0C149" w:rsidR="007C24D9" w:rsidRPr="00B0516D" w:rsidRDefault="007C24D9" w:rsidP="007C24D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+auto DISPECERAT</w:t>
            </w:r>
          </w:p>
        </w:tc>
        <w:tc>
          <w:tcPr>
            <w:tcW w:w="3543" w:type="dxa"/>
            <w:gridSpan w:val="3"/>
          </w:tcPr>
          <w:p w14:paraId="69D5DC2D" w14:textId="7F5A1623" w:rsidR="007C24D9" w:rsidRPr="00415C09" w:rsidRDefault="007C24D9" w:rsidP="007C24D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C24D9" w:rsidRPr="007D293B" w14:paraId="7E766532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4C213046" w14:textId="11093F93" w:rsidR="007C24D9" w:rsidRDefault="007C24D9" w:rsidP="007C24D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A7F8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/preluare apeluri telefonice</w:t>
            </w:r>
          </w:p>
        </w:tc>
        <w:tc>
          <w:tcPr>
            <w:tcW w:w="3543" w:type="dxa"/>
            <w:gridSpan w:val="3"/>
          </w:tcPr>
          <w:p w14:paraId="3045BD28" w14:textId="3E10356D" w:rsidR="007C24D9" w:rsidRPr="00415C09" w:rsidRDefault="007C24D9" w:rsidP="007C24D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C24D9" w:rsidRPr="007D293B" w14:paraId="3DA76C9B" w14:textId="77777777" w:rsidTr="002D01E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329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540AE873" w14:textId="77777777" w:rsidR="007C24D9" w:rsidRDefault="007C24D9" w:rsidP="007C24D9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Alte activități: </w:t>
            </w:r>
          </w:p>
          <w:p w14:paraId="4184791E" w14:textId="77777777" w:rsidR="007C24D9" w:rsidRPr="00E87AAD" w:rsidRDefault="007C24D9" w:rsidP="007C24D9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</w:t>
            </w:r>
          </w:p>
          <w:p w14:paraId="1227389C" w14:textId="77777777" w:rsidR="007C24D9" w:rsidRDefault="007C24D9" w:rsidP="007C24D9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</w:p>
          <w:p w14:paraId="34BEFFD3" w14:textId="05B381CE" w:rsidR="007C24D9" w:rsidRDefault="007C24D9" w:rsidP="007C24D9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3543" w:type="dxa"/>
            <w:gridSpan w:val="3"/>
          </w:tcPr>
          <w:p w14:paraId="1E690311" w14:textId="0EDE620E" w:rsidR="007C24D9" w:rsidRPr="00415C09" w:rsidRDefault="007C24D9" w:rsidP="007C24D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C24D9" w:rsidRPr="007D293B" w14:paraId="01AE66D0" w14:textId="77777777" w:rsidTr="008950BE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4A8975EF" w14:textId="32640F1D" w:rsidR="007C24D9" w:rsidRDefault="007C24D9" w:rsidP="007C24D9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Inregistrare documente INFOCET</w:t>
            </w:r>
          </w:p>
        </w:tc>
        <w:tc>
          <w:tcPr>
            <w:tcW w:w="3543" w:type="dxa"/>
            <w:gridSpan w:val="3"/>
          </w:tcPr>
          <w:p w14:paraId="167E2DC4" w14:textId="04646332" w:rsidR="007C24D9" w:rsidRPr="00415C09" w:rsidRDefault="007C24D9" w:rsidP="007C24D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6F61" w:rsidRPr="007D293B" w14:paraId="0BC8E10A" w14:textId="22793866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15F8FB2E" w14:textId="2C7D9E36" w:rsidR="00C26F61" w:rsidRPr="008738AA" w:rsidRDefault="00C26F61" w:rsidP="00C26F61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738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TERENURI/APARAMENTE INSALUBRE/AGENȚI ECONOMICI</w:t>
            </w:r>
          </w:p>
        </w:tc>
        <w:tc>
          <w:tcPr>
            <w:tcW w:w="1276" w:type="dxa"/>
          </w:tcPr>
          <w:p w14:paraId="1F757799" w14:textId="09252EAE" w:rsidR="00C26F61" w:rsidRPr="007D293B" w:rsidRDefault="00C26F61" w:rsidP="00C26F61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C26F61" w:rsidRPr="007D293B" w14:paraId="4B1EB57E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46E017E" w14:textId="775D7735" w:rsidR="00C26F61" w:rsidRPr="007D293B" w:rsidRDefault="00C26F61" w:rsidP="00C26F6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Somații / </w:t>
            </w:r>
            <w:r w:rsidRPr="002C7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notificări proprietari teren</w:t>
            </w: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+</w:t>
            </w:r>
            <w:r w:rsidRPr="002C70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ambrozie</w:t>
            </w:r>
          </w:p>
        </w:tc>
        <w:tc>
          <w:tcPr>
            <w:tcW w:w="3543" w:type="dxa"/>
            <w:gridSpan w:val="3"/>
          </w:tcPr>
          <w:p w14:paraId="7B3C15D6" w14:textId="1BA6055D" w:rsidR="00C26F61" w:rsidRPr="006C631E" w:rsidRDefault="007C24D9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6F61" w:rsidRPr="007D293B" w14:paraId="7D72DB1C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74257B43" w14:textId="0C679CBD" w:rsidR="00C26F61" w:rsidRPr="007D293B" w:rsidRDefault="00C26F61" w:rsidP="00C26F6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 Lg 62/2018 - ambrozie</w:t>
            </w:r>
          </w:p>
        </w:tc>
        <w:tc>
          <w:tcPr>
            <w:tcW w:w="3543" w:type="dxa"/>
            <w:gridSpan w:val="3"/>
          </w:tcPr>
          <w:p w14:paraId="5CF6A709" w14:textId="4B288425" w:rsidR="00C26F61" w:rsidRPr="006C631E" w:rsidRDefault="007C24D9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6F61" w:rsidRPr="007D293B" w14:paraId="641EA9C7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A4CAF04" w14:textId="30DB4972" w:rsidR="00C26F61" w:rsidRPr="007D293B" w:rsidRDefault="00C26F61" w:rsidP="00C26F6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Adresă alte instituții </w:t>
            </w:r>
            <w:r w:rsidRPr="002C701B">
              <w:rPr>
                <w:rFonts w:ascii="Times New Roman" w:hAnsi="Times New Roman" w:cs="Times New Roman"/>
                <w:b/>
                <w:sz w:val="20"/>
                <w:szCs w:val="20"/>
              </w:rPr>
              <w:t>AFIȘĂRI ALTE SECTOARE,DITL, EVID. PERS.,DADP</w:t>
            </w:r>
          </w:p>
        </w:tc>
        <w:tc>
          <w:tcPr>
            <w:tcW w:w="3543" w:type="dxa"/>
            <w:gridSpan w:val="3"/>
          </w:tcPr>
          <w:p w14:paraId="2AE31162" w14:textId="6C626498" w:rsidR="00C26F61" w:rsidRPr="006C631E" w:rsidRDefault="007C24D9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6F61" w:rsidRPr="007D293B" w14:paraId="4711218A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7641495" w14:textId="593A7180" w:rsidR="00C26F61" w:rsidRPr="007D293B" w:rsidRDefault="00C26F61" w:rsidP="00C26F6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GEOPORTAL ANCPI – planuri cadastrale</w:t>
            </w:r>
          </w:p>
        </w:tc>
        <w:tc>
          <w:tcPr>
            <w:tcW w:w="3543" w:type="dxa"/>
            <w:gridSpan w:val="3"/>
          </w:tcPr>
          <w:p w14:paraId="25765114" w14:textId="15B9FD4E" w:rsidR="00C26F61" w:rsidRPr="006C631E" w:rsidRDefault="007C24D9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6F61" w:rsidRPr="007D293B" w14:paraId="7B10CF40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77408A97" w14:textId="3BE30944" w:rsidR="00C26F61" w:rsidRPr="007D293B" w:rsidRDefault="00C26F61" w:rsidP="00C26F6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Verificare Avansis / printare fișă fiscală contribuabil</w:t>
            </w:r>
          </w:p>
        </w:tc>
        <w:tc>
          <w:tcPr>
            <w:tcW w:w="3543" w:type="dxa"/>
            <w:gridSpan w:val="3"/>
          </w:tcPr>
          <w:p w14:paraId="0211AC6F" w14:textId="1B3743F9" w:rsidR="00C26F61" w:rsidRPr="006C631E" w:rsidRDefault="007C24D9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6F61" w:rsidRPr="007D293B" w14:paraId="7CB32DE0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4EEBBB8B" w14:textId="3905AC1B" w:rsidR="00C26F61" w:rsidRPr="007D293B" w:rsidRDefault="00C26F61" w:rsidP="00C26F6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juridice ONRC</w:t>
            </w:r>
          </w:p>
        </w:tc>
        <w:tc>
          <w:tcPr>
            <w:tcW w:w="3543" w:type="dxa"/>
            <w:gridSpan w:val="3"/>
          </w:tcPr>
          <w:p w14:paraId="4486A6A0" w14:textId="3237687F" w:rsidR="00C26F61" w:rsidRPr="006C631E" w:rsidRDefault="007C24D9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6F61" w:rsidRPr="007D293B" w14:paraId="57338D89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0F3DDD8" w14:textId="3C8305CC" w:rsidR="00C26F61" w:rsidRPr="007D293B" w:rsidRDefault="00C26F61" w:rsidP="00C26F6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Întocmit dosare noi terenuri</w:t>
            </w:r>
          </w:p>
        </w:tc>
        <w:tc>
          <w:tcPr>
            <w:tcW w:w="3543" w:type="dxa"/>
            <w:gridSpan w:val="3"/>
          </w:tcPr>
          <w:p w14:paraId="26925780" w14:textId="12B09D17" w:rsidR="00C26F61" w:rsidRPr="006C631E" w:rsidRDefault="007C24D9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6F61" w:rsidRPr="007D293B" w14:paraId="75FB2798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FC9A369" w14:textId="60BD123D" w:rsidR="00C26F61" w:rsidRPr="007D293B" w:rsidRDefault="00C26F61" w:rsidP="00C26F6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 preluare apeluri telefonice</w:t>
            </w:r>
          </w:p>
        </w:tc>
        <w:tc>
          <w:tcPr>
            <w:tcW w:w="3543" w:type="dxa"/>
            <w:gridSpan w:val="3"/>
          </w:tcPr>
          <w:p w14:paraId="258EE530" w14:textId="1C8743BD" w:rsidR="00C26F61" w:rsidRPr="006C631E" w:rsidRDefault="007C24D9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6F61" w:rsidRPr="007D293B" w14:paraId="5F7128C3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F2AE529" w14:textId="2F24D20B" w:rsidR="00C26F61" w:rsidRPr="007D293B" w:rsidRDefault="00C26F61" w:rsidP="00C26F6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Printat+Scanat+Copii </w:t>
            </w:r>
          </w:p>
        </w:tc>
        <w:tc>
          <w:tcPr>
            <w:tcW w:w="3543" w:type="dxa"/>
            <w:gridSpan w:val="3"/>
          </w:tcPr>
          <w:p w14:paraId="6BA621F2" w14:textId="43A492F1" w:rsidR="00C26F61" w:rsidRPr="006C631E" w:rsidRDefault="007C24D9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</w:p>
        </w:tc>
      </w:tr>
      <w:tr w:rsidR="00C26F61" w:rsidRPr="007D293B" w14:paraId="6EA7F311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335B7C1" w14:textId="753B5F8F" w:rsidR="00C26F61" w:rsidRPr="007D293B" w:rsidRDefault="00C26F61" w:rsidP="00C26F6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terenuri- completare cu date terenuri</w:t>
            </w:r>
          </w:p>
        </w:tc>
        <w:tc>
          <w:tcPr>
            <w:tcW w:w="3543" w:type="dxa"/>
            <w:gridSpan w:val="3"/>
          </w:tcPr>
          <w:p w14:paraId="0ED724B5" w14:textId="0C3E6EF9" w:rsidR="00C26F61" w:rsidRPr="008738AA" w:rsidRDefault="007C24D9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C26F61" w:rsidRPr="007D293B" w14:paraId="7189EF3C" w14:textId="77777777" w:rsidTr="0067028D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25CC5908" w14:textId="55E848A2" w:rsidR="00C26F61" w:rsidRPr="009C485F" w:rsidRDefault="00C26F61" w:rsidP="00C26F61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activități:</w:t>
            </w:r>
            <w:r w:rsidRPr="002C701B">
              <w:rPr>
                <w:rFonts w:ascii="Times New Roman" w:hAnsi="Times New Roman" w:cs="Times New Roman"/>
                <w:sz w:val="20"/>
                <w:szCs w:val="20"/>
              </w:rPr>
              <w:t xml:space="preserve"> Dosare noi terenuri </w:t>
            </w:r>
          </w:p>
        </w:tc>
        <w:tc>
          <w:tcPr>
            <w:tcW w:w="3543" w:type="dxa"/>
            <w:gridSpan w:val="3"/>
          </w:tcPr>
          <w:p w14:paraId="2B803BFC" w14:textId="5233FA9B" w:rsidR="00C26F61" w:rsidRPr="00F32127" w:rsidRDefault="007C24D9" w:rsidP="00C26F61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</w:tbl>
    <w:p w14:paraId="747708E0" w14:textId="77777777" w:rsidR="00125592" w:rsidRDefault="00125592" w:rsidP="00534A8F">
      <w:pPr>
        <w:rPr>
          <w:sz w:val="20"/>
          <w:szCs w:val="20"/>
        </w:rPr>
      </w:pPr>
    </w:p>
    <w:p w14:paraId="463D9AA5" w14:textId="77777777" w:rsidR="006E07FB" w:rsidRDefault="006E07FB" w:rsidP="00534A8F">
      <w:pPr>
        <w:rPr>
          <w:sz w:val="20"/>
          <w:szCs w:val="20"/>
        </w:rPr>
      </w:pPr>
    </w:p>
    <w:tbl>
      <w:tblPr>
        <w:tblStyle w:val="TableGrid1"/>
        <w:tblpPr w:leftFromText="180" w:rightFromText="180" w:vertAnchor="page" w:horzAnchor="margin" w:tblpY="2305"/>
        <w:tblW w:w="10768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7225"/>
        <w:gridCol w:w="3543"/>
      </w:tblGrid>
      <w:tr w:rsidR="006E07FB" w:rsidRPr="007B6249" w14:paraId="771FD0C9" w14:textId="77777777" w:rsidTr="006E07FB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32E78681" w14:textId="77777777" w:rsidR="006E07FB" w:rsidRPr="007B6249" w:rsidRDefault="006E07FB" w:rsidP="006E07FB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CAROSERII</w:t>
            </w:r>
          </w:p>
        </w:tc>
      </w:tr>
      <w:tr w:rsidR="002D01EC" w:rsidRPr="007B6249" w14:paraId="5A323ABF" w14:textId="77777777" w:rsidTr="006E07F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A99ABA1" w14:textId="54850015" w:rsidR="002D01EC" w:rsidRPr="007B6249" w:rsidRDefault="002D01EC" w:rsidP="002D01EC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DR / Dispoziție de ridicare</w:t>
            </w:r>
          </w:p>
        </w:tc>
        <w:tc>
          <w:tcPr>
            <w:tcW w:w="3543" w:type="dxa"/>
          </w:tcPr>
          <w:p w14:paraId="1459F5AA" w14:textId="1D0D06D0" w:rsidR="002D01EC" w:rsidRPr="00534A8F" w:rsidRDefault="007C24D9" w:rsidP="002D01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D01EC" w:rsidRPr="007B6249" w14:paraId="5F8354A2" w14:textId="77777777" w:rsidTr="006E07FB">
        <w:trPr>
          <w:trHeight w:val="214"/>
        </w:trPr>
        <w:tc>
          <w:tcPr>
            <w:tcW w:w="7225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048FDF" w14:textId="5F68D6EB" w:rsidR="002D01EC" w:rsidRDefault="002D01EC" w:rsidP="002D01EC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DIP / Dispoziție de Intrare Patrimoniu / Lg. 421/2002</w:t>
            </w:r>
          </w:p>
        </w:tc>
        <w:tc>
          <w:tcPr>
            <w:tcW w:w="3543" w:type="dxa"/>
          </w:tcPr>
          <w:p w14:paraId="4E1039B9" w14:textId="17CB28EA" w:rsidR="002D01EC" w:rsidRPr="00534A8F" w:rsidRDefault="007C24D9" w:rsidP="002D01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D01EC" w:rsidRPr="007B6249" w14:paraId="5FFFA5E6" w14:textId="77777777" w:rsidTr="006E07FB">
        <w:trPr>
          <w:trHeight w:val="214"/>
        </w:trPr>
        <w:tc>
          <w:tcPr>
            <w:tcW w:w="7225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C52B04E" w14:textId="16FD60B0" w:rsidR="002D01EC" w:rsidRPr="007B6249" w:rsidRDefault="002D01EC" w:rsidP="002D01EC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Referat/Somații</w:t>
            </w:r>
          </w:p>
        </w:tc>
        <w:tc>
          <w:tcPr>
            <w:tcW w:w="3543" w:type="dxa"/>
          </w:tcPr>
          <w:p w14:paraId="1B4277EE" w14:textId="67ED5A31" w:rsidR="002D01EC" w:rsidRPr="00534A8F" w:rsidRDefault="007C24D9" w:rsidP="002D01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D01EC" w:rsidRPr="007B6249" w14:paraId="6E08EB83" w14:textId="77777777" w:rsidTr="006E07F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8C4A7C" w14:textId="5F18993D" w:rsidR="002D01EC" w:rsidRPr="007B6249" w:rsidRDefault="002D01EC" w:rsidP="002D01EC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Înștiințare DIP</w:t>
            </w:r>
          </w:p>
        </w:tc>
        <w:tc>
          <w:tcPr>
            <w:tcW w:w="3543" w:type="dxa"/>
          </w:tcPr>
          <w:p w14:paraId="3A126066" w14:textId="17AA0B0E" w:rsidR="002D01EC" w:rsidRPr="00534A8F" w:rsidRDefault="007C24D9" w:rsidP="002D01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D01EC" w:rsidRPr="007B6249" w14:paraId="2060328E" w14:textId="77777777" w:rsidTr="006E07F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7400536" w14:textId="0E9ADF74" w:rsidR="002D01EC" w:rsidRPr="007B6249" w:rsidRDefault="002D01EC" w:rsidP="002D01EC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Adresă alte institutii/DAMI/DITL/DRPCIV ptr. Auto intrate </w:t>
            </w:r>
            <w:r w:rsidRPr="002C701B">
              <w:rPr>
                <w:rFonts w:ascii="Times New Roman" w:hAnsi="Times New Roman" w:cs="Times New Roman"/>
                <w:sz w:val="20"/>
                <w:szCs w:val="20"/>
              </w:rPr>
              <w:t>în Patrimoniu</w:t>
            </w:r>
          </w:p>
        </w:tc>
        <w:tc>
          <w:tcPr>
            <w:tcW w:w="3543" w:type="dxa"/>
          </w:tcPr>
          <w:p w14:paraId="1E14D5F1" w14:textId="7176D839" w:rsidR="002D01EC" w:rsidRPr="00534A8F" w:rsidRDefault="007C24D9" w:rsidP="002D01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D01EC" w:rsidRPr="007B6249" w14:paraId="45FEDF28" w14:textId="77777777" w:rsidTr="006E07F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5802750" w14:textId="1C9169E2" w:rsidR="002D01EC" w:rsidRPr="007B6249" w:rsidRDefault="002D01EC" w:rsidP="002D01EC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Studiat dosar</w:t>
            </w:r>
          </w:p>
        </w:tc>
        <w:tc>
          <w:tcPr>
            <w:tcW w:w="3543" w:type="dxa"/>
          </w:tcPr>
          <w:p w14:paraId="4070E49B" w14:textId="7751EF20" w:rsidR="002D01EC" w:rsidRPr="00534A8F" w:rsidRDefault="007C24D9" w:rsidP="002D01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D01EC" w:rsidRPr="007B6249" w14:paraId="6D11DC02" w14:textId="77777777" w:rsidTr="006E07F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DC3DAFE" w14:textId="04721B5F" w:rsidR="002D01EC" w:rsidRPr="007B6249" w:rsidRDefault="002D01EC" w:rsidP="002D01EC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3543" w:type="dxa"/>
          </w:tcPr>
          <w:p w14:paraId="3DB53DD5" w14:textId="1D4F9889" w:rsidR="002D01EC" w:rsidRPr="00534A8F" w:rsidRDefault="007C24D9" w:rsidP="002D01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D01EC" w:rsidRPr="007B6249" w14:paraId="505D614B" w14:textId="77777777" w:rsidTr="006E07F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1322B71" w14:textId="6E335F6D" w:rsidR="002D01EC" w:rsidRPr="007B6249" w:rsidRDefault="002D01EC" w:rsidP="002D01EC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Printat+Scanat+Copii dosare predate la DAMI sau alte instituții</w:t>
            </w:r>
          </w:p>
        </w:tc>
        <w:tc>
          <w:tcPr>
            <w:tcW w:w="3543" w:type="dxa"/>
          </w:tcPr>
          <w:p w14:paraId="5CB96B7C" w14:textId="119B87A1" w:rsidR="002D01EC" w:rsidRPr="00534A8F" w:rsidRDefault="007C24D9" w:rsidP="002D01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D01EC" w:rsidRPr="007B6249" w14:paraId="79273D8C" w14:textId="77777777" w:rsidTr="006E07F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96A4DA5" w14:textId="4BBA620F" w:rsidR="002D01EC" w:rsidRPr="00607FBD" w:rsidRDefault="002D01EC" w:rsidP="002D01EC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de constatare dosare ridicate pe circulație</w:t>
            </w:r>
          </w:p>
        </w:tc>
        <w:tc>
          <w:tcPr>
            <w:tcW w:w="3543" w:type="dxa"/>
          </w:tcPr>
          <w:p w14:paraId="6E316CC9" w14:textId="16AEE663" w:rsidR="002D01EC" w:rsidRPr="00534A8F" w:rsidRDefault="007C24D9" w:rsidP="002D01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D01EC" w:rsidRPr="007B6249" w14:paraId="236EC542" w14:textId="77777777" w:rsidTr="006E07F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1711EAA" w14:textId="594BC2F4" w:rsidR="002D01EC" w:rsidRPr="00607FBD" w:rsidRDefault="002D01EC" w:rsidP="002D01EC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auto abandonate (Excel)</w:t>
            </w:r>
          </w:p>
        </w:tc>
        <w:tc>
          <w:tcPr>
            <w:tcW w:w="3543" w:type="dxa"/>
          </w:tcPr>
          <w:p w14:paraId="1BB254E0" w14:textId="10C2D25D" w:rsidR="002D01EC" w:rsidRPr="00534A8F" w:rsidRDefault="007C24D9" w:rsidP="002D01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</w:t>
            </w:r>
          </w:p>
        </w:tc>
      </w:tr>
      <w:tr w:rsidR="002D01EC" w:rsidRPr="007B6249" w14:paraId="39A06E33" w14:textId="77777777" w:rsidTr="006E07F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B922B13" w14:textId="3E5B42C3" w:rsidR="002D01EC" w:rsidRPr="00607FBD" w:rsidRDefault="002D01EC" w:rsidP="002D01EC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 de restituire / Adrese DAMI în vederea restituirii</w:t>
            </w:r>
          </w:p>
        </w:tc>
        <w:tc>
          <w:tcPr>
            <w:tcW w:w="3543" w:type="dxa"/>
          </w:tcPr>
          <w:p w14:paraId="618B5749" w14:textId="4EC90E99" w:rsidR="002D01EC" w:rsidRPr="006C631E" w:rsidRDefault="007C24D9" w:rsidP="002D01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D01EC" w:rsidRPr="007B6249" w14:paraId="3CB25859" w14:textId="77777777" w:rsidTr="006E07F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CAA134E" w14:textId="77777777" w:rsidR="002D01EC" w:rsidRPr="002C701B" w:rsidRDefault="002D01EC" w:rsidP="002D01E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Alte activități    </w:t>
            </w:r>
          </w:p>
          <w:p w14:paraId="33B36603" w14:textId="77777777" w:rsidR="002D01EC" w:rsidRPr="002C701B" w:rsidRDefault="002D01EC" w:rsidP="002D01E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  FISA IDENTIFICARE AUTO</w:t>
            </w:r>
          </w:p>
          <w:p w14:paraId="3FB1DD35" w14:textId="045D504B" w:rsidR="002D01EC" w:rsidRPr="00607FBD" w:rsidRDefault="002D01EC" w:rsidP="002D01E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        </w:t>
            </w:r>
          </w:p>
        </w:tc>
        <w:tc>
          <w:tcPr>
            <w:tcW w:w="3543" w:type="dxa"/>
          </w:tcPr>
          <w:p w14:paraId="0ADE0080" w14:textId="1241EAFC" w:rsidR="002D01EC" w:rsidRPr="002C701B" w:rsidRDefault="007C24D9" w:rsidP="002D01EC">
            <w:pPr>
              <w:tabs>
                <w:tab w:val="left" w:pos="4410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  <w:p w14:paraId="25800E53" w14:textId="05E09281" w:rsidR="002D01EC" w:rsidRPr="006C631E" w:rsidRDefault="007C24D9" w:rsidP="002D01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E07FB" w:rsidRPr="007B6249" w14:paraId="53344074" w14:textId="77777777" w:rsidTr="006E07FB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20F43224" w14:textId="77777777" w:rsidR="006E07FB" w:rsidRPr="007B6249" w:rsidRDefault="006E07FB" w:rsidP="006E07FB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TEREN</w:t>
            </w:r>
          </w:p>
        </w:tc>
      </w:tr>
      <w:tr w:rsidR="002D01EC" w:rsidRPr="007B6249" w14:paraId="70E2B2B2" w14:textId="77777777" w:rsidTr="006E07F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69996E2" w14:textId="5F8A306B" w:rsidR="002D01EC" w:rsidRPr="007B6249" w:rsidRDefault="002D01EC" w:rsidP="002D01EC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pe LG 421/2002 </w:t>
            </w:r>
          </w:p>
        </w:tc>
        <w:tc>
          <w:tcPr>
            <w:tcW w:w="3543" w:type="dxa"/>
          </w:tcPr>
          <w:p w14:paraId="1D3E0F6E" w14:textId="3B68CDA9" w:rsidR="002D01EC" w:rsidRPr="006C631E" w:rsidRDefault="007C24D9" w:rsidP="002D01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D01EC" w:rsidRPr="007B6249" w14:paraId="0784C3AA" w14:textId="77777777" w:rsidTr="006E07F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3EE384C" w14:textId="19A5C4D3" w:rsidR="002D01EC" w:rsidRPr="007B6249" w:rsidRDefault="002D01EC" w:rsidP="002D01EC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vopsite pentru patrimoniu</w:t>
            </w:r>
          </w:p>
        </w:tc>
        <w:tc>
          <w:tcPr>
            <w:tcW w:w="3543" w:type="dxa"/>
          </w:tcPr>
          <w:p w14:paraId="24F2892A" w14:textId="3EA6900E" w:rsidR="002D01EC" w:rsidRPr="006C631E" w:rsidRDefault="007C24D9" w:rsidP="002D01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D01EC" w:rsidRPr="007B6249" w14:paraId="55579E11" w14:textId="77777777" w:rsidTr="006E07F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B52F51A" w14:textId="4EC53693" w:rsidR="002D01EC" w:rsidRPr="007B6249" w:rsidRDefault="002D01EC" w:rsidP="002D01EC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noi identificate Lg 421/2002</w:t>
            </w:r>
          </w:p>
        </w:tc>
        <w:tc>
          <w:tcPr>
            <w:tcW w:w="3543" w:type="dxa"/>
          </w:tcPr>
          <w:p w14:paraId="08919D99" w14:textId="136100E2" w:rsidR="002D01EC" w:rsidRPr="006C631E" w:rsidRDefault="007C24D9" w:rsidP="002D01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2D01EC" w:rsidRPr="007B6249" w14:paraId="4C6A2573" w14:textId="77777777" w:rsidTr="006E07F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D57E7D1" w14:textId="6044BA8A" w:rsidR="002D01EC" w:rsidRPr="006C631E" w:rsidRDefault="002D01EC" w:rsidP="002D01EC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la 5 zile / 10 zile</w:t>
            </w:r>
          </w:p>
        </w:tc>
        <w:tc>
          <w:tcPr>
            <w:tcW w:w="3543" w:type="dxa"/>
          </w:tcPr>
          <w:p w14:paraId="5064F725" w14:textId="16F143C1" w:rsidR="002D01EC" w:rsidRPr="006C631E" w:rsidRDefault="007C24D9" w:rsidP="002D01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D01EC" w:rsidRPr="007B6249" w14:paraId="1C61BB00" w14:textId="77777777" w:rsidTr="006E07F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F2B92E8" w14:textId="0A6A2EDB" w:rsidR="002D01EC" w:rsidRPr="00A953C5" w:rsidRDefault="002D01EC" w:rsidP="002D01EC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</w:tcPr>
          <w:p w14:paraId="65AF97DC" w14:textId="40C0EE59" w:rsidR="002D01EC" w:rsidRPr="006C631E" w:rsidRDefault="007C24D9" w:rsidP="002D01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D01EC" w:rsidRPr="007B6249" w14:paraId="4FBD44D6" w14:textId="77777777" w:rsidTr="006E07F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5D786E0" w14:textId="7A2AD95F" w:rsidR="002D01EC" w:rsidRPr="00A953C5" w:rsidRDefault="002D01EC" w:rsidP="002D01EC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Sancțiuni aplicate HCGMB 120/2010 </w:t>
            </w:r>
          </w:p>
        </w:tc>
        <w:tc>
          <w:tcPr>
            <w:tcW w:w="3543" w:type="dxa"/>
          </w:tcPr>
          <w:p w14:paraId="785E2BA5" w14:textId="44849EC1" w:rsidR="002D01EC" w:rsidRPr="006C631E" w:rsidRDefault="007C24D9" w:rsidP="002D01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D01EC" w:rsidRPr="007B6249" w14:paraId="6454DDFA" w14:textId="77777777" w:rsidTr="006E07F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96322E2" w14:textId="58E203A0" w:rsidR="002D01EC" w:rsidRPr="00F40A85" w:rsidRDefault="002D01EC" w:rsidP="002D01EC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Notă / PVC-uri întocmite </w:t>
            </w:r>
          </w:p>
        </w:tc>
        <w:tc>
          <w:tcPr>
            <w:tcW w:w="3543" w:type="dxa"/>
          </w:tcPr>
          <w:p w14:paraId="0B3DFE63" w14:textId="0B6BA36A" w:rsidR="002D01EC" w:rsidRPr="006C631E" w:rsidRDefault="007C24D9" w:rsidP="002D01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-/11</w:t>
            </w:r>
          </w:p>
        </w:tc>
      </w:tr>
      <w:tr w:rsidR="002D01EC" w:rsidRPr="007B6249" w14:paraId="2F3A66A3" w14:textId="77777777" w:rsidTr="006E07F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E07987E" w14:textId="553EACFC" w:rsidR="002D01EC" w:rsidRPr="00F40A85" w:rsidRDefault="002D01EC" w:rsidP="002D01EC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Sesizari verificate</w:t>
            </w:r>
          </w:p>
        </w:tc>
        <w:tc>
          <w:tcPr>
            <w:tcW w:w="3543" w:type="dxa"/>
          </w:tcPr>
          <w:p w14:paraId="5471DD0F" w14:textId="2ECB2476" w:rsidR="002D01EC" w:rsidRPr="006C631E" w:rsidRDefault="007C24D9" w:rsidP="002D01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D01EC" w:rsidRPr="007B6249" w14:paraId="27FB53B9" w14:textId="77777777" w:rsidTr="006E07F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FD9A74F" w14:textId="05994CAD" w:rsidR="002D01EC" w:rsidRPr="00F40A85" w:rsidRDefault="002D01EC" w:rsidP="002D01EC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 verificate la Dispecerat/ITP auto</w:t>
            </w:r>
          </w:p>
        </w:tc>
        <w:tc>
          <w:tcPr>
            <w:tcW w:w="3543" w:type="dxa"/>
          </w:tcPr>
          <w:p w14:paraId="3BF458B1" w14:textId="42428E3F" w:rsidR="002D01EC" w:rsidRPr="006C631E" w:rsidRDefault="007C24D9" w:rsidP="002D01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D01EC" w:rsidRPr="007B6249" w14:paraId="70051898" w14:textId="77777777" w:rsidTr="006E07F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F18958A" w14:textId="651F4829" w:rsidR="002D01EC" w:rsidRPr="00F40A85" w:rsidRDefault="002D01EC" w:rsidP="002D01EC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  <w:r w:rsidRPr="002C70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sesizări Infocet/Dispecerat/What’s App/Superiori ierarhici/Oficiu</w:t>
            </w:r>
          </w:p>
        </w:tc>
        <w:tc>
          <w:tcPr>
            <w:tcW w:w="3543" w:type="dxa"/>
          </w:tcPr>
          <w:p w14:paraId="4D2DC5AB" w14:textId="0E57D664" w:rsidR="002D01EC" w:rsidRPr="006C631E" w:rsidRDefault="007C24D9" w:rsidP="002D01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2D01EC" w:rsidRPr="007B6249" w14:paraId="5D81961D" w14:textId="77777777" w:rsidTr="006E07FB">
        <w:trPr>
          <w:trHeight w:val="214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3A23667" w14:textId="77777777" w:rsidR="00091F0B" w:rsidRPr="00091F0B" w:rsidRDefault="00091F0B" w:rsidP="00091F0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1F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Alte activități: </w:t>
            </w:r>
          </w:p>
          <w:p w14:paraId="610DF14C" w14:textId="77777777" w:rsidR="00091F0B" w:rsidRPr="00091F0B" w:rsidRDefault="00091F0B" w:rsidP="00091F0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A94470B" w14:textId="77777777" w:rsidR="00091F0B" w:rsidRPr="00091F0B" w:rsidRDefault="00091F0B" w:rsidP="00091F0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1F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Raportare SCPM </w:t>
            </w:r>
          </w:p>
          <w:p w14:paraId="05764B24" w14:textId="77777777" w:rsidR="00091F0B" w:rsidRPr="00091F0B" w:rsidRDefault="00091F0B" w:rsidP="00091F0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1F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Preluare documente serviciu</w:t>
            </w:r>
          </w:p>
          <w:p w14:paraId="262D44E6" w14:textId="77777777" w:rsidR="00091F0B" w:rsidRPr="00091F0B" w:rsidRDefault="00091F0B" w:rsidP="00091F0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1F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Arhivare lucrari- 4</w:t>
            </w:r>
          </w:p>
          <w:p w14:paraId="31B8F476" w14:textId="77777777" w:rsidR="00091F0B" w:rsidRPr="00091F0B" w:rsidRDefault="00091F0B" w:rsidP="00091F0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1F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Scazut din registru</w:t>
            </w:r>
          </w:p>
          <w:p w14:paraId="1F872298" w14:textId="77777777" w:rsidR="00091F0B" w:rsidRPr="00091F0B" w:rsidRDefault="00091F0B" w:rsidP="00091F0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1F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Operare lucrari Holerga Daniel</w:t>
            </w:r>
          </w:p>
          <w:p w14:paraId="1E46DEE3" w14:textId="77777777" w:rsidR="00091F0B" w:rsidRPr="00091F0B" w:rsidRDefault="00091F0B" w:rsidP="00091F0B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91F0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in baza de date auto (telefonic)/cautare in arhiva dosare auto  - 16/4</w:t>
            </w:r>
          </w:p>
          <w:p w14:paraId="6561E5A8" w14:textId="77777777" w:rsidR="002D01EC" w:rsidRPr="00F40A85" w:rsidRDefault="002D01EC" w:rsidP="002D01EC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543" w:type="dxa"/>
          </w:tcPr>
          <w:p w14:paraId="77B45DDB" w14:textId="5AC86316" w:rsidR="002D01EC" w:rsidRPr="006C631E" w:rsidRDefault="007C24D9" w:rsidP="002D01E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E07FB" w:rsidRPr="007B6249" w14:paraId="476EBFB6" w14:textId="77777777" w:rsidTr="006E07FB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</w:tcPr>
          <w:p w14:paraId="4EE1CC7D" w14:textId="77777777" w:rsidR="006E07FB" w:rsidRPr="00E80809" w:rsidRDefault="006E07FB" w:rsidP="006E0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lang w:val="en-US"/>
              </w:rPr>
              <w:t>II.7. ALTE ACTIVITĂŢI DESFĂŞURATE DE PERSONALUL D.G.P.L.</w:t>
            </w:r>
          </w:p>
        </w:tc>
      </w:tr>
      <w:tr w:rsidR="006E07FB" w:rsidRPr="007B6249" w14:paraId="322E7255" w14:textId="77777777" w:rsidTr="006E07FB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BD886C" w14:textId="77777777" w:rsidR="006E07FB" w:rsidRPr="00E80809" w:rsidRDefault="006E07FB" w:rsidP="006E07FB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3543" w:type="dxa"/>
          </w:tcPr>
          <w:p w14:paraId="4827993C" w14:textId="36EC69E5" w:rsidR="006E07FB" w:rsidRPr="00E80809" w:rsidRDefault="0040062A" w:rsidP="00195D7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43</w:t>
            </w:r>
          </w:p>
        </w:tc>
      </w:tr>
      <w:tr w:rsidR="006E07FB" w:rsidRPr="007B6249" w14:paraId="3EF58232" w14:textId="77777777" w:rsidTr="006E07FB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4F10F" w14:textId="77777777" w:rsidR="006E07FB" w:rsidRPr="00E80809" w:rsidRDefault="006E07FB" w:rsidP="006E07FB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 SDC</w:t>
            </w:r>
          </w:p>
        </w:tc>
        <w:tc>
          <w:tcPr>
            <w:tcW w:w="3543" w:type="dxa"/>
          </w:tcPr>
          <w:p w14:paraId="7C009F8B" w14:textId="7ADC22A2" w:rsidR="006E07FB" w:rsidRPr="00E80809" w:rsidRDefault="002236EF" w:rsidP="006E0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E07FB" w:rsidRPr="007B6249" w14:paraId="2978200E" w14:textId="77777777" w:rsidTr="006E07FB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9084D0" w14:textId="77777777" w:rsidR="006E07FB" w:rsidRPr="00E80809" w:rsidRDefault="006E07FB" w:rsidP="006E07FB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3543" w:type="dxa"/>
          </w:tcPr>
          <w:p w14:paraId="224418CC" w14:textId="0C5FDB4E" w:rsidR="006E07FB" w:rsidRPr="00E80809" w:rsidRDefault="002236EF" w:rsidP="002236E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 /2 </w:t>
            </w:r>
          </w:p>
        </w:tc>
      </w:tr>
      <w:tr w:rsidR="006E07FB" w:rsidRPr="007B6249" w14:paraId="5B647CCD" w14:textId="77777777" w:rsidTr="006E07FB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7279AE" w14:textId="77777777" w:rsidR="006E07FB" w:rsidRPr="00E80809" w:rsidRDefault="006E07FB" w:rsidP="006E07FB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 AUTORIZARE COMERCIALĂ</w:t>
            </w:r>
          </w:p>
        </w:tc>
        <w:tc>
          <w:tcPr>
            <w:tcW w:w="3543" w:type="dxa"/>
          </w:tcPr>
          <w:p w14:paraId="42B2AB5A" w14:textId="5FD3EC94" w:rsidR="006E07FB" w:rsidRPr="00E80809" w:rsidRDefault="007C24D9" w:rsidP="006E0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6E07FB" w:rsidRPr="007B6249" w14:paraId="0EE13C38" w14:textId="77777777" w:rsidTr="006E07FB">
        <w:trPr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14B95D" w14:textId="77777777" w:rsidR="006E07FB" w:rsidRPr="00E80809" w:rsidRDefault="006E07FB" w:rsidP="006E07FB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 AUTORIZARE COMERCIALĂ</w:t>
            </w:r>
          </w:p>
        </w:tc>
        <w:tc>
          <w:tcPr>
            <w:tcW w:w="3543" w:type="dxa"/>
          </w:tcPr>
          <w:p w14:paraId="6B17E60C" w14:textId="6027CBEC" w:rsidR="006E07FB" w:rsidRPr="00E80809" w:rsidRDefault="007C24D9" w:rsidP="006E07F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6E07FB" w:rsidRPr="007B6249" w14:paraId="15E8D5F8" w14:textId="77777777" w:rsidTr="006E07FB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71CFEC82" w14:textId="77777777" w:rsidR="006E07FB" w:rsidRPr="007D22DD" w:rsidRDefault="006E07FB" w:rsidP="006E07FB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D22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III.</w:t>
            </w:r>
            <w:r w:rsidRPr="007D22DD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ab/>
              <w:t>EVENIMENTE DEOSEBITE</w:t>
            </w:r>
          </w:p>
          <w:p w14:paraId="5E8B5D08" w14:textId="62B7BEC6" w:rsidR="007A09BF" w:rsidRPr="007A09BF" w:rsidRDefault="007A09BF" w:rsidP="007A09BF">
            <w:pPr>
              <w:pStyle w:val="ListParagraph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09B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În jurul orei 1835in zona Bibloteca Nationala ,la santierul din locatie s-a produs un accident , s-a surpat un mal de pamint si un numar de cinci  lucratori au fost surprinsi de caderea malului .La fata locului au fost prezente echipaje din cadrul Politiei Nationale ,SMURD,ITM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 pompieri</w:t>
            </w:r>
            <w:r w:rsidRPr="007A09B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A09BF">
              <w:rPr>
                <w:rFonts w:ascii="Times New Roman" w:hAnsi="Times New Roman" w:cs="Times New Roman"/>
                <w:b/>
                <w:sz w:val="20"/>
                <w:szCs w:val="20"/>
              </w:rPr>
              <w:t>Accidentul s-a soldat cu doua victime si alte trei transportate la spital pentru asistenta medicala specializata.</w:t>
            </w:r>
          </w:p>
          <w:p w14:paraId="38D67239" w14:textId="77777777" w:rsidR="006E07FB" w:rsidRPr="007A09BF" w:rsidRDefault="006E07FB" w:rsidP="007A09BF">
            <w:pPr>
              <w:pStyle w:val="ListParagraph"/>
              <w:ind w:left="1140"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CC98297" w14:textId="77777777" w:rsidR="006E07FB" w:rsidRDefault="006E07FB" w:rsidP="007A09BF">
      <w:pPr>
        <w:rPr>
          <w:sz w:val="20"/>
          <w:szCs w:val="20"/>
        </w:rPr>
      </w:pPr>
    </w:p>
    <w:sectPr w:rsidR="006E07FB" w:rsidSect="00983098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7576"/>
    <w:multiLevelType w:val="hybridMultilevel"/>
    <w:tmpl w:val="8676E470"/>
    <w:lvl w:ilvl="0" w:tplc="1FC89452">
      <w:start w:val="1"/>
      <w:numFmt w:val="upperRoman"/>
      <w:lvlText w:val="%1."/>
      <w:lvlJc w:val="left"/>
      <w:pPr>
        <w:ind w:left="959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" w15:restartNumberingAfterBreak="0">
    <w:nsid w:val="005F5F06"/>
    <w:multiLevelType w:val="hybridMultilevel"/>
    <w:tmpl w:val="6FF20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1E88"/>
    <w:multiLevelType w:val="hybridMultilevel"/>
    <w:tmpl w:val="4662738E"/>
    <w:lvl w:ilvl="0" w:tplc="0418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B051FD"/>
    <w:multiLevelType w:val="hybridMultilevel"/>
    <w:tmpl w:val="45AAD6B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3D689B"/>
    <w:multiLevelType w:val="hybridMultilevel"/>
    <w:tmpl w:val="18B2CBF8"/>
    <w:lvl w:ilvl="0" w:tplc="15C452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C68EF"/>
    <w:multiLevelType w:val="hybridMultilevel"/>
    <w:tmpl w:val="AA1C75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042051"/>
    <w:multiLevelType w:val="hybridMultilevel"/>
    <w:tmpl w:val="FF7E31BE"/>
    <w:lvl w:ilvl="0" w:tplc="040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0C31D07"/>
    <w:multiLevelType w:val="hybridMultilevel"/>
    <w:tmpl w:val="1AFED65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690594"/>
    <w:multiLevelType w:val="hybridMultilevel"/>
    <w:tmpl w:val="666E1CB2"/>
    <w:lvl w:ilvl="0" w:tplc="A356A488">
      <w:start w:val="3"/>
      <w:numFmt w:val="bullet"/>
      <w:lvlText w:val="-"/>
      <w:lvlJc w:val="left"/>
      <w:pPr>
        <w:ind w:left="2308" w:hanging="36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9" w15:restartNumberingAfterBreak="0">
    <w:nsid w:val="2CA32206"/>
    <w:multiLevelType w:val="hybridMultilevel"/>
    <w:tmpl w:val="446AEE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450BDF"/>
    <w:multiLevelType w:val="hybridMultilevel"/>
    <w:tmpl w:val="1A2EBC08"/>
    <w:lvl w:ilvl="0" w:tplc="0418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1" w15:restartNumberingAfterBreak="0">
    <w:nsid w:val="3D0414E3"/>
    <w:multiLevelType w:val="hybridMultilevel"/>
    <w:tmpl w:val="14FEDCA4"/>
    <w:lvl w:ilvl="0" w:tplc="0418000F">
      <w:start w:val="1"/>
      <w:numFmt w:val="decimal"/>
      <w:lvlText w:val="%1."/>
      <w:lvlJc w:val="left"/>
      <w:pPr>
        <w:ind w:left="1679" w:hanging="360"/>
      </w:pPr>
    </w:lvl>
    <w:lvl w:ilvl="1" w:tplc="04180019" w:tentative="1">
      <w:start w:val="1"/>
      <w:numFmt w:val="lowerLetter"/>
      <w:lvlText w:val="%2."/>
      <w:lvlJc w:val="left"/>
      <w:pPr>
        <w:ind w:left="2399" w:hanging="360"/>
      </w:pPr>
    </w:lvl>
    <w:lvl w:ilvl="2" w:tplc="0418001B" w:tentative="1">
      <w:start w:val="1"/>
      <w:numFmt w:val="lowerRoman"/>
      <w:lvlText w:val="%3."/>
      <w:lvlJc w:val="right"/>
      <w:pPr>
        <w:ind w:left="3119" w:hanging="180"/>
      </w:pPr>
    </w:lvl>
    <w:lvl w:ilvl="3" w:tplc="0418000F" w:tentative="1">
      <w:start w:val="1"/>
      <w:numFmt w:val="decimal"/>
      <w:lvlText w:val="%4."/>
      <w:lvlJc w:val="left"/>
      <w:pPr>
        <w:ind w:left="3839" w:hanging="360"/>
      </w:pPr>
    </w:lvl>
    <w:lvl w:ilvl="4" w:tplc="04180019" w:tentative="1">
      <w:start w:val="1"/>
      <w:numFmt w:val="lowerLetter"/>
      <w:lvlText w:val="%5."/>
      <w:lvlJc w:val="left"/>
      <w:pPr>
        <w:ind w:left="4559" w:hanging="360"/>
      </w:pPr>
    </w:lvl>
    <w:lvl w:ilvl="5" w:tplc="0418001B" w:tentative="1">
      <w:start w:val="1"/>
      <w:numFmt w:val="lowerRoman"/>
      <w:lvlText w:val="%6."/>
      <w:lvlJc w:val="right"/>
      <w:pPr>
        <w:ind w:left="5279" w:hanging="180"/>
      </w:pPr>
    </w:lvl>
    <w:lvl w:ilvl="6" w:tplc="0418000F" w:tentative="1">
      <w:start w:val="1"/>
      <w:numFmt w:val="decimal"/>
      <w:lvlText w:val="%7."/>
      <w:lvlJc w:val="left"/>
      <w:pPr>
        <w:ind w:left="5999" w:hanging="360"/>
      </w:pPr>
    </w:lvl>
    <w:lvl w:ilvl="7" w:tplc="04180019" w:tentative="1">
      <w:start w:val="1"/>
      <w:numFmt w:val="lowerLetter"/>
      <w:lvlText w:val="%8."/>
      <w:lvlJc w:val="left"/>
      <w:pPr>
        <w:ind w:left="6719" w:hanging="360"/>
      </w:pPr>
    </w:lvl>
    <w:lvl w:ilvl="8" w:tplc="0418001B" w:tentative="1">
      <w:start w:val="1"/>
      <w:numFmt w:val="lowerRoman"/>
      <w:lvlText w:val="%9."/>
      <w:lvlJc w:val="right"/>
      <w:pPr>
        <w:ind w:left="7439" w:hanging="180"/>
      </w:pPr>
    </w:lvl>
  </w:abstractNum>
  <w:abstractNum w:abstractNumId="12" w15:restartNumberingAfterBreak="0">
    <w:nsid w:val="4201616B"/>
    <w:multiLevelType w:val="hybridMultilevel"/>
    <w:tmpl w:val="A636E46A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424F0CAE"/>
    <w:multiLevelType w:val="multilevel"/>
    <w:tmpl w:val="628065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62188B"/>
    <w:multiLevelType w:val="hybridMultilevel"/>
    <w:tmpl w:val="6026196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78F7783"/>
    <w:multiLevelType w:val="hybridMultilevel"/>
    <w:tmpl w:val="380EF0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E3191"/>
    <w:multiLevelType w:val="hybridMultilevel"/>
    <w:tmpl w:val="7994B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3D0B0C"/>
    <w:multiLevelType w:val="hybridMultilevel"/>
    <w:tmpl w:val="973C3EF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B20E0"/>
    <w:multiLevelType w:val="hybridMultilevel"/>
    <w:tmpl w:val="445E3D44"/>
    <w:lvl w:ilvl="0" w:tplc="E904D1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52053B"/>
    <w:multiLevelType w:val="hybridMultilevel"/>
    <w:tmpl w:val="418E67D4"/>
    <w:lvl w:ilvl="0" w:tplc="0E0A1B7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B70A73"/>
    <w:multiLevelType w:val="hybridMultilevel"/>
    <w:tmpl w:val="D1E6F0E2"/>
    <w:lvl w:ilvl="0" w:tplc="A356A488">
      <w:start w:val="3"/>
      <w:numFmt w:val="bullet"/>
      <w:lvlText w:val="-"/>
      <w:lvlJc w:val="left"/>
      <w:pPr>
        <w:ind w:left="959" w:hanging="72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21" w15:restartNumberingAfterBreak="0">
    <w:nsid w:val="748C6A41"/>
    <w:multiLevelType w:val="hybridMultilevel"/>
    <w:tmpl w:val="8CAC22E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4E82836"/>
    <w:multiLevelType w:val="hybridMultilevel"/>
    <w:tmpl w:val="C21AF68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BF57C8"/>
    <w:multiLevelType w:val="hybridMultilevel"/>
    <w:tmpl w:val="9CECA508"/>
    <w:lvl w:ilvl="0" w:tplc="0418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4" w15:restartNumberingAfterBreak="0">
    <w:nsid w:val="787613AB"/>
    <w:multiLevelType w:val="hybridMultilevel"/>
    <w:tmpl w:val="D6E8297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8DA62D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auto"/>
        <w:u w:val="none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311F83"/>
    <w:multiLevelType w:val="hybridMultilevel"/>
    <w:tmpl w:val="89088B70"/>
    <w:lvl w:ilvl="0" w:tplc="798C7282">
      <w:start w:val="3"/>
      <w:numFmt w:val="upperRoman"/>
      <w:lvlText w:val="%1."/>
      <w:lvlJc w:val="left"/>
      <w:pPr>
        <w:ind w:left="1679" w:hanging="720"/>
      </w:pPr>
      <w:rPr>
        <w:rFonts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2039" w:hanging="360"/>
      </w:pPr>
    </w:lvl>
    <w:lvl w:ilvl="2" w:tplc="0418001B" w:tentative="1">
      <w:start w:val="1"/>
      <w:numFmt w:val="lowerRoman"/>
      <w:lvlText w:val="%3."/>
      <w:lvlJc w:val="right"/>
      <w:pPr>
        <w:ind w:left="2759" w:hanging="180"/>
      </w:pPr>
    </w:lvl>
    <w:lvl w:ilvl="3" w:tplc="0418000F" w:tentative="1">
      <w:start w:val="1"/>
      <w:numFmt w:val="decimal"/>
      <w:lvlText w:val="%4."/>
      <w:lvlJc w:val="left"/>
      <w:pPr>
        <w:ind w:left="3479" w:hanging="360"/>
      </w:pPr>
    </w:lvl>
    <w:lvl w:ilvl="4" w:tplc="04180019" w:tentative="1">
      <w:start w:val="1"/>
      <w:numFmt w:val="lowerLetter"/>
      <w:lvlText w:val="%5."/>
      <w:lvlJc w:val="left"/>
      <w:pPr>
        <w:ind w:left="4199" w:hanging="360"/>
      </w:pPr>
    </w:lvl>
    <w:lvl w:ilvl="5" w:tplc="0418001B" w:tentative="1">
      <w:start w:val="1"/>
      <w:numFmt w:val="lowerRoman"/>
      <w:lvlText w:val="%6."/>
      <w:lvlJc w:val="right"/>
      <w:pPr>
        <w:ind w:left="4919" w:hanging="180"/>
      </w:pPr>
    </w:lvl>
    <w:lvl w:ilvl="6" w:tplc="0418000F" w:tentative="1">
      <w:start w:val="1"/>
      <w:numFmt w:val="decimal"/>
      <w:lvlText w:val="%7."/>
      <w:lvlJc w:val="left"/>
      <w:pPr>
        <w:ind w:left="5639" w:hanging="360"/>
      </w:pPr>
    </w:lvl>
    <w:lvl w:ilvl="7" w:tplc="04180019" w:tentative="1">
      <w:start w:val="1"/>
      <w:numFmt w:val="lowerLetter"/>
      <w:lvlText w:val="%8."/>
      <w:lvlJc w:val="left"/>
      <w:pPr>
        <w:ind w:left="6359" w:hanging="360"/>
      </w:pPr>
    </w:lvl>
    <w:lvl w:ilvl="8" w:tplc="0418001B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26" w15:restartNumberingAfterBreak="0">
    <w:nsid w:val="7C162E87"/>
    <w:multiLevelType w:val="hybridMultilevel"/>
    <w:tmpl w:val="6778FDC0"/>
    <w:lvl w:ilvl="0" w:tplc="1C8A1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614CEE"/>
    <w:multiLevelType w:val="hybridMultilevel"/>
    <w:tmpl w:val="833067CA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735395"/>
    <w:multiLevelType w:val="hybridMultilevel"/>
    <w:tmpl w:val="79202F20"/>
    <w:lvl w:ilvl="0" w:tplc="A356A4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8"/>
  </w:num>
  <w:num w:numId="3">
    <w:abstractNumId w:val="0"/>
  </w:num>
  <w:num w:numId="4">
    <w:abstractNumId w:val="19"/>
  </w:num>
  <w:num w:numId="5">
    <w:abstractNumId w:val="20"/>
  </w:num>
  <w:num w:numId="6">
    <w:abstractNumId w:val="17"/>
  </w:num>
  <w:num w:numId="7">
    <w:abstractNumId w:val="9"/>
  </w:num>
  <w:num w:numId="8">
    <w:abstractNumId w:val="2"/>
  </w:num>
  <w:num w:numId="9">
    <w:abstractNumId w:val="16"/>
  </w:num>
  <w:num w:numId="10">
    <w:abstractNumId w:val="28"/>
  </w:num>
  <w:num w:numId="11">
    <w:abstractNumId w:val="21"/>
  </w:num>
  <w:num w:numId="12">
    <w:abstractNumId w:val="27"/>
  </w:num>
  <w:num w:numId="13">
    <w:abstractNumId w:val="25"/>
  </w:num>
  <w:num w:numId="14">
    <w:abstractNumId w:val="13"/>
  </w:num>
  <w:num w:numId="15">
    <w:abstractNumId w:val="11"/>
  </w:num>
  <w:num w:numId="16">
    <w:abstractNumId w:val="12"/>
  </w:num>
  <w:num w:numId="17">
    <w:abstractNumId w:val="1"/>
  </w:num>
  <w:num w:numId="18">
    <w:abstractNumId w:val="26"/>
  </w:num>
  <w:num w:numId="19">
    <w:abstractNumId w:val="3"/>
  </w:num>
  <w:num w:numId="20">
    <w:abstractNumId w:val="5"/>
  </w:num>
  <w:num w:numId="21">
    <w:abstractNumId w:val="23"/>
  </w:num>
  <w:num w:numId="22">
    <w:abstractNumId w:val="8"/>
  </w:num>
  <w:num w:numId="23">
    <w:abstractNumId w:val="10"/>
  </w:num>
  <w:num w:numId="24">
    <w:abstractNumId w:val="14"/>
  </w:num>
  <w:num w:numId="25">
    <w:abstractNumId w:val="6"/>
  </w:num>
  <w:num w:numId="26">
    <w:abstractNumId w:val="4"/>
  </w:num>
  <w:num w:numId="27">
    <w:abstractNumId w:val="7"/>
  </w:num>
  <w:num w:numId="28">
    <w:abstractNumId w:val="15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D7"/>
    <w:rsid w:val="00003BEB"/>
    <w:rsid w:val="00012C70"/>
    <w:rsid w:val="00013083"/>
    <w:rsid w:val="000158E6"/>
    <w:rsid w:val="00021D79"/>
    <w:rsid w:val="00023DD7"/>
    <w:rsid w:val="0002486E"/>
    <w:rsid w:val="00031F21"/>
    <w:rsid w:val="000333AC"/>
    <w:rsid w:val="00034330"/>
    <w:rsid w:val="00036432"/>
    <w:rsid w:val="00041D6A"/>
    <w:rsid w:val="00044351"/>
    <w:rsid w:val="00046991"/>
    <w:rsid w:val="000474DA"/>
    <w:rsid w:val="0005149C"/>
    <w:rsid w:val="000515C4"/>
    <w:rsid w:val="0005723A"/>
    <w:rsid w:val="00063DF6"/>
    <w:rsid w:val="0006439C"/>
    <w:rsid w:val="000677DF"/>
    <w:rsid w:val="000678B0"/>
    <w:rsid w:val="0007249C"/>
    <w:rsid w:val="00072E7D"/>
    <w:rsid w:val="0007425A"/>
    <w:rsid w:val="00074DBE"/>
    <w:rsid w:val="00082459"/>
    <w:rsid w:val="00084934"/>
    <w:rsid w:val="00091599"/>
    <w:rsid w:val="00091F0B"/>
    <w:rsid w:val="00093B97"/>
    <w:rsid w:val="00095D54"/>
    <w:rsid w:val="00095EBC"/>
    <w:rsid w:val="000A02B2"/>
    <w:rsid w:val="000A2AD2"/>
    <w:rsid w:val="000A6280"/>
    <w:rsid w:val="000B01B7"/>
    <w:rsid w:val="000B02D1"/>
    <w:rsid w:val="000B7EF6"/>
    <w:rsid w:val="000D31D0"/>
    <w:rsid w:val="000D567D"/>
    <w:rsid w:val="000D7A80"/>
    <w:rsid w:val="000E51C2"/>
    <w:rsid w:val="000F13A1"/>
    <w:rsid w:val="000F6AB9"/>
    <w:rsid w:val="0010194D"/>
    <w:rsid w:val="00101D25"/>
    <w:rsid w:val="00102EA7"/>
    <w:rsid w:val="001034DD"/>
    <w:rsid w:val="00103E6B"/>
    <w:rsid w:val="001062D9"/>
    <w:rsid w:val="00113CAC"/>
    <w:rsid w:val="001200B2"/>
    <w:rsid w:val="001220E3"/>
    <w:rsid w:val="00124AD7"/>
    <w:rsid w:val="00125592"/>
    <w:rsid w:val="001331FE"/>
    <w:rsid w:val="00135651"/>
    <w:rsid w:val="0013606C"/>
    <w:rsid w:val="00137127"/>
    <w:rsid w:val="00141F93"/>
    <w:rsid w:val="00144EDF"/>
    <w:rsid w:val="0014587F"/>
    <w:rsid w:val="00146E72"/>
    <w:rsid w:val="001547FA"/>
    <w:rsid w:val="00161EFD"/>
    <w:rsid w:val="00163421"/>
    <w:rsid w:val="00163D34"/>
    <w:rsid w:val="00164A6E"/>
    <w:rsid w:val="001653D1"/>
    <w:rsid w:val="00166937"/>
    <w:rsid w:val="00177E92"/>
    <w:rsid w:val="00180004"/>
    <w:rsid w:val="00180041"/>
    <w:rsid w:val="001817D5"/>
    <w:rsid w:val="00192773"/>
    <w:rsid w:val="00195AF4"/>
    <w:rsid w:val="00195D7C"/>
    <w:rsid w:val="001A085D"/>
    <w:rsid w:val="001B2698"/>
    <w:rsid w:val="001B516F"/>
    <w:rsid w:val="001C144A"/>
    <w:rsid w:val="001C2462"/>
    <w:rsid w:val="001D4C1C"/>
    <w:rsid w:val="001D58AD"/>
    <w:rsid w:val="001D6FAB"/>
    <w:rsid w:val="001E236E"/>
    <w:rsid w:val="001E4CBE"/>
    <w:rsid w:val="001E5952"/>
    <w:rsid w:val="001F4400"/>
    <w:rsid w:val="001F46EB"/>
    <w:rsid w:val="001F59F2"/>
    <w:rsid w:val="001F7D75"/>
    <w:rsid w:val="00200394"/>
    <w:rsid w:val="00204D65"/>
    <w:rsid w:val="00214BE5"/>
    <w:rsid w:val="00222796"/>
    <w:rsid w:val="002236EF"/>
    <w:rsid w:val="002252D5"/>
    <w:rsid w:val="0023263D"/>
    <w:rsid w:val="00233CDB"/>
    <w:rsid w:val="00235145"/>
    <w:rsid w:val="0024192E"/>
    <w:rsid w:val="00244AE3"/>
    <w:rsid w:val="0024755E"/>
    <w:rsid w:val="0025467B"/>
    <w:rsid w:val="0025515B"/>
    <w:rsid w:val="002551D3"/>
    <w:rsid w:val="00263019"/>
    <w:rsid w:val="0026336A"/>
    <w:rsid w:val="00264C76"/>
    <w:rsid w:val="002705BF"/>
    <w:rsid w:val="002737B3"/>
    <w:rsid w:val="002740AB"/>
    <w:rsid w:val="00276750"/>
    <w:rsid w:val="002778FD"/>
    <w:rsid w:val="002858D4"/>
    <w:rsid w:val="00286C36"/>
    <w:rsid w:val="002915B5"/>
    <w:rsid w:val="00292B3C"/>
    <w:rsid w:val="00293C1A"/>
    <w:rsid w:val="002A3E2C"/>
    <w:rsid w:val="002A6D75"/>
    <w:rsid w:val="002B45AC"/>
    <w:rsid w:val="002B4677"/>
    <w:rsid w:val="002B4738"/>
    <w:rsid w:val="002B7AAD"/>
    <w:rsid w:val="002B7DA3"/>
    <w:rsid w:val="002C1409"/>
    <w:rsid w:val="002C1F4F"/>
    <w:rsid w:val="002C2A4E"/>
    <w:rsid w:val="002C3317"/>
    <w:rsid w:val="002C4FA0"/>
    <w:rsid w:val="002C70D1"/>
    <w:rsid w:val="002D01EC"/>
    <w:rsid w:val="002D2955"/>
    <w:rsid w:val="002D3A18"/>
    <w:rsid w:val="002D7492"/>
    <w:rsid w:val="002D75D1"/>
    <w:rsid w:val="002E425A"/>
    <w:rsid w:val="002E43C9"/>
    <w:rsid w:val="002E487B"/>
    <w:rsid w:val="002E7AEA"/>
    <w:rsid w:val="002F418C"/>
    <w:rsid w:val="003043CF"/>
    <w:rsid w:val="003068C4"/>
    <w:rsid w:val="00311DB7"/>
    <w:rsid w:val="00316B09"/>
    <w:rsid w:val="0032091D"/>
    <w:rsid w:val="00321B6E"/>
    <w:rsid w:val="00332D7C"/>
    <w:rsid w:val="00333407"/>
    <w:rsid w:val="0033746F"/>
    <w:rsid w:val="00340C74"/>
    <w:rsid w:val="00343F5B"/>
    <w:rsid w:val="00344EF4"/>
    <w:rsid w:val="00350FCD"/>
    <w:rsid w:val="00365956"/>
    <w:rsid w:val="00366F01"/>
    <w:rsid w:val="00370866"/>
    <w:rsid w:val="00373781"/>
    <w:rsid w:val="00373F4B"/>
    <w:rsid w:val="0037566E"/>
    <w:rsid w:val="003768EC"/>
    <w:rsid w:val="00380BFA"/>
    <w:rsid w:val="003811CA"/>
    <w:rsid w:val="003832F2"/>
    <w:rsid w:val="00383676"/>
    <w:rsid w:val="00383D14"/>
    <w:rsid w:val="00383FEB"/>
    <w:rsid w:val="003847F1"/>
    <w:rsid w:val="00386AC5"/>
    <w:rsid w:val="00390736"/>
    <w:rsid w:val="00392B17"/>
    <w:rsid w:val="0039572B"/>
    <w:rsid w:val="00396ACA"/>
    <w:rsid w:val="003A136C"/>
    <w:rsid w:val="003A253B"/>
    <w:rsid w:val="003A42D9"/>
    <w:rsid w:val="003A489A"/>
    <w:rsid w:val="003A5817"/>
    <w:rsid w:val="003C2242"/>
    <w:rsid w:val="003C725C"/>
    <w:rsid w:val="003C7518"/>
    <w:rsid w:val="003D21BE"/>
    <w:rsid w:val="003D2D6B"/>
    <w:rsid w:val="003D33B0"/>
    <w:rsid w:val="003E1C69"/>
    <w:rsid w:val="003E21F0"/>
    <w:rsid w:val="003E6B85"/>
    <w:rsid w:val="003E6FCD"/>
    <w:rsid w:val="003F4AF5"/>
    <w:rsid w:val="003F717B"/>
    <w:rsid w:val="0040062A"/>
    <w:rsid w:val="00400D95"/>
    <w:rsid w:val="00407494"/>
    <w:rsid w:val="004116FC"/>
    <w:rsid w:val="00413518"/>
    <w:rsid w:val="00415C09"/>
    <w:rsid w:val="004170BD"/>
    <w:rsid w:val="00426431"/>
    <w:rsid w:val="00434C3A"/>
    <w:rsid w:val="0044166F"/>
    <w:rsid w:val="0044285A"/>
    <w:rsid w:val="004433FC"/>
    <w:rsid w:val="00445D1F"/>
    <w:rsid w:val="00447A08"/>
    <w:rsid w:val="004506A2"/>
    <w:rsid w:val="00450810"/>
    <w:rsid w:val="00453A74"/>
    <w:rsid w:val="004542E1"/>
    <w:rsid w:val="00456832"/>
    <w:rsid w:val="0046210A"/>
    <w:rsid w:val="00466BE9"/>
    <w:rsid w:val="004731B8"/>
    <w:rsid w:val="00475204"/>
    <w:rsid w:val="004752B1"/>
    <w:rsid w:val="00475870"/>
    <w:rsid w:val="004761B1"/>
    <w:rsid w:val="004803B2"/>
    <w:rsid w:val="0048136B"/>
    <w:rsid w:val="00483641"/>
    <w:rsid w:val="00493369"/>
    <w:rsid w:val="00495302"/>
    <w:rsid w:val="00496505"/>
    <w:rsid w:val="004A05F3"/>
    <w:rsid w:val="004B2D64"/>
    <w:rsid w:val="004B7039"/>
    <w:rsid w:val="004C27B4"/>
    <w:rsid w:val="004C7AFD"/>
    <w:rsid w:val="004D222E"/>
    <w:rsid w:val="004D4BFE"/>
    <w:rsid w:val="004D7E87"/>
    <w:rsid w:val="004E0123"/>
    <w:rsid w:val="004E2B24"/>
    <w:rsid w:val="004E4DE2"/>
    <w:rsid w:val="004E54BF"/>
    <w:rsid w:val="004E5517"/>
    <w:rsid w:val="004E5F45"/>
    <w:rsid w:val="004F01BC"/>
    <w:rsid w:val="004F4035"/>
    <w:rsid w:val="00501E1E"/>
    <w:rsid w:val="00503572"/>
    <w:rsid w:val="00512812"/>
    <w:rsid w:val="00516E74"/>
    <w:rsid w:val="00520731"/>
    <w:rsid w:val="00525BDE"/>
    <w:rsid w:val="00532495"/>
    <w:rsid w:val="00534A8F"/>
    <w:rsid w:val="0053627F"/>
    <w:rsid w:val="0054336D"/>
    <w:rsid w:val="00545242"/>
    <w:rsid w:val="00545F4D"/>
    <w:rsid w:val="00545FD3"/>
    <w:rsid w:val="00554FD1"/>
    <w:rsid w:val="00556D43"/>
    <w:rsid w:val="00557146"/>
    <w:rsid w:val="005662BB"/>
    <w:rsid w:val="005666FA"/>
    <w:rsid w:val="00567A1B"/>
    <w:rsid w:val="005708A1"/>
    <w:rsid w:val="0057713A"/>
    <w:rsid w:val="00577283"/>
    <w:rsid w:val="0058251F"/>
    <w:rsid w:val="00586742"/>
    <w:rsid w:val="00592D5D"/>
    <w:rsid w:val="005944ED"/>
    <w:rsid w:val="00597312"/>
    <w:rsid w:val="005A0003"/>
    <w:rsid w:val="005A1C03"/>
    <w:rsid w:val="005A6991"/>
    <w:rsid w:val="005A70CF"/>
    <w:rsid w:val="005B187E"/>
    <w:rsid w:val="005B2CCA"/>
    <w:rsid w:val="005B7515"/>
    <w:rsid w:val="005C2779"/>
    <w:rsid w:val="005E46F2"/>
    <w:rsid w:val="005E50FB"/>
    <w:rsid w:val="005E5C60"/>
    <w:rsid w:val="005E79CD"/>
    <w:rsid w:val="005F0C08"/>
    <w:rsid w:val="005F15BD"/>
    <w:rsid w:val="005F2221"/>
    <w:rsid w:val="005F45C9"/>
    <w:rsid w:val="006018ED"/>
    <w:rsid w:val="00601976"/>
    <w:rsid w:val="00605811"/>
    <w:rsid w:val="006063FE"/>
    <w:rsid w:val="0060735A"/>
    <w:rsid w:val="00612129"/>
    <w:rsid w:val="006142B3"/>
    <w:rsid w:val="00614DFC"/>
    <w:rsid w:val="006163F3"/>
    <w:rsid w:val="006258BA"/>
    <w:rsid w:val="006263BC"/>
    <w:rsid w:val="00626C2D"/>
    <w:rsid w:val="00630565"/>
    <w:rsid w:val="006317E0"/>
    <w:rsid w:val="00634992"/>
    <w:rsid w:val="00641700"/>
    <w:rsid w:val="00643F0B"/>
    <w:rsid w:val="006619FB"/>
    <w:rsid w:val="00665C42"/>
    <w:rsid w:val="00672015"/>
    <w:rsid w:val="006902C9"/>
    <w:rsid w:val="00690C74"/>
    <w:rsid w:val="00690F94"/>
    <w:rsid w:val="00692734"/>
    <w:rsid w:val="006A2C32"/>
    <w:rsid w:val="006A4DC3"/>
    <w:rsid w:val="006B176E"/>
    <w:rsid w:val="006B293C"/>
    <w:rsid w:val="006B3228"/>
    <w:rsid w:val="006B79E9"/>
    <w:rsid w:val="006B7BC5"/>
    <w:rsid w:val="006B7CDF"/>
    <w:rsid w:val="006C631E"/>
    <w:rsid w:val="006C6689"/>
    <w:rsid w:val="006D03FD"/>
    <w:rsid w:val="006D2B55"/>
    <w:rsid w:val="006D3E6B"/>
    <w:rsid w:val="006D4072"/>
    <w:rsid w:val="006D4BF4"/>
    <w:rsid w:val="006D507D"/>
    <w:rsid w:val="006D775F"/>
    <w:rsid w:val="006E0061"/>
    <w:rsid w:val="006E07FB"/>
    <w:rsid w:val="006E1363"/>
    <w:rsid w:val="006E3170"/>
    <w:rsid w:val="006E3889"/>
    <w:rsid w:val="006E3B32"/>
    <w:rsid w:val="006E44E3"/>
    <w:rsid w:val="006E4F9B"/>
    <w:rsid w:val="006F0F40"/>
    <w:rsid w:val="006F11A8"/>
    <w:rsid w:val="006F13E4"/>
    <w:rsid w:val="006F15B7"/>
    <w:rsid w:val="006F36C3"/>
    <w:rsid w:val="006F3E21"/>
    <w:rsid w:val="006F66A3"/>
    <w:rsid w:val="00703410"/>
    <w:rsid w:val="00704AB0"/>
    <w:rsid w:val="00704FE9"/>
    <w:rsid w:val="00706466"/>
    <w:rsid w:val="00707243"/>
    <w:rsid w:val="00707C30"/>
    <w:rsid w:val="00711125"/>
    <w:rsid w:val="00716D12"/>
    <w:rsid w:val="00725F72"/>
    <w:rsid w:val="00732D50"/>
    <w:rsid w:val="007345DE"/>
    <w:rsid w:val="0074027D"/>
    <w:rsid w:val="007437A8"/>
    <w:rsid w:val="007510B6"/>
    <w:rsid w:val="00756544"/>
    <w:rsid w:val="00762797"/>
    <w:rsid w:val="00762937"/>
    <w:rsid w:val="00770990"/>
    <w:rsid w:val="0077556A"/>
    <w:rsid w:val="0077685C"/>
    <w:rsid w:val="00786C86"/>
    <w:rsid w:val="0079127C"/>
    <w:rsid w:val="007943D7"/>
    <w:rsid w:val="007A09BF"/>
    <w:rsid w:val="007A154B"/>
    <w:rsid w:val="007A2ABD"/>
    <w:rsid w:val="007A7F89"/>
    <w:rsid w:val="007B3B86"/>
    <w:rsid w:val="007B6249"/>
    <w:rsid w:val="007C18F0"/>
    <w:rsid w:val="007C1D56"/>
    <w:rsid w:val="007C24D9"/>
    <w:rsid w:val="007C24E9"/>
    <w:rsid w:val="007D22DD"/>
    <w:rsid w:val="007D293B"/>
    <w:rsid w:val="007D50E9"/>
    <w:rsid w:val="007D767C"/>
    <w:rsid w:val="007D7916"/>
    <w:rsid w:val="007E33CA"/>
    <w:rsid w:val="007F2382"/>
    <w:rsid w:val="007F3522"/>
    <w:rsid w:val="007F4C11"/>
    <w:rsid w:val="007F5DE9"/>
    <w:rsid w:val="007F7207"/>
    <w:rsid w:val="00805001"/>
    <w:rsid w:val="00812667"/>
    <w:rsid w:val="00821738"/>
    <w:rsid w:val="0082211F"/>
    <w:rsid w:val="00826B33"/>
    <w:rsid w:val="00832CAD"/>
    <w:rsid w:val="008371ED"/>
    <w:rsid w:val="00840320"/>
    <w:rsid w:val="00846FB8"/>
    <w:rsid w:val="00847880"/>
    <w:rsid w:val="00852649"/>
    <w:rsid w:val="00853C5D"/>
    <w:rsid w:val="00856929"/>
    <w:rsid w:val="00862FB2"/>
    <w:rsid w:val="008648F9"/>
    <w:rsid w:val="008657C7"/>
    <w:rsid w:val="00866CE4"/>
    <w:rsid w:val="00867C24"/>
    <w:rsid w:val="008700EA"/>
    <w:rsid w:val="00872B75"/>
    <w:rsid w:val="008738AA"/>
    <w:rsid w:val="008812A0"/>
    <w:rsid w:val="0088270C"/>
    <w:rsid w:val="00882BDB"/>
    <w:rsid w:val="008835A9"/>
    <w:rsid w:val="00891ED3"/>
    <w:rsid w:val="008946B2"/>
    <w:rsid w:val="00897212"/>
    <w:rsid w:val="0089726A"/>
    <w:rsid w:val="008A213E"/>
    <w:rsid w:val="008A3E5D"/>
    <w:rsid w:val="008A45BA"/>
    <w:rsid w:val="008A67F1"/>
    <w:rsid w:val="008A7775"/>
    <w:rsid w:val="008B0B75"/>
    <w:rsid w:val="008B1C3E"/>
    <w:rsid w:val="008B37C0"/>
    <w:rsid w:val="008C62E5"/>
    <w:rsid w:val="008D3F86"/>
    <w:rsid w:val="008E0945"/>
    <w:rsid w:val="008E151C"/>
    <w:rsid w:val="008E553F"/>
    <w:rsid w:val="008F3146"/>
    <w:rsid w:val="008F32D0"/>
    <w:rsid w:val="008F65FA"/>
    <w:rsid w:val="00900DB7"/>
    <w:rsid w:val="00901C16"/>
    <w:rsid w:val="00902E0E"/>
    <w:rsid w:val="0090558A"/>
    <w:rsid w:val="00906C7A"/>
    <w:rsid w:val="0090729F"/>
    <w:rsid w:val="00911F2C"/>
    <w:rsid w:val="009132ED"/>
    <w:rsid w:val="00913A17"/>
    <w:rsid w:val="009159EC"/>
    <w:rsid w:val="009202C7"/>
    <w:rsid w:val="00920A07"/>
    <w:rsid w:val="00920CBF"/>
    <w:rsid w:val="00922280"/>
    <w:rsid w:val="009245CD"/>
    <w:rsid w:val="00924F2A"/>
    <w:rsid w:val="00925100"/>
    <w:rsid w:val="009311BA"/>
    <w:rsid w:val="00933BA3"/>
    <w:rsid w:val="00934510"/>
    <w:rsid w:val="009416E6"/>
    <w:rsid w:val="00945559"/>
    <w:rsid w:val="0095010C"/>
    <w:rsid w:val="00952003"/>
    <w:rsid w:val="009534ED"/>
    <w:rsid w:val="00955266"/>
    <w:rsid w:val="00956E0C"/>
    <w:rsid w:val="00960530"/>
    <w:rsid w:val="00962661"/>
    <w:rsid w:val="00962795"/>
    <w:rsid w:val="00970F99"/>
    <w:rsid w:val="00971FDB"/>
    <w:rsid w:val="00972230"/>
    <w:rsid w:val="009757F9"/>
    <w:rsid w:val="00975924"/>
    <w:rsid w:val="0098155F"/>
    <w:rsid w:val="009826E2"/>
    <w:rsid w:val="0099189C"/>
    <w:rsid w:val="00993A61"/>
    <w:rsid w:val="009A4B67"/>
    <w:rsid w:val="009B4930"/>
    <w:rsid w:val="009B5F51"/>
    <w:rsid w:val="009B78E7"/>
    <w:rsid w:val="009C13B1"/>
    <w:rsid w:val="009C485F"/>
    <w:rsid w:val="009C50B8"/>
    <w:rsid w:val="009C5215"/>
    <w:rsid w:val="009C5AAE"/>
    <w:rsid w:val="009D2F6B"/>
    <w:rsid w:val="009D31C5"/>
    <w:rsid w:val="009D66F0"/>
    <w:rsid w:val="009E37DA"/>
    <w:rsid w:val="009F34AA"/>
    <w:rsid w:val="009F50E6"/>
    <w:rsid w:val="009F65BD"/>
    <w:rsid w:val="009F709F"/>
    <w:rsid w:val="00A01D00"/>
    <w:rsid w:val="00A0365B"/>
    <w:rsid w:val="00A038CB"/>
    <w:rsid w:val="00A04081"/>
    <w:rsid w:val="00A046E9"/>
    <w:rsid w:val="00A117E2"/>
    <w:rsid w:val="00A12EF0"/>
    <w:rsid w:val="00A154FE"/>
    <w:rsid w:val="00A15573"/>
    <w:rsid w:val="00A2058D"/>
    <w:rsid w:val="00A23F76"/>
    <w:rsid w:val="00A277CD"/>
    <w:rsid w:val="00A3395E"/>
    <w:rsid w:val="00A43C1B"/>
    <w:rsid w:val="00A4411F"/>
    <w:rsid w:val="00A475A4"/>
    <w:rsid w:val="00A50DCA"/>
    <w:rsid w:val="00A63AC5"/>
    <w:rsid w:val="00A659E9"/>
    <w:rsid w:val="00A70ED9"/>
    <w:rsid w:val="00A7546C"/>
    <w:rsid w:val="00A814FC"/>
    <w:rsid w:val="00A81654"/>
    <w:rsid w:val="00A837AD"/>
    <w:rsid w:val="00A8695A"/>
    <w:rsid w:val="00A8749D"/>
    <w:rsid w:val="00AA4496"/>
    <w:rsid w:val="00AA6968"/>
    <w:rsid w:val="00AB1FCD"/>
    <w:rsid w:val="00AB3AA6"/>
    <w:rsid w:val="00AB490A"/>
    <w:rsid w:val="00AB6C49"/>
    <w:rsid w:val="00AB7937"/>
    <w:rsid w:val="00AC6AD7"/>
    <w:rsid w:val="00AC70A1"/>
    <w:rsid w:val="00AC7C64"/>
    <w:rsid w:val="00AD2CC4"/>
    <w:rsid w:val="00AD3099"/>
    <w:rsid w:val="00AD417D"/>
    <w:rsid w:val="00AD5F40"/>
    <w:rsid w:val="00AE3258"/>
    <w:rsid w:val="00AE4637"/>
    <w:rsid w:val="00AE513F"/>
    <w:rsid w:val="00AF2EE8"/>
    <w:rsid w:val="00AF3212"/>
    <w:rsid w:val="00AF71E0"/>
    <w:rsid w:val="00B00722"/>
    <w:rsid w:val="00B02543"/>
    <w:rsid w:val="00B0516D"/>
    <w:rsid w:val="00B05DA6"/>
    <w:rsid w:val="00B0719E"/>
    <w:rsid w:val="00B0741F"/>
    <w:rsid w:val="00B120D0"/>
    <w:rsid w:val="00B161EC"/>
    <w:rsid w:val="00B2663A"/>
    <w:rsid w:val="00B34ADF"/>
    <w:rsid w:val="00B44E08"/>
    <w:rsid w:val="00B46F26"/>
    <w:rsid w:val="00B5400F"/>
    <w:rsid w:val="00B568CE"/>
    <w:rsid w:val="00B5696E"/>
    <w:rsid w:val="00B636DD"/>
    <w:rsid w:val="00B642FF"/>
    <w:rsid w:val="00B656EC"/>
    <w:rsid w:val="00B7136C"/>
    <w:rsid w:val="00B76D22"/>
    <w:rsid w:val="00B8001D"/>
    <w:rsid w:val="00B822F4"/>
    <w:rsid w:val="00B83B3E"/>
    <w:rsid w:val="00B85FE5"/>
    <w:rsid w:val="00BA27B8"/>
    <w:rsid w:val="00BA2AA5"/>
    <w:rsid w:val="00BA316D"/>
    <w:rsid w:val="00BA3EA4"/>
    <w:rsid w:val="00BA6B69"/>
    <w:rsid w:val="00BB1E72"/>
    <w:rsid w:val="00BC1AB8"/>
    <w:rsid w:val="00BC1E1B"/>
    <w:rsid w:val="00BC7296"/>
    <w:rsid w:val="00BD1410"/>
    <w:rsid w:val="00BD2923"/>
    <w:rsid w:val="00BD3C1C"/>
    <w:rsid w:val="00BD5FE3"/>
    <w:rsid w:val="00BE05CB"/>
    <w:rsid w:val="00BE57EE"/>
    <w:rsid w:val="00BF0EB1"/>
    <w:rsid w:val="00BF3186"/>
    <w:rsid w:val="00BF488F"/>
    <w:rsid w:val="00C0137B"/>
    <w:rsid w:val="00C03E23"/>
    <w:rsid w:val="00C045DF"/>
    <w:rsid w:val="00C05337"/>
    <w:rsid w:val="00C06E32"/>
    <w:rsid w:val="00C106C0"/>
    <w:rsid w:val="00C11DBC"/>
    <w:rsid w:val="00C229FF"/>
    <w:rsid w:val="00C26F61"/>
    <w:rsid w:val="00C30EB7"/>
    <w:rsid w:val="00C319EF"/>
    <w:rsid w:val="00C31BA4"/>
    <w:rsid w:val="00C347EF"/>
    <w:rsid w:val="00C34B4F"/>
    <w:rsid w:val="00C42B36"/>
    <w:rsid w:val="00C43700"/>
    <w:rsid w:val="00C447A9"/>
    <w:rsid w:val="00C45918"/>
    <w:rsid w:val="00C47FC9"/>
    <w:rsid w:val="00C5764A"/>
    <w:rsid w:val="00C57874"/>
    <w:rsid w:val="00C60FBC"/>
    <w:rsid w:val="00C6127A"/>
    <w:rsid w:val="00C70F75"/>
    <w:rsid w:val="00C72A94"/>
    <w:rsid w:val="00C73F32"/>
    <w:rsid w:val="00C80670"/>
    <w:rsid w:val="00C82807"/>
    <w:rsid w:val="00C82900"/>
    <w:rsid w:val="00C83B65"/>
    <w:rsid w:val="00C84392"/>
    <w:rsid w:val="00C8581B"/>
    <w:rsid w:val="00C863B2"/>
    <w:rsid w:val="00C93801"/>
    <w:rsid w:val="00C9406A"/>
    <w:rsid w:val="00C974A0"/>
    <w:rsid w:val="00CA12BE"/>
    <w:rsid w:val="00CA34AC"/>
    <w:rsid w:val="00CA378A"/>
    <w:rsid w:val="00CA763D"/>
    <w:rsid w:val="00CB114C"/>
    <w:rsid w:val="00CB4027"/>
    <w:rsid w:val="00CB70FE"/>
    <w:rsid w:val="00CD0C5C"/>
    <w:rsid w:val="00CD0C60"/>
    <w:rsid w:val="00CD1D8B"/>
    <w:rsid w:val="00CD351F"/>
    <w:rsid w:val="00CD4969"/>
    <w:rsid w:val="00CD54EC"/>
    <w:rsid w:val="00CD6766"/>
    <w:rsid w:val="00CD6D2E"/>
    <w:rsid w:val="00CE2A41"/>
    <w:rsid w:val="00CF1508"/>
    <w:rsid w:val="00CF4AC6"/>
    <w:rsid w:val="00D010A1"/>
    <w:rsid w:val="00D01BDB"/>
    <w:rsid w:val="00D02663"/>
    <w:rsid w:val="00D03B5B"/>
    <w:rsid w:val="00D03C75"/>
    <w:rsid w:val="00D0535B"/>
    <w:rsid w:val="00D13A8B"/>
    <w:rsid w:val="00D17178"/>
    <w:rsid w:val="00D204DF"/>
    <w:rsid w:val="00D22446"/>
    <w:rsid w:val="00D23904"/>
    <w:rsid w:val="00D326D8"/>
    <w:rsid w:val="00D32BCA"/>
    <w:rsid w:val="00D3353B"/>
    <w:rsid w:val="00D33705"/>
    <w:rsid w:val="00D33736"/>
    <w:rsid w:val="00D33A2D"/>
    <w:rsid w:val="00D3564D"/>
    <w:rsid w:val="00D4250D"/>
    <w:rsid w:val="00D43332"/>
    <w:rsid w:val="00D45BFE"/>
    <w:rsid w:val="00D64256"/>
    <w:rsid w:val="00D734FB"/>
    <w:rsid w:val="00D762FA"/>
    <w:rsid w:val="00D77F92"/>
    <w:rsid w:val="00D85592"/>
    <w:rsid w:val="00D858F6"/>
    <w:rsid w:val="00D86823"/>
    <w:rsid w:val="00D93DE3"/>
    <w:rsid w:val="00D96D3A"/>
    <w:rsid w:val="00D97E76"/>
    <w:rsid w:val="00DA3116"/>
    <w:rsid w:val="00DA433F"/>
    <w:rsid w:val="00DA5109"/>
    <w:rsid w:val="00DA6927"/>
    <w:rsid w:val="00DA6A44"/>
    <w:rsid w:val="00DB02D3"/>
    <w:rsid w:val="00DB1015"/>
    <w:rsid w:val="00DB6959"/>
    <w:rsid w:val="00DB792D"/>
    <w:rsid w:val="00DC46D6"/>
    <w:rsid w:val="00DC4F92"/>
    <w:rsid w:val="00DC6CAC"/>
    <w:rsid w:val="00DD6420"/>
    <w:rsid w:val="00DE0941"/>
    <w:rsid w:val="00DE1F93"/>
    <w:rsid w:val="00DE660E"/>
    <w:rsid w:val="00DF03B8"/>
    <w:rsid w:val="00DF0BEE"/>
    <w:rsid w:val="00DF2EAA"/>
    <w:rsid w:val="00DF4A31"/>
    <w:rsid w:val="00DF54AC"/>
    <w:rsid w:val="00DF73AB"/>
    <w:rsid w:val="00DF7D99"/>
    <w:rsid w:val="00E01887"/>
    <w:rsid w:val="00E06F65"/>
    <w:rsid w:val="00E14C2D"/>
    <w:rsid w:val="00E17EA7"/>
    <w:rsid w:val="00E276E9"/>
    <w:rsid w:val="00E330BA"/>
    <w:rsid w:val="00E35044"/>
    <w:rsid w:val="00E4175B"/>
    <w:rsid w:val="00E47FB7"/>
    <w:rsid w:val="00E554D4"/>
    <w:rsid w:val="00E60794"/>
    <w:rsid w:val="00E60E09"/>
    <w:rsid w:val="00E66BF5"/>
    <w:rsid w:val="00E76C7E"/>
    <w:rsid w:val="00E77BFA"/>
    <w:rsid w:val="00E83A97"/>
    <w:rsid w:val="00E83E46"/>
    <w:rsid w:val="00E8622A"/>
    <w:rsid w:val="00E87232"/>
    <w:rsid w:val="00E91C6A"/>
    <w:rsid w:val="00E939BD"/>
    <w:rsid w:val="00E9418D"/>
    <w:rsid w:val="00E950A8"/>
    <w:rsid w:val="00EA2D2D"/>
    <w:rsid w:val="00EA7295"/>
    <w:rsid w:val="00EB44F4"/>
    <w:rsid w:val="00EB5B78"/>
    <w:rsid w:val="00EC05E4"/>
    <w:rsid w:val="00EC26FB"/>
    <w:rsid w:val="00EC5356"/>
    <w:rsid w:val="00EC54EF"/>
    <w:rsid w:val="00EC680E"/>
    <w:rsid w:val="00EC7ED3"/>
    <w:rsid w:val="00ED64F3"/>
    <w:rsid w:val="00ED7184"/>
    <w:rsid w:val="00ED75AA"/>
    <w:rsid w:val="00EE1D17"/>
    <w:rsid w:val="00EE3927"/>
    <w:rsid w:val="00EE6F30"/>
    <w:rsid w:val="00EF05C5"/>
    <w:rsid w:val="00EF465D"/>
    <w:rsid w:val="00F0044C"/>
    <w:rsid w:val="00F05BB6"/>
    <w:rsid w:val="00F14324"/>
    <w:rsid w:val="00F1437F"/>
    <w:rsid w:val="00F179C7"/>
    <w:rsid w:val="00F17F97"/>
    <w:rsid w:val="00F21100"/>
    <w:rsid w:val="00F24402"/>
    <w:rsid w:val="00F24A22"/>
    <w:rsid w:val="00F3033B"/>
    <w:rsid w:val="00F356AB"/>
    <w:rsid w:val="00F35DB2"/>
    <w:rsid w:val="00F440B3"/>
    <w:rsid w:val="00F50AD7"/>
    <w:rsid w:val="00F60983"/>
    <w:rsid w:val="00F61A7B"/>
    <w:rsid w:val="00F61FFA"/>
    <w:rsid w:val="00F67580"/>
    <w:rsid w:val="00F701E4"/>
    <w:rsid w:val="00F75A41"/>
    <w:rsid w:val="00F773AA"/>
    <w:rsid w:val="00F825A6"/>
    <w:rsid w:val="00F85BC2"/>
    <w:rsid w:val="00F865EC"/>
    <w:rsid w:val="00F90B89"/>
    <w:rsid w:val="00F9320E"/>
    <w:rsid w:val="00F95D92"/>
    <w:rsid w:val="00FA223A"/>
    <w:rsid w:val="00FA5BC4"/>
    <w:rsid w:val="00FA7C6D"/>
    <w:rsid w:val="00FB12EF"/>
    <w:rsid w:val="00FB1D8A"/>
    <w:rsid w:val="00FB3C2B"/>
    <w:rsid w:val="00FB6092"/>
    <w:rsid w:val="00FC1132"/>
    <w:rsid w:val="00FC1B01"/>
    <w:rsid w:val="00FC2535"/>
    <w:rsid w:val="00FC395B"/>
    <w:rsid w:val="00FC4DCF"/>
    <w:rsid w:val="00FC62BD"/>
    <w:rsid w:val="00FC700D"/>
    <w:rsid w:val="00FD0D96"/>
    <w:rsid w:val="00FD6307"/>
    <w:rsid w:val="00FE054F"/>
    <w:rsid w:val="00FE43A1"/>
    <w:rsid w:val="00FE71FE"/>
    <w:rsid w:val="00FF3E68"/>
    <w:rsid w:val="00FF4273"/>
    <w:rsid w:val="00FF5F55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70527"/>
  <w15:chartTrackingRefBased/>
  <w15:docId w15:val="{80EFFD57-00D7-4E11-A287-E6265CEE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AD7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AD7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24A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F9B"/>
    <w:rPr>
      <w:rFonts w:ascii="Segoe UI" w:hAnsi="Segoe UI" w:cs="Segoe UI"/>
      <w:sz w:val="18"/>
      <w:szCs w:val="18"/>
      <w:lang w:val="ro-RO" w:bidi="lo-LA"/>
    </w:rPr>
  </w:style>
  <w:style w:type="table" w:customStyle="1" w:styleId="TableGrid1">
    <w:name w:val="Table Grid1"/>
    <w:basedOn w:val="TableNormal"/>
    <w:next w:val="TableGrid"/>
    <w:uiPriority w:val="59"/>
    <w:rsid w:val="007B6249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E9E33-B4FC-490C-BBBB-D049C34A4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1047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sinteza7</cp:lastModifiedBy>
  <cp:revision>10</cp:revision>
  <cp:lastPrinted>2021-07-28T06:09:00Z</cp:lastPrinted>
  <dcterms:created xsi:type="dcterms:W3CDTF">2021-08-03T05:42:00Z</dcterms:created>
  <dcterms:modified xsi:type="dcterms:W3CDTF">2021-08-03T06:21:00Z</dcterms:modified>
</cp:coreProperties>
</file>