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227B27" w14:paraId="53B71CA5" w14:textId="77777777" w:rsidTr="003D28F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B7EB9EC" w14:textId="77777777" w:rsidR="00227B27" w:rsidRDefault="00227B27" w:rsidP="003D28F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7636AEED" wp14:editId="2AE1AB64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7AF5F4F" w14:textId="77777777" w:rsidR="00227B27" w:rsidRDefault="00227B27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DE84BF6" w14:textId="77777777" w:rsidR="00227B27" w:rsidRDefault="00227B27" w:rsidP="003D28F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227B27" w14:paraId="37323743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32D2BE95" w14:textId="77777777" w:rsidR="00227B27" w:rsidRDefault="00227B27" w:rsidP="003D28FF"/>
        </w:tc>
        <w:tc>
          <w:tcPr>
            <w:tcW w:w="8030" w:type="dxa"/>
            <w:gridSpan w:val="3"/>
          </w:tcPr>
          <w:p w14:paraId="59E62F65" w14:textId="77777777" w:rsidR="00227B27" w:rsidRDefault="00227B27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EB52AA7" w14:textId="77777777" w:rsidR="00227B27" w:rsidRDefault="00227B27" w:rsidP="003D28F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227B27" w14:paraId="02037DB7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1C7EE314" w14:textId="77777777" w:rsidR="00227B27" w:rsidRDefault="00227B27" w:rsidP="003D28FF"/>
        </w:tc>
        <w:tc>
          <w:tcPr>
            <w:tcW w:w="2409" w:type="dxa"/>
          </w:tcPr>
          <w:p w14:paraId="4ADA32A8" w14:textId="77777777" w:rsidR="00227B27" w:rsidRPr="00D20322" w:rsidRDefault="00227B27" w:rsidP="003D28F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2FD6404F" w14:textId="77777777" w:rsidR="00227B27" w:rsidRPr="00D20322" w:rsidRDefault="00227B27" w:rsidP="003D28F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496DD20B" w14:textId="77777777" w:rsidR="00227B27" w:rsidRDefault="00227B27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51FC471" w14:textId="77777777" w:rsidR="00227B27" w:rsidRPr="00B86B80" w:rsidRDefault="00227B27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7EBFF1B9" w14:textId="77777777" w:rsidR="00227B27" w:rsidRPr="00B86B80" w:rsidRDefault="00227B27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021.318.03.04</w:t>
            </w:r>
          </w:p>
          <w:p w14:paraId="24A93BC6" w14:textId="77777777" w:rsidR="00227B27" w:rsidRDefault="00227B27" w:rsidP="003D28F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0B66CE42" w14:textId="77777777" w:rsidR="00227B27" w:rsidRDefault="00227B27" w:rsidP="003D28FF">
            <w:pPr>
              <w:keepNext/>
            </w:pPr>
          </w:p>
        </w:tc>
      </w:tr>
      <w:tr w:rsidR="00227B27" w14:paraId="3D7615FF" w14:textId="77777777" w:rsidTr="00227B27">
        <w:trPr>
          <w:cantSplit/>
          <w:trHeight w:val="323"/>
        </w:trPr>
        <w:tc>
          <w:tcPr>
            <w:tcW w:w="1606" w:type="dxa"/>
            <w:vMerge/>
          </w:tcPr>
          <w:p w14:paraId="5AFA90BF" w14:textId="77777777" w:rsidR="00227B27" w:rsidRDefault="00227B27" w:rsidP="003D28FF"/>
        </w:tc>
        <w:tc>
          <w:tcPr>
            <w:tcW w:w="4818" w:type="dxa"/>
            <w:gridSpan w:val="2"/>
          </w:tcPr>
          <w:p w14:paraId="598FE33A" w14:textId="77777777" w:rsidR="00227B27" w:rsidRDefault="00227B27" w:rsidP="003D28F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00D11E0" w14:textId="77777777" w:rsidR="00227B27" w:rsidRDefault="00227B27" w:rsidP="003D28FF"/>
        </w:tc>
        <w:tc>
          <w:tcPr>
            <w:tcW w:w="3212" w:type="dxa"/>
          </w:tcPr>
          <w:p w14:paraId="10735DC6" w14:textId="77777777" w:rsidR="00227B27" w:rsidRDefault="00227B27" w:rsidP="003D28FF">
            <w:r>
              <w:rPr>
                <w:b/>
                <w:color w:val="0D5F78"/>
              </w:rPr>
              <w:t>Data</w:t>
            </w:r>
          </w:p>
          <w:p w14:paraId="34E12C87" w14:textId="77777777" w:rsidR="00227B27" w:rsidRDefault="00227B27" w:rsidP="003D28FF"/>
        </w:tc>
      </w:tr>
    </w:tbl>
    <w:p w14:paraId="146F8102" w14:textId="77777777" w:rsidR="00486273" w:rsidRPr="009D75CC" w:rsidRDefault="00486273">
      <w:pPr>
        <w:spacing w:line="168" w:lineRule="auto"/>
        <w:rPr>
          <w:lang w:val="fr-FR"/>
        </w:rPr>
      </w:pPr>
    </w:p>
    <w:p w14:paraId="14B4EB5E" w14:textId="77777777" w:rsidR="00486273" w:rsidRDefault="004F587A">
      <w:pPr>
        <w:spacing w:before="140" w:after="40"/>
        <w:jc w:val="center"/>
      </w:pPr>
      <w:r>
        <w:rPr>
          <w:b/>
          <w:sz w:val="34"/>
        </w:rPr>
        <w:t>CERERE</w:t>
      </w:r>
    </w:p>
    <w:p w14:paraId="7BB62D1E" w14:textId="77777777" w:rsidR="00486273" w:rsidRDefault="004F587A">
      <w:pPr>
        <w:spacing w:after="120"/>
        <w:jc w:val="center"/>
      </w:pPr>
      <w:r>
        <w:rPr>
          <w:sz w:val="19"/>
        </w:rPr>
        <w:t>pentru emiterea avizului primarului</w:t>
      </w:r>
    </w:p>
    <w:p w14:paraId="16EDCC0A" w14:textId="77777777" w:rsidR="00486273" w:rsidRDefault="0048627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524192A2" w14:textId="77777777">
        <w:trPr>
          <w:cantSplit/>
        </w:trPr>
        <w:tc>
          <w:tcPr>
            <w:tcW w:w="9636" w:type="dxa"/>
            <w:shd w:val="clear" w:color="auto" w:fill="F4F4F4"/>
          </w:tcPr>
          <w:p w14:paraId="3BB96417" w14:textId="77777777" w:rsidR="00486273" w:rsidRDefault="004F587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486273" w:rsidRPr="00191E62" w14:paraId="4EE3EFBB" w14:textId="77777777">
        <w:trPr>
          <w:cantSplit/>
          <w:trHeight w:val="510"/>
        </w:trPr>
        <w:tc>
          <w:tcPr>
            <w:tcW w:w="9636" w:type="dxa"/>
          </w:tcPr>
          <w:p w14:paraId="38A3273F" w14:textId="77777777" w:rsidR="00486273" w:rsidRPr="009D75CC" w:rsidRDefault="004F587A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255FEB" w14:textId="77777777" w:rsidR="00486273" w:rsidRPr="009D75CC" w:rsidRDefault="004F587A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42DDB7E0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</w:tr>
      <w:tr w:rsidR="00486273" w:rsidRPr="00191E62" w14:paraId="12B2712D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0AD3B" w14:textId="051FEAE5" w:rsidR="00486273" w:rsidRPr="009D75CC" w:rsidRDefault="004F587A">
            <w:pPr>
              <w:spacing w:line="228" w:lineRule="auto"/>
              <w:rPr>
                <w:lang w:val="fr-FR"/>
              </w:rPr>
            </w:pPr>
            <w:proofErr w:type="spellStart"/>
            <w:r w:rsidRPr="009D75CC">
              <w:rPr>
                <w:lang w:val="fr-FR"/>
              </w:rPr>
              <w:t>Cererea</w:t>
            </w:r>
            <w:proofErr w:type="spellEnd"/>
            <w:r w:rsidRPr="009D75CC">
              <w:rPr>
                <w:lang w:val="fr-FR"/>
              </w:rPr>
              <w:t xml:space="preserve"> va fi </w:t>
            </w:r>
            <w:proofErr w:type="spellStart"/>
            <w:r w:rsidRPr="009D75CC">
              <w:rPr>
                <w:lang w:val="fr-FR"/>
              </w:rPr>
              <w:t>transmisă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către</w:t>
            </w:r>
            <w:proofErr w:type="spellEnd"/>
            <w:r w:rsidR="00191E62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general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de </w:t>
            </w:r>
            <w:proofErr w:type="spellStart"/>
            <w:r w:rsidRPr="009D75CC">
              <w:rPr>
                <w:lang w:val="fr-FR"/>
              </w:rPr>
              <w:t>sector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sau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primarul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municipiului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orașului</w:t>
            </w:r>
            <w:proofErr w:type="spellEnd"/>
            <w:r w:rsidRPr="009D75CC">
              <w:rPr>
                <w:lang w:val="fr-FR"/>
              </w:rPr>
              <w:t xml:space="preserve"> / </w:t>
            </w:r>
            <w:proofErr w:type="spellStart"/>
            <w:r w:rsidRPr="009D75CC">
              <w:rPr>
                <w:lang w:val="fr-FR"/>
              </w:rPr>
              <w:t>comunei</w:t>
            </w:r>
            <w:proofErr w:type="spellEnd"/>
            <w:r w:rsidRPr="009D75CC">
              <w:rPr>
                <w:lang w:val="fr-FR"/>
              </w:rPr>
              <w:t xml:space="preserve">, </w:t>
            </w:r>
            <w:proofErr w:type="spellStart"/>
            <w:r w:rsidRPr="009D75CC">
              <w:rPr>
                <w:lang w:val="fr-FR"/>
              </w:rPr>
              <w:t>după</w:t>
            </w:r>
            <w:proofErr w:type="spellEnd"/>
            <w:r w:rsidRPr="009D75CC">
              <w:rPr>
                <w:lang w:val="fr-FR"/>
              </w:rPr>
              <w:t xml:space="preserve"> </w:t>
            </w:r>
            <w:proofErr w:type="spellStart"/>
            <w:r w:rsidRPr="009D75CC">
              <w:rPr>
                <w:lang w:val="fr-FR"/>
              </w:rPr>
              <w:t>caz</w:t>
            </w:r>
            <w:proofErr w:type="spellEnd"/>
            <w:r w:rsidRPr="009D75CC">
              <w:rPr>
                <w:lang w:val="fr-FR"/>
              </w:rPr>
              <w:t>.</w:t>
            </w:r>
          </w:p>
        </w:tc>
      </w:tr>
    </w:tbl>
    <w:p w14:paraId="62AC7C6D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486273" w14:paraId="1E85AB0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Default="004F587A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 — INSTITUȚIA ARHITECTULUI-ȘEF</w:t>
            </w:r>
          </w:p>
        </w:tc>
      </w:tr>
      <w:tr w:rsidR="00486273" w14:paraId="7FC4142C" w14:textId="77777777">
        <w:trPr>
          <w:cantSplit/>
          <w:trHeight w:val="510"/>
        </w:trPr>
        <w:tc>
          <w:tcPr>
            <w:tcW w:w="4015" w:type="dxa"/>
          </w:tcPr>
          <w:p w14:paraId="08FF873D" w14:textId="77777777" w:rsidR="00486273" w:rsidRDefault="004F587A">
            <w:r>
              <w:rPr>
                <w:b/>
                <w:color w:val="0D5F78"/>
              </w:rPr>
              <w:t>A județului / municipiului București</w:t>
            </w:r>
          </w:p>
          <w:p w14:paraId="4DF3D227" w14:textId="77777777" w:rsidR="00486273" w:rsidRDefault="00486273"/>
        </w:tc>
        <w:tc>
          <w:tcPr>
            <w:tcW w:w="5621" w:type="dxa"/>
          </w:tcPr>
          <w:p w14:paraId="1DD1F557" w14:textId="77777777" w:rsidR="00486273" w:rsidRDefault="004F587A">
            <w:r>
              <w:rPr>
                <w:b/>
                <w:color w:val="0D5F78"/>
              </w:rPr>
              <w:t>Reprezentată prin arhitect-șef</w:t>
            </w:r>
          </w:p>
          <w:p w14:paraId="1ABDD5E9" w14:textId="77777777" w:rsidR="00486273" w:rsidRDefault="00486273"/>
        </w:tc>
      </w:tr>
    </w:tbl>
    <w:p w14:paraId="2046D598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4DA5580E" w14:textId="77777777">
        <w:trPr>
          <w:cantSplit/>
        </w:trPr>
        <w:tc>
          <w:tcPr>
            <w:tcW w:w="9636" w:type="dxa"/>
            <w:shd w:val="clear" w:color="auto" w:fill="F4F4F4"/>
          </w:tcPr>
          <w:p w14:paraId="587CFA90" w14:textId="77777777" w:rsidR="00486273" w:rsidRDefault="004F587A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SITUAȚIA LEGALĂ APLICABILĂ DIN COD</w:t>
            </w:r>
          </w:p>
        </w:tc>
      </w:tr>
      <w:tr w:rsidR="00486273" w14:paraId="56C7A99E" w14:textId="77777777">
        <w:trPr>
          <w:cantSplit/>
        </w:trPr>
        <w:tc>
          <w:tcPr>
            <w:tcW w:w="9636" w:type="dxa"/>
          </w:tcPr>
          <w:p w14:paraId="5B2FE095" w14:textId="61F25B59" w:rsidR="00486273" w:rsidRDefault="00227B27">
            <w:pPr>
              <w:keepNext/>
            </w:pPr>
            <w:sdt>
              <w:sdtPr>
                <w:rPr>
                  <w:sz w:val="16"/>
                </w:rPr>
                <w:id w:val="149507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4F587A">
              <w:rPr>
                <w:sz w:val="16"/>
              </w:rPr>
              <w:t xml:space="preserve"> art. 41 alin. (3) — avizul primarului în cadrul procedurii de consultare </w:t>
            </w:r>
            <w:r w:rsidR="004F587A">
              <w:rPr>
                <w:sz w:val="16"/>
              </w:rPr>
              <w:t>reciprocă pentru un plan urbanistic zonal (PUZ) aferent unei investiții ce se realizează pe teritoriul mai multor unități administrativ-teritoriale</w:t>
            </w:r>
          </w:p>
        </w:tc>
      </w:tr>
      <w:tr w:rsidR="00486273" w14:paraId="03D9BE40" w14:textId="77777777">
        <w:trPr>
          <w:cantSplit/>
        </w:trPr>
        <w:tc>
          <w:tcPr>
            <w:tcW w:w="9636" w:type="dxa"/>
          </w:tcPr>
          <w:p w14:paraId="44C2E50B" w14:textId="01AA79D3" w:rsidR="00486273" w:rsidRDefault="00227B27">
            <w:pPr>
              <w:keepNext/>
            </w:pPr>
            <w:sdt>
              <w:sdtPr>
                <w:rPr>
                  <w:sz w:val="16"/>
                </w:rPr>
                <w:id w:val="1745984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4F587A">
              <w:rPr>
                <w:sz w:val="16"/>
              </w:rPr>
              <w:t xml:space="preserve"> art. 69 alin. (3) — avizul prealabil, favorabil, al primarului, necesar </w:t>
            </w:r>
            <w:bookmarkStart w:id="0" w:name="_GoBack"/>
            <w:bookmarkEnd w:id="0"/>
            <w:r w:rsidR="004F587A">
              <w:rPr>
                <w:sz w:val="16"/>
              </w:rPr>
              <w:t>în vederea aprobării de către pre</w:t>
            </w:r>
            <w:r w:rsidR="004F587A">
              <w:rPr>
                <w:sz w:val="16"/>
              </w:rPr>
              <w:t>ș</w:t>
            </w:r>
            <w:r w:rsidR="004F587A">
              <w:rPr>
                <w:sz w:val="16"/>
              </w:rPr>
              <w:t xml:space="preserve">edintele consiliului județean </w:t>
            </w:r>
            <w:proofErr w:type="gramStart"/>
            <w:r w:rsidR="004F587A">
              <w:rPr>
                <w:sz w:val="16"/>
              </w:rPr>
              <w:t>a</w:t>
            </w:r>
            <w:proofErr w:type="gramEnd"/>
            <w:r w:rsidR="004F587A">
              <w:rPr>
                <w:sz w:val="16"/>
              </w:rPr>
              <w:t xml:space="preserve"> avizului de inițiere pentru un PUZ al cărui teritoriu reglementat implică cel puțin două unități administrativ-teritoriale</w:t>
            </w:r>
          </w:p>
        </w:tc>
      </w:tr>
      <w:tr w:rsidR="00486273" w14:paraId="4C346D53" w14:textId="77777777">
        <w:trPr>
          <w:cantSplit/>
        </w:trPr>
        <w:tc>
          <w:tcPr>
            <w:tcW w:w="9636" w:type="dxa"/>
          </w:tcPr>
          <w:p w14:paraId="53645C44" w14:textId="2E55AD24" w:rsidR="00486273" w:rsidRDefault="00227B27">
            <w:sdt>
              <w:sdtPr>
                <w:rPr>
                  <w:sz w:val="16"/>
                </w:rPr>
                <w:id w:val="103291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 w:rsidR="004F587A">
              <w:rPr>
                <w:sz w:val="16"/>
              </w:rPr>
              <w:t xml:space="preserve"> art. 304 alin. (3) — avizul prealabil al primarului, necesar în vederea emiterii autorizației de </w:t>
            </w:r>
            <w:r w:rsidR="004F587A">
              <w:rPr>
                <w:sz w:val="16"/>
              </w:rPr>
              <w:t>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486273" w14:paraId="72B69B5F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Default="004F587A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486273" w14:paraId="0553A233" w14:textId="77777777">
        <w:trPr>
          <w:cantSplit/>
        </w:trPr>
        <w:tc>
          <w:tcPr>
            <w:tcW w:w="9636" w:type="dxa"/>
            <w:gridSpan w:val="6"/>
          </w:tcPr>
          <w:p w14:paraId="627388CA" w14:textId="0FAB6F01" w:rsidR="00486273" w:rsidRDefault="004F587A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178217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7B2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-114920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7B27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486273" w14:paraId="62B0DFC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48238D2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42CAB644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75BF30C8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 xml:space="preserve">Municipiu / </w:t>
            </w:r>
            <w:r>
              <w:rPr>
                <w:b/>
                <w:color w:val="0D5F78"/>
              </w:rPr>
              <w:t>oraș / comună</w:t>
            </w:r>
          </w:p>
          <w:p w14:paraId="42BF5FF1" w14:textId="77777777" w:rsidR="00486273" w:rsidRDefault="00486273">
            <w:pPr>
              <w:keepNext/>
            </w:pPr>
          </w:p>
        </w:tc>
        <w:tc>
          <w:tcPr>
            <w:tcW w:w="3212" w:type="dxa"/>
            <w:gridSpan w:val="2"/>
          </w:tcPr>
          <w:p w14:paraId="42D080FC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3F1149E" w14:textId="77777777" w:rsidR="00486273" w:rsidRDefault="00486273">
            <w:pPr>
              <w:keepNext/>
            </w:pPr>
          </w:p>
        </w:tc>
      </w:tr>
      <w:tr w:rsidR="00486273" w14:paraId="76BDA3B8" w14:textId="77777777">
        <w:trPr>
          <w:cantSplit/>
          <w:trHeight w:val="510"/>
        </w:trPr>
        <w:tc>
          <w:tcPr>
            <w:tcW w:w="1606" w:type="dxa"/>
          </w:tcPr>
          <w:p w14:paraId="36855166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3907ED0" w14:textId="77777777" w:rsidR="00486273" w:rsidRDefault="00486273">
            <w:pPr>
              <w:keepNext/>
            </w:pPr>
          </w:p>
        </w:tc>
        <w:tc>
          <w:tcPr>
            <w:tcW w:w="4818" w:type="dxa"/>
            <w:gridSpan w:val="3"/>
          </w:tcPr>
          <w:p w14:paraId="495DB359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AB6499B" w14:textId="77777777" w:rsidR="00486273" w:rsidRDefault="00486273">
            <w:pPr>
              <w:keepNext/>
            </w:pPr>
          </w:p>
        </w:tc>
        <w:tc>
          <w:tcPr>
            <w:tcW w:w="803" w:type="dxa"/>
          </w:tcPr>
          <w:p w14:paraId="2E3284D8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31F1B86" w14:textId="77777777" w:rsidR="00486273" w:rsidRDefault="00486273">
            <w:pPr>
              <w:keepNext/>
            </w:pPr>
          </w:p>
        </w:tc>
        <w:tc>
          <w:tcPr>
            <w:tcW w:w="2409" w:type="dxa"/>
          </w:tcPr>
          <w:p w14:paraId="3B6FC157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9590264" w14:textId="77777777" w:rsidR="00486273" w:rsidRDefault="00486273">
            <w:pPr>
              <w:keepNext/>
            </w:pPr>
          </w:p>
        </w:tc>
      </w:tr>
      <w:tr w:rsidR="00486273" w14:paraId="769BABFF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43ED189" w14:textId="77777777" w:rsidR="00486273" w:rsidRPr="009D75CC" w:rsidRDefault="004F587A">
            <w:pPr>
              <w:keepNext/>
              <w:rPr>
                <w:lang w:val="fr-FR"/>
              </w:rPr>
            </w:pPr>
            <w:proofErr w:type="spellStart"/>
            <w:r w:rsidRPr="009D75CC">
              <w:rPr>
                <w:b/>
                <w:color w:val="0D5F78"/>
                <w:lang w:val="fr-FR"/>
              </w:rPr>
              <w:t>Număr</w:t>
            </w:r>
            <w:proofErr w:type="spellEnd"/>
            <w:r w:rsidRPr="009D75CC">
              <w:rPr>
                <w:b/>
                <w:color w:val="0D5F78"/>
                <w:lang w:val="fr-FR"/>
              </w:rPr>
              <w:t xml:space="preserve"> cadastral</w:t>
            </w:r>
          </w:p>
          <w:p w14:paraId="58F9732C" w14:textId="77777777" w:rsidR="00486273" w:rsidRPr="009D75CC" w:rsidRDefault="004F587A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75CC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75CC">
              <w:rPr>
                <w:i/>
                <w:color w:val="7A7A7A"/>
                <w:lang w:val="fr-FR"/>
              </w:rPr>
              <w:t>în</w:t>
            </w:r>
            <w:proofErr w:type="spellEnd"/>
            <w:r w:rsidRPr="009D75CC">
              <w:rPr>
                <w:i/>
                <w:color w:val="7A7A7A"/>
                <w:lang w:val="fr-FR"/>
              </w:rPr>
              <w:t xml:space="preserve"> e-Terra</w:t>
            </w:r>
          </w:p>
          <w:p w14:paraId="74C4493B" w14:textId="77777777" w:rsidR="00486273" w:rsidRPr="009D75CC" w:rsidRDefault="0048627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Default="004F587A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C8287AC" w14:textId="77777777" w:rsidR="00486273" w:rsidRDefault="00486273">
            <w:pPr>
              <w:keepNext/>
            </w:pPr>
          </w:p>
        </w:tc>
      </w:tr>
    </w:tbl>
    <w:p w14:paraId="7C2B1DEA" w14:textId="77777777" w:rsidR="00486273" w:rsidRDefault="0048627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486273" w14:paraId="11992F49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78EAC" w14:textId="77777777" w:rsidR="00486273" w:rsidRDefault="004F587A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ANEXEZ PREZENTEI</w:t>
            </w:r>
          </w:p>
        </w:tc>
      </w:tr>
      <w:tr w:rsidR="00486273" w:rsidRPr="00191E62" w14:paraId="6D4D9951" w14:textId="77777777">
        <w:trPr>
          <w:cantSplit/>
        </w:trPr>
        <w:tc>
          <w:tcPr>
            <w:tcW w:w="9636" w:type="dxa"/>
          </w:tcPr>
          <w:p w14:paraId="3CB7ABFB" w14:textId="69ADC49F" w:rsidR="00486273" w:rsidRPr="009D75CC" w:rsidRDefault="00227B27">
            <w:pPr>
              <w:rPr>
                <w:lang w:val="fr-FR"/>
              </w:rPr>
            </w:pPr>
            <w:sdt>
              <w:sdtPr>
                <w:rPr>
                  <w:sz w:val="16"/>
                  <w:lang w:val="fr-FR"/>
                </w:rPr>
                <w:id w:val="-205807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="004F587A" w:rsidRPr="009D75CC">
              <w:rPr>
                <w:sz w:val="16"/>
                <w:lang w:val="fr-FR"/>
              </w:rPr>
              <w:t xml:space="preserve"> </w:t>
            </w:r>
            <w:proofErr w:type="gramStart"/>
            <w:r w:rsidR="004F587A" w:rsidRPr="009D75CC">
              <w:rPr>
                <w:sz w:val="16"/>
                <w:lang w:val="fr-FR"/>
              </w:rPr>
              <w:t>copie</w:t>
            </w:r>
            <w:proofErr w:type="gramEnd"/>
            <w:r w:rsidR="004F587A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4F587A" w:rsidRPr="009D75CC">
              <w:rPr>
                <w:sz w:val="16"/>
                <w:lang w:val="fr-FR"/>
              </w:rPr>
              <w:t>după</w:t>
            </w:r>
            <w:proofErr w:type="spellEnd"/>
            <w:r w:rsidR="004F587A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4F587A" w:rsidRPr="009D75CC">
              <w:rPr>
                <w:sz w:val="16"/>
                <w:lang w:val="fr-FR"/>
              </w:rPr>
              <w:t>Certificatul</w:t>
            </w:r>
            <w:proofErr w:type="spellEnd"/>
            <w:r w:rsidR="004F587A" w:rsidRPr="009D75CC">
              <w:rPr>
                <w:sz w:val="16"/>
                <w:lang w:val="fr-FR"/>
              </w:rPr>
              <w:t xml:space="preserve"> de </w:t>
            </w:r>
            <w:proofErr w:type="spellStart"/>
            <w:r w:rsidR="004F587A" w:rsidRPr="009D75CC">
              <w:rPr>
                <w:sz w:val="16"/>
                <w:lang w:val="fr-FR"/>
              </w:rPr>
              <w:t>urbanism</w:t>
            </w:r>
            <w:proofErr w:type="spellEnd"/>
            <w:r w:rsidR="004F587A" w:rsidRPr="009D75CC">
              <w:rPr>
                <w:sz w:val="16"/>
                <w:lang w:val="fr-FR"/>
              </w:rPr>
              <w:t xml:space="preserve">, </w:t>
            </w:r>
            <w:proofErr w:type="spellStart"/>
            <w:r w:rsidR="004F587A" w:rsidRPr="009D75CC">
              <w:rPr>
                <w:sz w:val="16"/>
                <w:lang w:val="fr-FR"/>
              </w:rPr>
              <w:t>împreună</w:t>
            </w:r>
            <w:proofErr w:type="spellEnd"/>
            <w:r w:rsidR="004F587A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4F587A" w:rsidRPr="009D75CC">
              <w:rPr>
                <w:sz w:val="16"/>
                <w:lang w:val="fr-FR"/>
              </w:rPr>
              <w:t>cu</w:t>
            </w:r>
            <w:proofErr w:type="spellEnd"/>
            <w:r w:rsidR="004F587A" w:rsidRPr="009D75CC">
              <w:rPr>
                <w:sz w:val="16"/>
                <w:lang w:val="fr-FR"/>
              </w:rPr>
              <w:t xml:space="preserve"> </w:t>
            </w:r>
            <w:proofErr w:type="spellStart"/>
            <w:r w:rsidR="004F587A" w:rsidRPr="009D75CC">
              <w:rPr>
                <w:sz w:val="16"/>
                <w:lang w:val="fr-FR"/>
              </w:rPr>
              <w:t>planurile-anexă</w:t>
            </w:r>
            <w:proofErr w:type="spellEnd"/>
          </w:p>
        </w:tc>
      </w:tr>
    </w:tbl>
    <w:p w14:paraId="54FFB029" w14:textId="77777777" w:rsidR="00486273" w:rsidRPr="009D75CC" w:rsidRDefault="0048627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486273" w14:paraId="15FB626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Default="004F587A">
            <w:pPr>
              <w:keepNext/>
            </w:pPr>
            <w:r w:rsidRPr="009D75CC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486273" w14:paraId="7EA22096" w14:textId="77777777">
        <w:trPr>
          <w:cantSplit/>
        </w:trPr>
        <w:tc>
          <w:tcPr>
            <w:tcW w:w="9636" w:type="dxa"/>
            <w:gridSpan w:val="3"/>
          </w:tcPr>
          <w:p w14:paraId="67FA0BC3" w14:textId="77777777" w:rsidR="00486273" w:rsidRDefault="004F587A">
            <w:pPr>
              <w:keepNext/>
              <w:spacing w:line="228" w:lineRule="auto"/>
            </w:pPr>
            <w:r>
              <w:rPr>
                <w:i/>
                <w:sz w:val="17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14:paraId="17460149" w14:textId="77777777">
        <w:trPr>
          <w:cantSplit/>
          <w:trHeight w:val="510"/>
        </w:trPr>
        <w:tc>
          <w:tcPr>
            <w:tcW w:w="1606" w:type="dxa"/>
          </w:tcPr>
          <w:p w14:paraId="2CC91826" w14:textId="77777777" w:rsidR="00486273" w:rsidRDefault="004F587A">
            <w:r>
              <w:rPr>
                <w:b/>
                <w:color w:val="0D5F78"/>
              </w:rPr>
              <w:t>Data</w:t>
            </w:r>
          </w:p>
          <w:p w14:paraId="39B034CF" w14:textId="77777777" w:rsidR="00486273" w:rsidRDefault="00486273"/>
        </w:tc>
        <w:tc>
          <w:tcPr>
            <w:tcW w:w="4818" w:type="dxa"/>
          </w:tcPr>
          <w:p w14:paraId="37E6BC38" w14:textId="77777777" w:rsidR="00486273" w:rsidRDefault="004F587A">
            <w:r>
              <w:rPr>
                <w:b/>
                <w:color w:val="0D5F78"/>
              </w:rPr>
              <w:t>Arhitectul-șef</w:t>
            </w:r>
          </w:p>
          <w:p w14:paraId="29CF9413" w14:textId="77777777" w:rsidR="00486273" w:rsidRDefault="00486273"/>
        </w:tc>
        <w:tc>
          <w:tcPr>
            <w:tcW w:w="3212" w:type="dxa"/>
          </w:tcPr>
          <w:p w14:paraId="1B706DAD" w14:textId="77777777" w:rsidR="00486273" w:rsidRDefault="004F587A">
            <w:r>
              <w:rPr>
                <w:b/>
                <w:color w:val="0D5F78"/>
              </w:rPr>
              <w:t>Semnătura</w:t>
            </w:r>
          </w:p>
          <w:p w14:paraId="432C5858" w14:textId="77777777" w:rsidR="00486273" w:rsidRDefault="00486273"/>
        </w:tc>
      </w:tr>
    </w:tbl>
    <w:p w14:paraId="73AC14C6" w14:textId="77777777" w:rsidR="00486273" w:rsidRDefault="00486273">
      <w:pPr>
        <w:spacing w:line="168" w:lineRule="auto"/>
      </w:pPr>
    </w:p>
    <w:sectPr w:rsidR="0048627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0D911" w14:textId="77777777" w:rsidR="004F587A" w:rsidRDefault="004F587A">
      <w:r>
        <w:separator/>
      </w:r>
    </w:p>
  </w:endnote>
  <w:endnote w:type="continuationSeparator" w:id="0">
    <w:p w14:paraId="29B33B7E" w14:textId="77777777" w:rsidR="004F587A" w:rsidRDefault="004F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4296C" w14:textId="66E96CD8" w:rsidR="00486273" w:rsidRDefault="004F587A">
    <w:pPr>
      <w:pStyle w:val="Footer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2BF43" w14:textId="77777777" w:rsidR="004F587A" w:rsidRDefault="004F587A">
      <w:r>
        <w:separator/>
      </w:r>
    </w:p>
  </w:footnote>
  <w:footnote w:type="continuationSeparator" w:id="0">
    <w:p w14:paraId="49A5B720" w14:textId="77777777" w:rsidR="004F587A" w:rsidRDefault="004F5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27B27"/>
    <w:rsid w:val="0029639D"/>
    <w:rsid w:val="002E4650"/>
    <w:rsid w:val="00326F90"/>
    <w:rsid w:val="00472D78"/>
    <w:rsid w:val="00486273"/>
    <w:rsid w:val="004F587A"/>
    <w:rsid w:val="006C103E"/>
    <w:rsid w:val="009D75CC"/>
    <w:rsid w:val="00AA1D8D"/>
    <w:rsid w:val="00AF2B6B"/>
    <w:rsid w:val="00B47730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901D5A-E4B0-4ED9-AAE3-E017D25C0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Alexandru Maria</cp:lastModifiedBy>
  <cp:revision>2</cp:revision>
  <dcterms:created xsi:type="dcterms:W3CDTF">2013-12-23T23:15:00Z</dcterms:created>
  <dcterms:modified xsi:type="dcterms:W3CDTF">2026-09-11T07:08:00Z</dcterms:modified>
  <cp:category/>
</cp:coreProperties>
</file>