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7C4" w:rsidRPr="00127933" w:rsidRDefault="007537C4" w:rsidP="00857569">
      <w:pPr>
        <w:spacing w:after="0" w:line="240" w:lineRule="auto"/>
        <w:jc w:val="center"/>
        <w:rPr>
          <w:rFonts w:ascii="Times New Roman" w:hAnsi="Times New Roman" w:cs="Times New Roman"/>
          <w:b/>
          <w:sz w:val="96"/>
          <w:szCs w:val="96"/>
        </w:rPr>
      </w:pPr>
    </w:p>
    <w:p w:rsidR="007537C4" w:rsidRPr="00127933" w:rsidRDefault="007537C4" w:rsidP="00857569">
      <w:pPr>
        <w:spacing w:after="0" w:line="240" w:lineRule="auto"/>
        <w:rPr>
          <w:rFonts w:ascii="Times New Roman" w:hAnsi="Times New Roman" w:cs="Times New Roman"/>
          <w:b/>
          <w:sz w:val="96"/>
          <w:szCs w:val="96"/>
        </w:rPr>
      </w:pPr>
    </w:p>
    <w:p w:rsidR="007537C4" w:rsidRPr="00127933" w:rsidRDefault="007537C4" w:rsidP="00857569">
      <w:pPr>
        <w:spacing w:after="0" w:line="240" w:lineRule="auto"/>
        <w:jc w:val="center"/>
        <w:rPr>
          <w:rFonts w:ascii="Times New Roman" w:hAnsi="Times New Roman" w:cs="Times New Roman"/>
          <w:b/>
          <w:sz w:val="96"/>
          <w:szCs w:val="96"/>
        </w:rPr>
      </w:pPr>
      <w:r w:rsidRPr="00127933">
        <w:rPr>
          <w:rFonts w:ascii="Times New Roman" w:hAnsi="Times New Roman" w:cs="Times New Roman"/>
          <w:b/>
          <w:sz w:val="96"/>
          <w:szCs w:val="96"/>
        </w:rPr>
        <w:t>R A P O R T</w:t>
      </w:r>
    </w:p>
    <w:p w:rsidR="007537C4" w:rsidRPr="00127933" w:rsidRDefault="007537C4" w:rsidP="00857569">
      <w:pPr>
        <w:spacing w:after="0" w:line="240" w:lineRule="auto"/>
        <w:jc w:val="center"/>
        <w:rPr>
          <w:rFonts w:ascii="Times New Roman" w:hAnsi="Times New Roman" w:cs="Times New Roman"/>
          <w:b/>
          <w:sz w:val="96"/>
          <w:szCs w:val="96"/>
        </w:rPr>
      </w:pPr>
    </w:p>
    <w:p w:rsidR="007537C4" w:rsidRPr="00127933" w:rsidRDefault="007537C4" w:rsidP="00857569">
      <w:pPr>
        <w:spacing w:after="0" w:line="240" w:lineRule="auto"/>
        <w:jc w:val="center"/>
        <w:rPr>
          <w:rFonts w:ascii="Times New Roman" w:hAnsi="Times New Roman" w:cs="Times New Roman"/>
          <w:b/>
          <w:sz w:val="96"/>
          <w:szCs w:val="96"/>
        </w:rPr>
      </w:pPr>
      <w:r w:rsidRPr="00127933">
        <w:rPr>
          <w:rFonts w:ascii="Times New Roman" w:hAnsi="Times New Roman" w:cs="Times New Roman"/>
          <w:b/>
          <w:sz w:val="96"/>
          <w:szCs w:val="96"/>
        </w:rPr>
        <w:t>DE ACTIVITATE</w:t>
      </w:r>
    </w:p>
    <w:p w:rsidR="007537C4" w:rsidRPr="00127933" w:rsidRDefault="007537C4" w:rsidP="00857569">
      <w:pPr>
        <w:spacing w:after="0" w:line="240" w:lineRule="auto"/>
        <w:jc w:val="center"/>
        <w:rPr>
          <w:rFonts w:ascii="Times New Roman" w:hAnsi="Times New Roman" w:cs="Times New Roman"/>
          <w:b/>
          <w:sz w:val="96"/>
          <w:szCs w:val="96"/>
        </w:rPr>
      </w:pPr>
    </w:p>
    <w:p w:rsidR="007537C4" w:rsidRPr="00127933" w:rsidRDefault="007537C4" w:rsidP="00857569">
      <w:pPr>
        <w:spacing w:after="0" w:line="240" w:lineRule="auto"/>
        <w:jc w:val="center"/>
        <w:rPr>
          <w:rFonts w:ascii="Times New Roman" w:hAnsi="Times New Roman" w:cs="Times New Roman"/>
          <w:b/>
          <w:sz w:val="96"/>
          <w:szCs w:val="96"/>
        </w:rPr>
      </w:pPr>
    </w:p>
    <w:p w:rsidR="00DB3D92" w:rsidRPr="00127933" w:rsidRDefault="007537C4" w:rsidP="00857569">
      <w:pPr>
        <w:spacing w:after="0" w:line="240" w:lineRule="auto"/>
        <w:jc w:val="center"/>
        <w:rPr>
          <w:rFonts w:ascii="Times New Roman" w:hAnsi="Times New Roman" w:cs="Times New Roman"/>
          <w:b/>
          <w:sz w:val="80"/>
          <w:szCs w:val="80"/>
        </w:rPr>
      </w:pPr>
      <w:r w:rsidRPr="00127933">
        <w:rPr>
          <w:rFonts w:ascii="Times New Roman" w:hAnsi="Times New Roman" w:cs="Times New Roman"/>
          <w:b/>
          <w:sz w:val="80"/>
          <w:szCs w:val="80"/>
        </w:rPr>
        <w:t xml:space="preserve">PRIMĂRIA </w:t>
      </w:r>
    </w:p>
    <w:p w:rsidR="007537C4" w:rsidRPr="00127933" w:rsidRDefault="007537C4" w:rsidP="00857569">
      <w:pPr>
        <w:spacing w:after="0" w:line="240" w:lineRule="auto"/>
        <w:jc w:val="center"/>
        <w:rPr>
          <w:rFonts w:ascii="Times New Roman" w:hAnsi="Times New Roman" w:cs="Times New Roman"/>
          <w:b/>
          <w:sz w:val="80"/>
          <w:szCs w:val="80"/>
        </w:rPr>
      </w:pPr>
      <w:r w:rsidRPr="00127933">
        <w:rPr>
          <w:rFonts w:ascii="Times New Roman" w:hAnsi="Times New Roman" w:cs="Times New Roman"/>
          <w:b/>
          <w:sz w:val="80"/>
          <w:szCs w:val="80"/>
        </w:rPr>
        <w:t>SECTORULUI 3</w:t>
      </w:r>
    </w:p>
    <w:p w:rsidR="007537C4" w:rsidRDefault="007537C4" w:rsidP="00857569">
      <w:pPr>
        <w:spacing w:after="0" w:line="240" w:lineRule="auto"/>
        <w:jc w:val="center"/>
        <w:rPr>
          <w:rFonts w:ascii="Times New Roman" w:hAnsi="Times New Roman" w:cs="Times New Roman"/>
          <w:b/>
          <w:sz w:val="40"/>
          <w:szCs w:val="40"/>
        </w:rPr>
      </w:pPr>
    </w:p>
    <w:p w:rsidR="00857569" w:rsidRDefault="00857569" w:rsidP="00857569">
      <w:pPr>
        <w:spacing w:after="0" w:line="240" w:lineRule="auto"/>
        <w:jc w:val="center"/>
        <w:rPr>
          <w:rFonts w:ascii="Times New Roman" w:hAnsi="Times New Roman" w:cs="Times New Roman"/>
          <w:b/>
          <w:sz w:val="40"/>
          <w:szCs w:val="40"/>
        </w:rPr>
      </w:pPr>
    </w:p>
    <w:p w:rsidR="00857569" w:rsidRDefault="00857569" w:rsidP="00857569">
      <w:pPr>
        <w:spacing w:after="0" w:line="240" w:lineRule="auto"/>
        <w:jc w:val="center"/>
        <w:rPr>
          <w:rFonts w:ascii="Times New Roman" w:hAnsi="Times New Roman" w:cs="Times New Roman"/>
          <w:b/>
          <w:sz w:val="40"/>
          <w:szCs w:val="40"/>
        </w:rPr>
      </w:pPr>
    </w:p>
    <w:p w:rsidR="00857569" w:rsidRDefault="00857569" w:rsidP="00857569">
      <w:pPr>
        <w:spacing w:after="0" w:line="240" w:lineRule="auto"/>
        <w:jc w:val="center"/>
        <w:rPr>
          <w:rFonts w:ascii="Times New Roman" w:hAnsi="Times New Roman" w:cs="Times New Roman"/>
          <w:b/>
          <w:sz w:val="40"/>
          <w:szCs w:val="40"/>
        </w:rPr>
      </w:pPr>
    </w:p>
    <w:p w:rsidR="00857569" w:rsidRDefault="00857569" w:rsidP="00857569">
      <w:pPr>
        <w:spacing w:after="0" w:line="240" w:lineRule="auto"/>
        <w:jc w:val="center"/>
        <w:rPr>
          <w:rFonts w:ascii="Times New Roman" w:hAnsi="Times New Roman" w:cs="Times New Roman"/>
          <w:b/>
          <w:sz w:val="40"/>
          <w:szCs w:val="40"/>
        </w:rPr>
      </w:pPr>
    </w:p>
    <w:p w:rsidR="00857569" w:rsidRDefault="00857569" w:rsidP="00857569">
      <w:pPr>
        <w:spacing w:after="0" w:line="240" w:lineRule="auto"/>
        <w:jc w:val="center"/>
        <w:rPr>
          <w:rFonts w:ascii="Times New Roman" w:hAnsi="Times New Roman" w:cs="Times New Roman"/>
          <w:b/>
          <w:sz w:val="40"/>
          <w:szCs w:val="40"/>
        </w:rPr>
      </w:pPr>
    </w:p>
    <w:p w:rsidR="00857569" w:rsidRPr="00127933" w:rsidRDefault="00857569" w:rsidP="00857569">
      <w:pPr>
        <w:spacing w:after="0" w:line="240" w:lineRule="auto"/>
        <w:jc w:val="center"/>
        <w:rPr>
          <w:rFonts w:ascii="Times New Roman" w:hAnsi="Times New Roman" w:cs="Times New Roman"/>
          <w:b/>
          <w:sz w:val="40"/>
          <w:szCs w:val="40"/>
        </w:rPr>
      </w:pPr>
    </w:p>
    <w:p w:rsidR="00E93B0A" w:rsidRPr="00127933" w:rsidRDefault="00E93B0A" w:rsidP="00857569">
      <w:pPr>
        <w:spacing w:after="0" w:line="240" w:lineRule="auto"/>
        <w:jc w:val="center"/>
        <w:rPr>
          <w:rFonts w:ascii="Times New Roman" w:hAnsi="Times New Roman" w:cs="Times New Roman"/>
          <w:b/>
          <w:sz w:val="40"/>
          <w:szCs w:val="40"/>
        </w:rPr>
      </w:pPr>
    </w:p>
    <w:p w:rsidR="007537C4" w:rsidRPr="00127933" w:rsidRDefault="007537C4" w:rsidP="00857569">
      <w:pPr>
        <w:spacing w:after="0" w:line="240" w:lineRule="auto"/>
        <w:jc w:val="center"/>
        <w:rPr>
          <w:rFonts w:ascii="Times New Roman" w:hAnsi="Times New Roman" w:cs="Times New Roman"/>
          <w:b/>
          <w:sz w:val="48"/>
          <w:szCs w:val="48"/>
        </w:rPr>
      </w:pPr>
      <w:r w:rsidRPr="00127933">
        <w:rPr>
          <w:rFonts w:ascii="Times New Roman" w:hAnsi="Times New Roman" w:cs="Times New Roman"/>
          <w:b/>
          <w:sz w:val="48"/>
          <w:szCs w:val="48"/>
        </w:rPr>
        <w:t>2015</w:t>
      </w:r>
    </w:p>
    <w:p w:rsidR="005B1F72" w:rsidRPr="00127933" w:rsidRDefault="00BC58D5" w:rsidP="00857569">
      <w:pPr>
        <w:spacing w:after="0" w:line="240" w:lineRule="auto"/>
        <w:jc w:val="center"/>
        <w:rPr>
          <w:rFonts w:ascii="Times New Roman" w:hAnsi="Times New Roman" w:cs="Times New Roman"/>
        </w:rPr>
      </w:pPr>
      <w:r w:rsidRPr="00127933">
        <w:rPr>
          <w:rFonts w:ascii="Times New Roman" w:hAnsi="Times New Roman" w:cs="Times New Roman"/>
        </w:rPr>
        <w:lastRenderedPageBreak/>
        <w:t>CUPRINS</w:t>
      </w:r>
    </w:p>
    <w:sdt>
      <w:sdtPr>
        <w:rPr>
          <w:rFonts w:ascii="Times New Roman" w:eastAsiaTheme="minorHAnsi" w:hAnsi="Times New Roman" w:cs="Times New Roman"/>
          <w:color w:val="auto"/>
          <w:sz w:val="22"/>
          <w:szCs w:val="22"/>
          <w:lang w:val="ro-RO"/>
        </w:rPr>
        <w:id w:val="-1723668421"/>
        <w:docPartObj>
          <w:docPartGallery w:val="Table of Contents"/>
          <w:docPartUnique/>
        </w:docPartObj>
      </w:sdtPr>
      <w:sdtEndPr>
        <w:rPr>
          <w:b/>
          <w:bCs/>
          <w:noProof/>
        </w:rPr>
      </w:sdtEndPr>
      <w:sdtContent>
        <w:p w:rsidR="00127933" w:rsidRPr="00127933" w:rsidRDefault="00127933" w:rsidP="00857569">
          <w:pPr>
            <w:pStyle w:val="TOCHeading"/>
            <w:spacing w:before="0" w:line="360" w:lineRule="auto"/>
            <w:rPr>
              <w:rFonts w:ascii="Times New Roman" w:hAnsi="Times New Roman" w:cs="Times New Roman"/>
            </w:rPr>
          </w:pPr>
        </w:p>
        <w:p w:rsidR="00127933" w:rsidRPr="00127933" w:rsidRDefault="004746EC" w:rsidP="004F5E36">
          <w:pPr>
            <w:pStyle w:val="TOC1"/>
            <w:tabs>
              <w:tab w:val="right" w:leader="dot" w:pos="9016"/>
            </w:tabs>
            <w:spacing w:after="0" w:line="480" w:lineRule="auto"/>
            <w:rPr>
              <w:rFonts w:ascii="Times New Roman" w:eastAsiaTheme="minorEastAsia" w:hAnsi="Times New Roman" w:cs="Times New Roman"/>
              <w:noProof/>
              <w:lang w:eastAsia="ro-RO"/>
            </w:rPr>
          </w:pPr>
          <w:r w:rsidRPr="004746EC">
            <w:rPr>
              <w:rFonts w:ascii="Times New Roman" w:hAnsi="Times New Roman" w:cs="Times New Roman"/>
            </w:rPr>
            <w:fldChar w:fldCharType="begin"/>
          </w:r>
          <w:r w:rsidR="00127933" w:rsidRPr="00127933">
            <w:rPr>
              <w:rFonts w:ascii="Times New Roman" w:hAnsi="Times New Roman" w:cs="Times New Roman"/>
            </w:rPr>
            <w:instrText xml:space="preserve"> TOC \o "1-3" \h \z \u </w:instrText>
          </w:r>
          <w:r w:rsidRPr="004746EC">
            <w:rPr>
              <w:rFonts w:ascii="Times New Roman" w:hAnsi="Times New Roman" w:cs="Times New Roman"/>
            </w:rPr>
            <w:fldChar w:fldCharType="separate"/>
          </w:r>
          <w:hyperlink w:anchor="_Toc444251875" w:history="1">
            <w:r w:rsidR="00127933" w:rsidRPr="00127933">
              <w:rPr>
                <w:rStyle w:val="Hyperlink"/>
                <w:rFonts w:ascii="Times New Roman" w:hAnsi="Times New Roman" w:cs="Times New Roman"/>
                <w:i/>
                <w:iCs/>
                <w:noProof/>
              </w:rPr>
              <w:t>Prezentare generală</w:t>
            </w:r>
            <w:r w:rsidR="00127933" w:rsidRPr="00127933">
              <w:rPr>
                <w:rFonts w:ascii="Times New Roman" w:hAnsi="Times New Roman" w:cs="Times New Roman"/>
                <w:noProof/>
                <w:webHidden/>
              </w:rPr>
              <w:tab/>
            </w:r>
            <w:r w:rsidRPr="00127933">
              <w:rPr>
                <w:rFonts w:ascii="Times New Roman" w:hAnsi="Times New Roman" w:cs="Times New Roman"/>
                <w:noProof/>
                <w:webHidden/>
              </w:rPr>
              <w:fldChar w:fldCharType="begin"/>
            </w:r>
            <w:r w:rsidR="00127933" w:rsidRPr="00127933">
              <w:rPr>
                <w:rFonts w:ascii="Times New Roman" w:hAnsi="Times New Roman" w:cs="Times New Roman"/>
                <w:noProof/>
                <w:webHidden/>
              </w:rPr>
              <w:instrText xml:space="preserve"> PAGEREF _Toc444251875 \h </w:instrText>
            </w:r>
            <w:r w:rsidRPr="00127933">
              <w:rPr>
                <w:rFonts w:ascii="Times New Roman" w:hAnsi="Times New Roman" w:cs="Times New Roman"/>
                <w:noProof/>
                <w:webHidden/>
              </w:rPr>
            </w:r>
            <w:r w:rsidRPr="00127933">
              <w:rPr>
                <w:rFonts w:ascii="Times New Roman" w:hAnsi="Times New Roman" w:cs="Times New Roman"/>
                <w:noProof/>
                <w:webHidden/>
              </w:rPr>
              <w:fldChar w:fldCharType="separate"/>
            </w:r>
            <w:r w:rsidR="004F5E36">
              <w:rPr>
                <w:rFonts w:ascii="Times New Roman" w:hAnsi="Times New Roman" w:cs="Times New Roman"/>
                <w:noProof/>
                <w:webHidden/>
              </w:rPr>
              <w:t>3</w:t>
            </w:r>
            <w:r w:rsidRPr="00127933">
              <w:rPr>
                <w:rFonts w:ascii="Times New Roman" w:hAnsi="Times New Roman" w:cs="Times New Roman"/>
                <w:noProof/>
                <w:webHidden/>
              </w:rPr>
              <w:fldChar w:fldCharType="end"/>
            </w:r>
          </w:hyperlink>
        </w:p>
        <w:p w:rsidR="00127933" w:rsidRPr="00127933" w:rsidRDefault="004746EC" w:rsidP="004F5E36">
          <w:pPr>
            <w:pStyle w:val="TOC1"/>
            <w:tabs>
              <w:tab w:val="right" w:leader="dot" w:pos="9016"/>
            </w:tabs>
            <w:spacing w:after="0" w:line="480" w:lineRule="auto"/>
            <w:rPr>
              <w:rFonts w:ascii="Times New Roman" w:eastAsiaTheme="minorEastAsia" w:hAnsi="Times New Roman" w:cs="Times New Roman"/>
              <w:noProof/>
              <w:lang w:eastAsia="ro-RO"/>
            </w:rPr>
          </w:pPr>
          <w:hyperlink w:anchor="_Toc444251876" w:history="1">
            <w:r w:rsidR="00127933" w:rsidRPr="00127933">
              <w:rPr>
                <w:rStyle w:val="Hyperlink"/>
                <w:rFonts w:ascii="Times New Roman" w:hAnsi="Times New Roman" w:cs="Times New Roman"/>
                <w:i/>
                <w:noProof/>
              </w:rPr>
              <w:t>Misiune</w:t>
            </w:r>
            <w:r w:rsidR="00127933" w:rsidRPr="00127933">
              <w:rPr>
                <w:rFonts w:ascii="Times New Roman" w:hAnsi="Times New Roman" w:cs="Times New Roman"/>
                <w:noProof/>
                <w:webHidden/>
              </w:rPr>
              <w:tab/>
            </w:r>
            <w:r w:rsidRPr="00127933">
              <w:rPr>
                <w:rFonts w:ascii="Times New Roman" w:hAnsi="Times New Roman" w:cs="Times New Roman"/>
                <w:noProof/>
                <w:webHidden/>
              </w:rPr>
              <w:fldChar w:fldCharType="begin"/>
            </w:r>
            <w:r w:rsidR="00127933" w:rsidRPr="00127933">
              <w:rPr>
                <w:rFonts w:ascii="Times New Roman" w:hAnsi="Times New Roman" w:cs="Times New Roman"/>
                <w:noProof/>
                <w:webHidden/>
              </w:rPr>
              <w:instrText xml:space="preserve"> PAGEREF _Toc444251876 \h </w:instrText>
            </w:r>
            <w:r w:rsidRPr="00127933">
              <w:rPr>
                <w:rFonts w:ascii="Times New Roman" w:hAnsi="Times New Roman" w:cs="Times New Roman"/>
                <w:noProof/>
                <w:webHidden/>
              </w:rPr>
            </w:r>
            <w:r w:rsidRPr="00127933">
              <w:rPr>
                <w:rFonts w:ascii="Times New Roman" w:hAnsi="Times New Roman" w:cs="Times New Roman"/>
                <w:noProof/>
                <w:webHidden/>
              </w:rPr>
              <w:fldChar w:fldCharType="separate"/>
            </w:r>
            <w:r w:rsidR="004F5E36">
              <w:rPr>
                <w:rFonts w:ascii="Times New Roman" w:hAnsi="Times New Roman" w:cs="Times New Roman"/>
                <w:noProof/>
                <w:webHidden/>
              </w:rPr>
              <w:t>3</w:t>
            </w:r>
            <w:r w:rsidRPr="00127933">
              <w:rPr>
                <w:rFonts w:ascii="Times New Roman" w:hAnsi="Times New Roman" w:cs="Times New Roman"/>
                <w:noProof/>
                <w:webHidden/>
              </w:rPr>
              <w:fldChar w:fldCharType="end"/>
            </w:r>
          </w:hyperlink>
        </w:p>
        <w:p w:rsidR="00127933" w:rsidRPr="00127933" w:rsidRDefault="004746EC" w:rsidP="004F5E36">
          <w:pPr>
            <w:pStyle w:val="TOC2"/>
            <w:tabs>
              <w:tab w:val="right" w:leader="dot" w:pos="9016"/>
            </w:tabs>
            <w:spacing w:after="0" w:line="480" w:lineRule="auto"/>
            <w:rPr>
              <w:rFonts w:ascii="Times New Roman" w:eastAsiaTheme="minorEastAsia" w:hAnsi="Times New Roman" w:cs="Times New Roman"/>
              <w:noProof/>
              <w:lang w:eastAsia="ro-RO"/>
            </w:rPr>
          </w:pPr>
          <w:hyperlink w:anchor="_Toc444251877" w:history="1">
            <w:r w:rsidR="00127933" w:rsidRPr="00127933">
              <w:rPr>
                <w:rStyle w:val="Hyperlink"/>
                <w:rFonts w:ascii="Times New Roman" w:eastAsia="Times New Roman" w:hAnsi="Times New Roman" w:cs="Times New Roman"/>
                <w:b/>
                <w:bCs/>
                <w:noProof/>
              </w:rPr>
              <w:t>SECRETAR</w:t>
            </w:r>
            <w:r w:rsidR="00127933" w:rsidRPr="00127933">
              <w:rPr>
                <w:rFonts w:ascii="Times New Roman" w:hAnsi="Times New Roman" w:cs="Times New Roman"/>
                <w:noProof/>
                <w:webHidden/>
              </w:rPr>
              <w:tab/>
            </w:r>
            <w:r w:rsidRPr="00127933">
              <w:rPr>
                <w:rFonts w:ascii="Times New Roman" w:hAnsi="Times New Roman" w:cs="Times New Roman"/>
                <w:noProof/>
                <w:webHidden/>
              </w:rPr>
              <w:fldChar w:fldCharType="begin"/>
            </w:r>
            <w:r w:rsidR="00127933" w:rsidRPr="00127933">
              <w:rPr>
                <w:rFonts w:ascii="Times New Roman" w:hAnsi="Times New Roman" w:cs="Times New Roman"/>
                <w:noProof/>
                <w:webHidden/>
              </w:rPr>
              <w:instrText xml:space="preserve"> PAGEREF _Toc444251877 \h </w:instrText>
            </w:r>
            <w:r w:rsidRPr="00127933">
              <w:rPr>
                <w:rFonts w:ascii="Times New Roman" w:hAnsi="Times New Roman" w:cs="Times New Roman"/>
                <w:noProof/>
                <w:webHidden/>
              </w:rPr>
            </w:r>
            <w:r w:rsidRPr="00127933">
              <w:rPr>
                <w:rFonts w:ascii="Times New Roman" w:hAnsi="Times New Roman" w:cs="Times New Roman"/>
                <w:noProof/>
                <w:webHidden/>
              </w:rPr>
              <w:fldChar w:fldCharType="separate"/>
            </w:r>
            <w:r w:rsidR="004F5E36">
              <w:rPr>
                <w:rFonts w:ascii="Times New Roman" w:hAnsi="Times New Roman" w:cs="Times New Roman"/>
                <w:noProof/>
                <w:webHidden/>
              </w:rPr>
              <w:t>3</w:t>
            </w:r>
            <w:r w:rsidRPr="00127933">
              <w:rPr>
                <w:rFonts w:ascii="Times New Roman" w:hAnsi="Times New Roman" w:cs="Times New Roman"/>
                <w:noProof/>
                <w:webHidden/>
              </w:rPr>
              <w:fldChar w:fldCharType="end"/>
            </w:r>
          </w:hyperlink>
        </w:p>
        <w:p w:rsidR="00127933" w:rsidRPr="00127933" w:rsidRDefault="004746EC" w:rsidP="004F5E36">
          <w:pPr>
            <w:pStyle w:val="TOC2"/>
            <w:tabs>
              <w:tab w:val="right" w:leader="dot" w:pos="9016"/>
            </w:tabs>
            <w:spacing w:after="0" w:line="480" w:lineRule="auto"/>
            <w:rPr>
              <w:rFonts w:ascii="Times New Roman" w:eastAsiaTheme="minorEastAsia" w:hAnsi="Times New Roman" w:cs="Times New Roman"/>
              <w:noProof/>
              <w:lang w:eastAsia="ro-RO"/>
            </w:rPr>
          </w:pPr>
          <w:hyperlink w:anchor="_Toc444251878" w:history="1">
            <w:r w:rsidR="00127933" w:rsidRPr="00127933">
              <w:rPr>
                <w:rStyle w:val="Hyperlink"/>
                <w:rFonts w:ascii="Times New Roman" w:eastAsia="Times New Roman" w:hAnsi="Times New Roman" w:cs="Times New Roman"/>
                <w:b/>
                <w:bCs/>
                <w:noProof/>
              </w:rPr>
              <w:t>DIRECȚIA ASISTENȚĂ TEHNICĂ</w:t>
            </w:r>
            <w:r w:rsidR="00127933" w:rsidRPr="00127933">
              <w:rPr>
                <w:rFonts w:ascii="Times New Roman" w:hAnsi="Times New Roman" w:cs="Times New Roman"/>
                <w:noProof/>
                <w:webHidden/>
              </w:rPr>
              <w:tab/>
            </w:r>
            <w:r w:rsidRPr="00127933">
              <w:rPr>
                <w:rFonts w:ascii="Times New Roman" w:hAnsi="Times New Roman" w:cs="Times New Roman"/>
                <w:noProof/>
                <w:webHidden/>
              </w:rPr>
              <w:fldChar w:fldCharType="begin"/>
            </w:r>
            <w:r w:rsidR="00127933" w:rsidRPr="00127933">
              <w:rPr>
                <w:rFonts w:ascii="Times New Roman" w:hAnsi="Times New Roman" w:cs="Times New Roman"/>
                <w:noProof/>
                <w:webHidden/>
              </w:rPr>
              <w:instrText xml:space="preserve"> PAGEREF _Toc444251878 \h </w:instrText>
            </w:r>
            <w:r w:rsidRPr="00127933">
              <w:rPr>
                <w:rFonts w:ascii="Times New Roman" w:hAnsi="Times New Roman" w:cs="Times New Roman"/>
                <w:noProof/>
                <w:webHidden/>
              </w:rPr>
            </w:r>
            <w:r w:rsidRPr="00127933">
              <w:rPr>
                <w:rFonts w:ascii="Times New Roman" w:hAnsi="Times New Roman" w:cs="Times New Roman"/>
                <w:noProof/>
                <w:webHidden/>
              </w:rPr>
              <w:fldChar w:fldCharType="separate"/>
            </w:r>
            <w:r w:rsidR="004F5E36">
              <w:rPr>
                <w:rFonts w:ascii="Times New Roman" w:hAnsi="Times New Roman" w:cs="Times New Roman"/>
                <w:noProof/>
                <w:webHidden/>
              </w:rPr>
              <w:t>3</w:t>
            </w:r>
            <w:r w:rsidRPr="00127933">
              <w:rPr>
                <w:rFonts w:ascii="Times New Roman" w:hAnsi="Times New Roman" w:cs="Times New Roman"/>
                <w:noProof/>
                <w:webHidden/>
              </w:rPr>
              <w:fldChar w:fldCharType="end"/>
            </w:r>
          </w:hyperlink>
        </w:p>
        <w:p w:rsidR="00127933" w:rsidRPr="00127933" w:rsidRDefault="004746EC" w:rsidP="004F5E36">
          <w:pPr>
            <w:pStyle w:val="TOC2"/>
            <w:tabs>
              <w:tab w:val="right" w:leader="dot" w:pos="9016"/>
            </w:tabs>
            <w:spacing w:after="0" w:line="480" w:lineRule="auto"/>
            <w:rPr>
              <w:rFonts w:ascii="Times New Roman" w:eastAsiaTheme="minorEastAsia" w:hAnsi="Times New Roman" w:cs="Times New Roman"/>
              <w:noProof/>
              <w:lang w:eastAsia="ro-RO"/>
            </w:rPr>
          </w:pPr>
          <w:hyperlink w:anchor="_Toc444251879" w:history="1">
            <w:r w:rsidR="00127933" w:rsidRPr="00127933">
              <w:rPr>
                <w:rStyle w:val="Hyperlink"/>
                <w:rFonts w:ascii="Times New Roman" w:hAnsi="Times New Roman" w:cs="Times New Roman"/>
                <w:b/>
                <w:noProof/>
              </w:rPr>
              <w:t>DIRECȚIA ADMINISTRATIVĂ</w:t>
            </w:r>
            <w:r w:rsidR="00127933" w:rsidRPr="00127933">
              <w:rPr>
                <w:rFonts w:ascii="Times New Roman" w:hAnsi="Times New Roman" w:cs="Times New Roman"/>
                <w:noProof/>
                <w:webHidden/>
              </w:rPr>
              <w:tab/>
            </w:r>
            <w:r w:rsidRPr="00127933">
              <w:rPr>
                <w:rFonts w:ascii="Times New Roman" w:hAnsi="Times New Roman" w:cs="Times New Roman"/>
                <w:noProof/>
                <w:webHidden/>
              </w:rPr>
              <w:fldChar w:fldCharType="begin"/>
            </w:r>
            <w:r w:rsidR="00127933" w:rsidRPr="00127933">
              <w:rPr>
                <w:rFonts w:ascii="Times New Roman" w:hAnsi="Times New Roman" w:cs="Times New Roman"/>
                <w:noProof/>
                <w:webHidden/>
              </w:rPr>
              <w:instrText xml:space="preserve"> PAGEREF _Toc444251879 \h </w:instrText>
            </w:r>
            <w:r w:rsidRPr="00127933">
              <w:rPr>
                <w:rFonts w:ascii="Times New Roman" w:hAnsi="Times New Roman" w:cs="Times New Roman"/>
                <w:noProof/>
                <w:webHidden/>
              </w:rPr>
            </w:r>
            <w:r w:rsidRPr="00127933">
              <w:rPr>
                <w:rFonts w:ascii="Times New Roman" w:hAnsi="Times New Roman" w:cs="Times New Roman"/>
                <w:noProof/>
                <w:webHidden/>
              </w:rPr>
              <w:fldChar w:fldCharType="separate"/>
            </w:r>
            <w:r w:rsidR="004F5E36">
              <w:rPr>
                <w:rFonts w:ascii="Times New Roman" w:hAnsi="Times New Roman" w:cs="Times New Roman"/>
                <w:noProof/>
                <w:webHidden/>
              </w:rPr>
              <w:t>9</w:t>
            </w:r>
            <w:r w:rsidRPr="00127933">
              <w:rPr>
                <w:rFonts w:ascii="Times New Roman" w:hAnsi="Times New Roman" w:cs="Times New Roman"/>
                <w:noProof/>
                <w:webHidden/>
              </w:rPr>
              <w:fldChar w:fldCharType="end"/>
            </w:r>
          </w:hyperlink>
        </w:p>
        <w:p w:rsidR="00127933" w:rsidRPr="00127933" w:rsidRDefault="004746EC" w:rsidP="004F5E36">
          <w:pPr>
            <w:pStyle w:val="TOC2"/>
            <w:tabs>
              <w:tab w:val="right" w:leader="dot" w:pos="9016"/>
            </w:tabs>
            <w:spacing w:after="0" w:line="480" w:lineRule="auto"/>
            <w:rPr>
              <w:rFonts w:ascii="Times New Roman" w:eastAsiaTheme="minorEastAsia" w:hAnsi="Times New Roman" w:cs="Times New Roman"/>
              <w:noProof/>
              <w:lang w:eastAsia="ro-RO"/>
            </w:rPr>
          </w:pPr>
          <w:hyperlink w:anchor="_Toc444251880" w:history="1">
            <w:r w:rsidR="00127933" w:rsidRPr="00127933">
              <w:rPr>
                <w:rStyle w:val="Hyperlink"/>
                <w:rFonts w:ascii="Times New Roman" w:hAnsi="Times New Roman" w:cs="Times New Roman"/>
                <w:b/>
                <w:noProof/>
              </w:rPr>
              <w:t>DIRECȚIA COMUNICARE</w:t>
            </w:r>
            <w:r w:rsidR="00127933" w:rsidRPr="00127933">
              <w:rPr>
                <w:rFonts w:ascii="Times New Roman" w:hAnsi="Times New Roman" w:cs="Times New Roman"/>
                <w:noProof/>
                <w:webHidden/>
              </w:rPr>
              <w:tab/>
            </w:r>
            <w:r w:rsidRPr="00127933">
              <w:rPr>
                <w:rFonts w:ascii="Times New Roman" w:hAnsi="Times New Roman" w:cs="Times New Roman"/>
                <w:noProof/>
                <w:webHidden/>
              </w:rPr>
              <w:fldChar w:fldCharType="begin"/>
            </w:r>
            <w:r w:rsidR="00127933" w:rsidRPr="00127933">
              <w:rPr>
                <w:rFonts w:ascii="Times New Roman" w:hAnsi="Times New Roman" w:cs="Times New Roman"/>
                <w:noProof/>
                <w:webHidden/>
              </w:rPr>
              <w:instrText xml:space="preserve"> PAGEREF _Toc444251880 \h </w:instrText>
            </w:r>
            <w:r w:rsidRPr="00127933">
              <w:rPr>
                <w:rFonts w:ascii="Times New Roman" w:hAnsi="Times New Roman" w:cs="Times New Roman"/>
                <w:noProof/>
                <w:webHidden/>
              </w:rPr>
            </w:r>
            <w:r w:rsidRPr="00127933">
              <w:rPr>
                <w:rFonts w:ascii="Times New Roman" w:hAnsi="Times New Roman" w:cs="Times New Roman"/>
                <w:noProof/>
                <w:webHidden/>
              </w:rPr>
              <w:fldChar w:fldCharType="separate"/>
            </w:r>
            <w:r w:rsidR="004F5E36">
              <w:rPr>
                <w:rFonts w:ascii="Times New Roman" w:hAnsi="Times New Roman" w:cs="Times New Roman"/>
                <w:noProof/>
                <w:webHidden/>
              </w:rPr>
              <w:t>17</w:t>
            </w:r>
            <w:r w:rsidRPr="00127933">
              <w:rPr>
                <w:rFonts w:ascii="Times New Roman" w:hAnsi="Times New Roman" w:cs="Times New Roman"/>
                <w:noProof/>
                <w:webHidden/>
              </w:rPr>
              <w:fldChar w:fldCharType="end"/>
            </w:r>
          </w:hyperlink>
        </w:p>
        <w:p w:rsidR="00127933" w:rsidRPr="00127933" w:rsidRDefault="004746EC" w:rsidP="004F5E36">
          <w:pPr>
            <w:pStyle w:val="TOC2"/>
            <w:tabs>
              <w:tab w:val="right" w:leader="dot" w:pos="9016"/>
            </w:tabs>
            <w:spacing w:after="0" w:line="480" w:lineRule="auto"/>
            <w:rPr>
              <w:rFonts w:ascii="Times New Roman" w:eastAsiaTheme="minorEastAsia" w:hAnsi="Times New Roman" w:cs="Times New Roman"/>
              <w:noProof/>
              <w:lang w:eastAsia="ro-RO"/>
            </w:rPr>
          </w:pPr>
          <w:hyperlink w:anchor="_Toc444251881" w:history="1">
            <w:r w:rsidR="00127933" w:rsidRPr="00127933">
              <w:rPr>
                <w:rStyle w:val="Hyperlink"/>
                <w:rFonts w:ascii="Times New Roman" w:hAnsi="Times New Roman" w:cs="Times New Roman"/>
                <w:b/>
                <w:noProof/>
              </w:rPr>
              <w:t>DIRECŢIA CULTURĂ, SPORT ŞI TINERET</w:t>
            </w:r>
            <w:r w:rsidR="00127933" w:rsidRPr="00127933">
              <w:rPr>
                <w:rFonts w:ascii="Times New Roman" w:hAnsi="Times New Roman" w:cs="Times New Roman"/>
                <w:noProof/>
                <w:webHidden/>
              </w:rPr>
              <w:tab/>
            </w:r>
            <w:r w:rsidRPr="00127933">
              <w:rPr>
                <w:rFonts w:ascii="Times New Roman" w:hAnsi="Times New Roman" w:cs="Times New Roman"/>
                <w:noProof/>
                <w:webHidden/>
              </w:rPr>
              <w:fldChar w:fldCharType="begin"/>
            </w:r>
            <w:r w:rsidR="00127933" w:rsidRPr="00127933">
              <w:rPr>
                <w:rFonts w:ascii="Times New Roman" w:hAnsi="Times New Roman" w:cs="Times New Roman"/>
                <w:noProof/>
                <w:webHidden/>
              </w:rPr>
              <w:instrText xml:space="preserve"> PAGEREF _Toc444251881 \h </w:instrText>
            </w:r>
            <w:r w:rsidRPr="00127933">
              <w:rPr>
                <w:rFonts w:ascii="Times New Roman" w:hAnsi="Times New Roman" w:cs="Times New Roman"/>
                <w:noProof/>
                <w:webHidden/>
              </w:rPr>
            </w:r>
            <w:r w:rsidRPr="00127933">
              <w:rPr>
                <w:rFonts w:ascii="Times New Roman" w:hAnsi="Times New Roman" w:cs="Times New Roman"/>
                <w:noProof/>
                <w:webHidden/>
              </w:rPr>
              <w:fldChar w:fldCharType="separate"/>
            </w:r>
            <w:r w:rsidR="004F5E36">
              <w:rPr>
                <w:rFonts w:ascii="Times New Roman" w:hAnsi="Times New Roman" w:cs="Times New Roman"/>
                <w:noProof/>
                <w:webHidden/>
              </w:rPr>
              <w:t>23</w:t>
            </w:r>
            <w:r w:rsidRPr="00127933">
              <w:rPr>
                <w:rFonts w:ascii="Times New Roman" w:hAnsi="Times New Roman" w:cs="Times New Roman"/>
                <w:noProof/>
                <w:webHidden/>
              </w:rPr>
              <w:fldChar w:fldCharType="end"/>
            </w:r>
          </w:hyperlink>
        </w:p>
        <w:p w:rsidR="00127933" w:rsidRPr="00127933" w:rsidRDefault="004746EC" w:rsidP="004F5E36">
          <w:pPr>
            <w:pStyle w:val="TOC2"/>
            <w:tabs>
              <w:tab w:val="right" w:leader="dot" w:pos="9016"/>
            </w:tabs>
            <w:spacing w:after="0" w:line="480" w:lineRule="auto"/>
            <w:rPr>
              <w:rFonts w:ascii="Times New Roman" w:eastAsiaTheme="minorEastAsia" w:hAnsi="Times New Roman" w:cs="Times New Roman"/>
              <w:noProof/>
              <w:lang w:eastAsia="ro-RO"/>
            </w:rPr>
          </w:pPr>
          <w:hyperlink w:anchor="_Toc444251882" w:history="1">
            <w:r w:rsidR="00127933" w:rsidRPr="00127933">
              <w:rPr>
                <w:rStyle w:val="Hyperlink"/>
                <w:rFonts w:ascii="Times New Roman" w:hAnsi="Times New Roman" w:cs="Times New Roman"/>
                <w:b/>
                <w:noProof/>
              </w:rPr>
              <w:t>DIRECȚIA STRATEGII ȘI PROGRAME DE DEZVOLTARE DURABILĂ</w:t>
            </w:r>
            <w:r w:rsidR="00127933" w:rsidRPr="00127933">
              <w:rPr>
                <w:rFonts w:ascii="Times New Roman" w:hAnsi="Times New Roman" w:cs="Times New Roman"/>
                <w:noProof/>
                <w:webHidden/>
              </w:rPr>
              <w:tab/>
            </w:r>
            <w:r w:rsidRPr="00127933">
              <w:rPr>
                <w:rFonts w:ascii="Times New Roman" w:hAnsi="Times New Roman" w:cs="Times New Roman"/>
                <w:noProof/>
                <w:webHidden/>
              </w:rPr>
              <w:fldChar w:fldCharType="begin"/>
            </w:r>
            <w:r w:rsidR="00127933" w:rsidRPr="00127933">
              <w:rPr>
                <w:rFonts w:ascii="Times New Roman" w:hAnsi="Times New Roman" w:cs="Times New Roman"/>
                <w:noProof/>
                <w:webHidden/>
              </w:rPr>
              <w:instrText xml:space="preserve"> PAGEREF _Toc444251882 \h </w:instrText>
            </w:r>
            <w:r w:rsidRPr="00127933">
              <w:rPr>
                <w:rFonts w:ascii="Times New Roman" w:hAnsi="Times New Roman" w:cs="Times New Roman"/>
                <w:noProof/>
                <w:webHidden/>
              </w:rPr>
            </w:r>
            <w:r w:rsidRPr="00127933">
              <w:rPr>
                <w:rFonts w:ascii="Times New Roman" w:hAnsi="Times New Roman" w:cs="Times New Roman"/>
                <w:noProof/>
                <w:webHidden/>
              </w:rPr>
              <w:fldChar w:fldCharType="separate"/>
            </w:r>
            <w:r w:rsidR="004F5E36">
              <w:rPr>
                <w:rFonts w:ascii="Times New Roman" w:hAnsi="Times New Roman" w:cs="Times New Roman"/>
                <w:noProof/>
                <w:webHidden/>
              </w:rPr>
              <w:t>29</w:t>
            </w:r>
            <w:r w:rsidRPr="00127933">
              <w:rPr>
                <w:rFonts w:ascii="Times New Roman" w:hAnsi="Times New Roman" w:cs="Times New Roman"/>
                <w:noProof/>
                <w:webHidden/>
              </w:rPr>
              <w:fldChar w:fldCharType="end"/>
            </w:r>
          </w:hyperlink>
        </w:p>
        <w:p w:rsidR="00127933" w:rsidRPr="00127933" w:rsidRDefault="004746EC" w:rsidP="004F5E36">
          <w:pPr>
            <w:pStyle w:val="TOC2"/>
            <w:tabs>
              <w:tab w:val="right" w:leader="dot" w:pos="9016"/>
            </w:tabs>
            <w:spacing w:after="0" w:line="480" w:lineRule="auto"/>
            <w:rPr>
              <w:rFonts w:ascii="Times New Roman" w:eastAsiaTheme="minorEastAsia" w:hAnsi="Times New Roman" w:cs="Times New Roman"/>
              <w:noProof/>
              <w:lang w:eastAsia="ro-RO"/>
            </w:rPr>
          </w:pPr>
          <w:hyperlink w:anchor="_Toc444251883" w:history="1">
            <w:r w:rsidR="00127933" w:rsidRPr="00127933">
              <w:rPr>
                <w:rStyle w:val="Hyperlink"/>
                <w:rFonts w:ascii="Times New Roman" w:hAnsi="Times New Roman" w:cs="Times New Roman"/>
                <w:b/>
                <w:noProof/>
              </w:rPr>
              <w:t>DIRECȚIA MANAGEMENTUL PROIECTELOR</w:t>
            </w:r>
            <w:r w:rsidR="00127933" w:rsidRPr="00127933">
              <w:rPr>
                <w:rFonts w:ascii="Times New Roman" w:hAnsi="Times New Roman" w:cs="Times New Roman"/>
                <w:noProof/>
                <w:webHidden/>
              </w:rPr>
              <w:tab/>
            </w:r>
            <w:r w:rsidRPr="00127933">
              <w:rPr>
                <w:rFonts w:ascii="Times New Roman" w:hAnsi="Times New Roman" w:cs="Times New Roman"/>
                <w:noProof/>
                <w:webHidden/>
              </w:rPr>
              <w:fldChar w:fldCharType="begin"/>
            </w:r>
            <w:r w:rsidR="00127933" w:rsidRPr="00127933">
              <w:rPr>
                <w:rFonts w:ascii="Times New Roman" w:hAnsi="Times New Roman" w:cs="Times New Roman"/>
                <w:noProof/>
                <w:webHidden/>
              </w:rPr>
              <w:instrText xml:space="preserve"> PAGEREF _Toc444251883 \h </w:instrText>
            </w:r>
            <w:r w:rsidRPr="00127933">
              <w:rPr>
                <w:rFonts w:ascii="Times New Roman" w:hAnsi="Times New Roman" w:cs="Times New Roman"/>
                <w:noProof/>
                <w:webHidden/>
              </w:rPr>
            </w:r>
            <w:r w:rsidRPr="00127933">
              <w:rPr>
                <w:rFonts w:ascii="Times New Roman" w:hAnsi="Times New Roman" w:cs="Times New Roman"/>
                <w:noProof/>
                <w:webHidden/>
              </w:rPr>
              <w:fldChar w:fldCharType="separate"/>
            </w:r>
            <w:r w:rsidR="004F5E36">
              <w:rPr>
                <w:rFonts w:ascii="Times New Roman" w:hAnsi="Times New Roman" w:cs="Times New Roman"/>
                <w:noProof/>
                <w:webHidden/>
              </w:rPr>
              <w:t>31</w:t>
            </w:r>
            <w:r w:rsidRPr="00127933">
              <w:rPr>
                <w:rFonts w:ascii="Times New Roman" w:hAnsi="Times New Roman" w:cs="Times New Roman"/>
                <w:noProof/>
                <w:webHidden/>
              </w:rPr>
              <w:fldChar w:fldCharType="end"/>
            </w:r>
          </w:hyperlink>
        </w:p>
        <w:p w:rsidR="00127933" w:rsidRPr="00127933" w:rsidRDefault="004746EC" w:rsidP="004F5E36">
          <w:pPr>
            <w:pStyle w:val="TOC2"/>
            <w:tabs>
              <w:tab w:val="right" w:leader="dot" w:pos="9016"/>
            </w:tabs>
            <w:spacing w:after="0" w:line="480" w:lineRule="auto"/>
            <w:rPr>
              <w:rFonts w:ascii="Times New Roman" w:eastAsiaTheme="minorEastAsia" w:hAnsi="Times New Roman" w:cs="Times New Roman"/>
              <w:noProof/>
              <w:lang w:eastAsia="ro-RO"/>
            </w:rPr>
          </w:pPr>
          <w:hyperlink w:anchor="_Toc444251884" w:history="1">
            <w:r w:rsidR="00127933" w:rsidRPr="00127933">
              <w:rPr>
                <w:rStyle w:val="Hyperlink"/>
                <w:rFonts w:ascii="Times New Roman" w:hAnsi="Times New Roman" w:cs="Times New Roman"/>
                <w:b/>
                <w:noProof/>
              </w:rPr>
              <w:t>DIRECŢIA RESURSE UMANE ŞI MANAGEMENT INSTITUŢIONAL</w:t>
            </w:r>
            <w:r w:rsidR="00127933" w:rsidRPr="00127933">
              <w:rPr>
                <w:rFonts w:ascii="Times New Roman" w:hAnsi="Times New Roman" w:cs="Times New Roman"/>
                <w:noProof/>
                <w:webHidden/>
              </w:rPr>
              <w:tab/>
            </w:r>
            <w:r w:rsidRPr="00127933">
              <w:rPr>
                <w:rFonts w:ascii="Times New Roman" w:hAnsi="Times New Roman" w:cs="Times New Roman"/>
                <w:noProof/>
                <w:webHidden/>
              </w:rPr>
              <w:fldChar w:fldCharType="begin"/>
            </w:r>
            <w:r w:rsidR="00127933" w:rsidRPr="00127933">
              <w:rPr>
                <w:rFonts w:ascii="Times New Roman" w:hAnsi="Times New Roman" w:cs="Times New Roman"/>
                <w:noProof/>
                <w:webHidden/>
              </w:rPr>
              <w:instrText xml:space="preserve"> PAGEREF _Toc444251884 \h </w:instrText>
            </w:r>
            <w:r w:rsidRPr="00127933">
              <w:rPr>
                <w:rFonts w:ascii="Times New Roman" w:hAnsi="Times New Roman" w:cs="Times New Roman"/>
                <w:noProof/>
                <w:webHidden/>
              </w:rPr>
            </w:r>
            <w:r w:rsidRPr="00127933">
              <w:rPr>
                <w:rFonts w:ascii="Times New Roman" w:hAnsi="Times New Roman" w:cs="Times New Roman"/>
                <w:noProof/>
                <w:webHidden/>
              </w:rPr>
              <w:fldChar w:fldCharType="separate"/>
            </w:r>
            <w:r w:rsidR="004F5E36">
              <w:rPr>
                <w:rFonts w:ascii="Times New Roman" w:hAnsi="Times New Roman" w:cs="Times New Roman"/>
                <w:noProof/>
                <w:webHidden/>
              </w:rPr>
              <w:t>35</w:t>
            </w:r>
            <w:r w:rsidRPr="00127933">
              <w:rPr>
                <w:rFonts w:ascii="Times New Roman" w:hAnsi="Times New Roman" w:cs="Times New Roman"/>
                <w:noProof/>
                <w:webHidden/>
              </w:rPr>
              <w:fldChar w:fldCharType="end"/>
            </w:r>
          </w:hyperlink>
        </w:p>
        <w:p w:rsidR="00127933" w:rsidRPr="00127933" w:rsidRDefault="004746EC" w:rsidP="004F5E36">
          <w:pPr>
            <w:pStyle w:val="TOC2"/>
            <w:tabs>
              <w:tab w:val="right" w:leader="dot" w:pos="9016"/>
            </w:tabs>
            <w:spacing w:after="0" w:line="480" w:lineRule="auto"/>
            <w:rPr>
              <w:rFonts w:ascii="Times New Roman" w:eastAsiaTheme="minorEastAsia" w:hAnsi="Times New Roman" w:cs="Times New Roman"/>
              <w:noProof/>
              <w:lang w:eastAsia="ro-RO"/>
            </w:rPr>
          </w:pPr>
          <w:hyperlink w:anchor="_Toc444251885" w:history="1">
            <w:r w:rsidR="00127933" w:rsidRPr="00127933">
              <w:rPr>
                <w:rStyle w:val="Hyperlink"/>
                <w:rFonts w:ascii="Times New Roman" w:hAnsi="Times New Roman" w:cs="Times New Roman"/>
                <w:b/>
                <w:noProof/>
              </w:rPr>
              <w:t>DIRECȚIA ECONOMICĂ</w:t>
            </w:r>
            <w:r w:rsidR="00127933" w:rsidRPr="00127933">
              <w:rPr>
                <w:rFonts w:ascii="Times New Roman" w:hAnsi="Times New Roman" w:cs="Times New Roman"/>
                <w:noProof/>
                <w:webHidden/>
              </w:rPr>
              <w:tab/>
            </w:r>
            <w:r w:rsidRPr="00127933">
              <w:rPr>
                <w:rFonts w:ascii="Times New Roman" w:hAnsi="Times New Roman" w:cs="Times New Roman"/>
                <w:noProof/>
                <w:webHidden/>
              </w:rPr>
              <w:fldChar w:fldCharType="begin"/>
            </w:r>
            <w:r w:rsidR="00127933" w:rsidRPr="00127933">
              <w:rPr>
                <w:rFonts w:ascii="Times New Roman" w:hAnsi="Times New Roman" w:cs="Times New Roman"/>
                <w:noProof/>
                <w:webHidden/>
              </w:rPr>
              <w:instrText xml:space="preserve"> PAGEREF _Toc444251885 \h </w:instrText>
            </w:r>
            <w:r w:rsidRPr="00127933">
              <w:rPr>
                <w:rFonts w:ascii="Times New Roman" w:hAnsi="Times New Roman" w:cs="Times New Roman"/>
                <w:noProof/>
                <w:webHidden/>
              </w:rPr>
            </w:r>
            <w:r w:rsidRPr="00127933">
              <w:rPr>
                <w:rFonts w:ascii="Times New Roman" w:hAnsi="Times New Roman" w:cs="Times New Roman"/>
                <w:noProof/>
                <w:webHidden/>
              </w:rPr>
              <w:fldChar w:fldCharType="separate"/>
            </w:r>
            <w:r w:rsidR="004F5E36">
              <w:rPr>
                <w:rFonts w:ascii="Times New Roman" w:hAnsi="Times New Roman" w:cs="Times New Roman"/>
                <w:noProof/>
                <w:webHidden/>
              </w:rPr>
              <w:t>40</w:t>
            </w:r>
            <w:r w:rsidRPr="00127933">
              <w:rPr>
                <w:rFonts w:ascii="Times New Roman" w:hAnsi="Times New Roman" w:cs="Times New Roman"/>
                <w:noProof/>
                <w:webHidden/>
              </w:rPr>
              <w:fldChar w:fldCharType="end"/>
            </w:r>
          </w:hyperlink>
        </w:p>
        <w:p w:rsidR="00127933" w:rsidRPr="00127933" w:rsidRDefault="004746EC" w:rsidP="004F5E36">
          <w:pPr>
            <w:pStyle w:val="TOC2"/>
            <w:tabs>
              <w:tab w:val="right" w:leader="dot" w:pos="9016"/>
            </w:tabs>
            <w:spacing w:after="0" w:line="480" w:lineRule="auto"/>
            <w:rPr>
              <w:rFonts w:ascii="Times New Roman" w:eastAsiaTheme="minorEastAsia" w:hAnsi="Times New Roman" w:cs="Times New Roman"/>
              <w:noProof/>
              <w:lang w:eastAsia="ro-RO"/>
            </w:rPr>
          </w:pPr>
          <w:hyperlink w:anchor="_Toc444251886" w:history="1">
            <w:r w:rsidR="00127933" w:rsidRPr="00127933">
              <w:rPr>
                <w:rStyle w:val="Hyperlink"/>
                <w:rFonts w:ascii="Times New Roman" w:hAnsi="Times New Roman" w:cs="Times New Roman"/>
                <w:b/>
                <w:noProof/>
              </w:rPr>
              <w:t>DIRECȚIA UTILITĂȚI PUBLICE</w:t>
            </w:r>
            <w:r w:rsidR="00127933" w:rsidRPr="00127933">
              <w:rPr>
                <w:rFonts w:ascii="Times New Roman" w:hAnsi="Times New Roman" w:cs="Times New Roman"/>
                <w:noProof/>
                <w:webHidden/>
              </w:rPr>
              <w:tab/>
            </w:r>
            <w:r w:rsidRPr="00127933">
              <w:rPr>
                <w:rFonts w:ascii="Times New Roman" w:hAnsi="Times New Roman" w:cs="Times New Roman"/>
                <w:noProof/>
                <w:webHidden/>
              </w:rPr>
              <w:fldChar w:fldCharType="begin"/>
            </w:r>
            <w:r w:rsidR="00127933" w:rsidRPr="00127933">
              <w:rPr>
                <w:rFonts w:ascii="Times New Roman" w:hAnsi="Times New Roman" w:cs="Times New Roman"/>
                <w:noProof/>
                <w:webHidden/>
              </w:rPr>
              <w:instrText xml:space="preserve"> PAGEREF _Toc444251886 \h </w:instrText>
            </w:r>
            <w:r w:rsidRPr="00127933">
              <w:rPr>
                <w:rFonts w:ascii="Times New Roman" w:hAnsi="Times New Roman" w:cs="Times New Roman"/>
                <w:noProof/>
                <w:webHidden/>
              </w:rPr>
            </w:r>
            <w:r w:rsidRPr="00127933">
              <w:rPr>
                <w:rFonts w:ascii="Times New Roman" w:hAnsi="Times New Roman" w:cs="Times New Roman"/>
                <w:noProof/>
                <w:webHidden/>
              </w:rPr>
              <w:fldChar w:fldCharType="separate"/>
            </w:r>
            <w:r w:rsidR="004F5E36">
              <w:rPr>
                <w:rFonts w:ascii="Times New Roman" w:hAnsi="Times New Roman" w:cs="Times New Roman"/>
                <w:noProof/>
                <w:webHidden/>
              </w:rPr>
              <w:t>47</w:t>
            </w:r>
            <w:r w:rsidRPr="00127933">
              <w:rPr>
                <w:rFonts w:ascii="Times New Roman" w:hAnsi="Times New Roman" w:cs="Times New Roman"/>
                <w:noProof/>
                <w:webHidden/>
              </w:rPr>
              <w:fldChar w:fldCharType="end"/>
            </w:r>
          </w:hyperlink>
        </w:p>
        <w:p w:rsidR="00127933" w:rsidRPr="00127933" w:rsidRDefault="004746EC" w:rsidP="004F5E36">
          <w:pPr>
            <w:pStyle w:val="TOC2"/>
            <w:tabs>
              <w:tab w:val="right" w:leader="dot" w:pos="9016"/>
            </w:tabs>
            <w:spacing w:after="0" w:line="480" w:lineRule="auto"/>
            <w:rPr>
              <w:rFonts w:ascii="Times New Roman" w:eastAsiaTheme="minorEastAsia" w:hAnsi="Times New Roman" w:cs="Times New Roman"/>
              <w:noProof/>
              <w:lang w:eastAsia="ro-RO"/>
            </w:rPr>
          </w:pPr>
          <w:hyperlink w:anchor="_Toc444251887" w:history="1">
            <w:r w:rsidR="00127933" w:rsidRPr="00127933">
              <w:rPr>
                <w:rStyle w:val="Hyperlink"/>
                <w:rFonts w:ascii="Times New Roman" w:hAnsi="Times New Roman" w:cs="Times New Roman"/>
                <w:b/>
                <w:noProof/>
              </w:rPr>
              <w:t>DIRECȚIA INVESTIȚII ȘI ACHIZIȚII</w:t>
            </w:r>
            <w:r w:rsidR="00127933" w:rsidRPr="00127933">
              <w:rPr>
                <w:rFonts w:ascii="Times New Roman" w:hAnsi="Times New Roman" w:cs="Times New Roman"/>
                <w:noProof/>
                <w:webHidden/>
              </w:rPr>
              <w:tab/>
            </w:r>
            <w:r w:rsidRPr="00127933">
              <w:rPr>
                <w:rFonts w:ascii="Times New Roman" w:hAnsi="Times New Roman" w:cs="Times New Roman"/>
                <w:noProof/>
                <w:webHidden/>
              </w:rPr>
              <w:fldChar w:fldCharType="begin"/>
            </w:r>
            <w:r w:rsidR="00127933" w:rsidRPr="00127933">
              <w:rPr>
                <w:rFonts w:ascii="Times New Roman" w:hAnsi="Times New Roman" w:cs="Times New Roman"/>
                <w:noProof/>
                <w:webHidden/>
              </w:rPr>
              <w:instrText xml:space="preserve"> PAGEREF _Toc444251887 \h </w:instrText>
            </w:r>
            <w:r w:rsidRPr="00127933">
              <w:rPr>
                <w:rFonts w:ascii="Times New Roman" w:hAnsi="Times New Roman" w:cs="Times New Roman"/>
                <w:noProof/>
                <w:webHidden/>
              </w:rPr>
            </w:r>
            <w:r w:rsidRPr="00127933">
              <w:rPr>
                <w:rFonts w:ascii="Times New Roman" w:hAnsi="Times New Roman" w:cs="Times New Roman"/>
                <w:noProof/>
                <w:webHidden/>
              </w:rPr>
              <w:fldChar w:fldCharType="separate"/>
            </w:r>
            <w:r w:rsidR="004F5E36">
              <w:rPr>
                <w:rFonts w:ascii="Times New Roman" w:hAnsi="Times New Roman" w:cs="Times New Roman"/>
                <w:noProof/>
                <w:webHidden/>
              </w:rPr>
              <w:t>48</w:t>
            </w:r>
            <w:r w:rsidRPr="00127933">
              <w:rPr>
                <w:rFonts w:ascii="Times New Roman" w:hAnsi="Times New Roman" w:cs="Times New Roman"/>
                <w:noProof/>
                <w:webHidden/>
              </w:rPr>
              <w:fldChar w:fldCharType="end"/>
            </w:r>
          </w:hyperlink>
          <w:bookmarkStart w:id="0" w:name="_GoBack"/>
          <w:bookmarkEnd w:id="0"/>
        </w:p>
        <w:p w:rsidR="00127933" w:rsidRPr="00127933" w:rsidRDefault="004746EC" w:rsidP="004F5E36">
          <w:pPr>
            <w:pStyle w:val="TOC2"/>
            <w:tabs>
              <w:tab w:val="right" w:leader="dot" w:pos="9016"/>
            </w:tabs>
            <w:spacing w:after="0" w:line="480" w:lineRule="auto"/>
            <w:rPr>
              <w:rFonts w:ascii="Times New Roman" w:eastAsiaTheme="minorEastAsia" w:hAnsi="Times New Roman" w:cs="Times New Roman"/>
              <w:noProof/>
              <w:lang w:eastAsia="ro-RO"/>
            </w:rPr>
          </w:pPr>
          <w:hyperlink w:anchor="_Toc444251888" w:history="1">
            <w:r w:rsidR="00127933" w:rsidRPr="00127933">
              <w:rPr>
                <w:rStyle w:val="Hyperlink"/>
                <w:rFonts w:ascii="Times New Roman" w:hAnsi="Times New Roman" w:cs="Times New Roman"/>
                <w:b/>
                <w:noProof/>
              </w:rPr>
              <w:t>ARHITECT ȘEF</w:t>
            </w:r>
            <w:r w:rsidR="00127933" w:rsidRPr="00127933">
              <w:rPr>
                <w:rFonts w:ascii="Times New Roman" w:hAnsi="Times New Roman" w:cs="Times New Roman"/>
                <w:noProof/>
                <w:webHidden/>
              </w:rPr>
              <w:tab/>
            </w:r>
          </w:hyperlink>
          <w:r w:rsidR="004F5E36">
            <w:rPr>
              <w:rFonts w:ascii="Times New Roman" w:hAnsi="Times New Roman" w:cs="Times New Roman"/>
              <w:noProof/>
            </w:rPr>
            <w:t>54</w:t>
          </w:r>
        </w:p>
        <w:p w:rsidR="00127933" w:rsidRPr="00127933" w:rsidRDefault="004746EC" w:rsidP="004F5E36">
          <w:pPr>
            <w:pStyle w:val="TOC2"/>
            <w:tabs>
              <w:tab w:val="right" w:leader="dot" w:pos="9016"/>
            </w:tabs>
            <w:spacing w:after="0" w:line="480" w:lineRule="auto"/>
            <w:rPr>
              <w:rFonts w:ascii="Times New Roman" w:eastAsiaTheme="minorEastAsia" w:hAnsi="Times New Roman" w:cs="Times New Roman"/>
              <w:noProof/>
              <w:lang w:eastAsia="ro-RO"/>
            </w:rPr>
          </w:pPr>
          <w:hyperlink w:anchor="_Toc444251889" w:history="1">
            <w:r w:rsidR="00127933" w:rsidRPr="00127933">
              <w:rPr>
                <w:rStyle w:val="Hyperlink"/>
                <w:rFonts w:ascii="Times New Roman" w:hAnsi="Times New Roman" w:cs="Times New Roman"/>
                <w:b/>
                <w:noProof/>
              </w:rPr>
              <w:t>DIRECȚIA JURIDICĂ</w:t>
            </w:r>
            <w:r w:rsidR="00127933" w:rsidRPr="00127933">
              <w:rPr>
                <w:rFonts w:ascii="Times New Roman" w:hAnsi="Times New Roman" w:cs="Times New Roman"/>
                <w:noProof/>
                <w:webHidden/>
              </w:rPr>
              <w:tab/>
            </w:r>
            <w:r w:rsidRPr="00127933">
              <w:rPr>
                <w:rFonts w:ascii="Times New Roman" w:hAnsi="Times New Roman" w:cs="Times New Roman"/>
                <w:noProof/>
                <w:webHidden/>
              </w:rPr>
              <w:fldChar w:fldCharType="begin"/>
            </w:r>
            <w:r w:rsidR="00127933" w:rsidRPr="00127933">
              <w:rPr>
                <w:rFonts w:ascii="Times New Roman" w:hAnsi="Times New Roman" w:cs="Times New Roman"/>
                <w:noProof/>
                <w:webHidden/>
              </w:rPr>
              <w:instrText xml:space="preserve"> PAGEREF _Toc444251889 \h </w:instrText>
            </w:r>
            <w:r w:rsidRPr="00127933">
              <w:rPr>
                <w:rFonts w:ascii="Times New Roman" w:hAnsi="Times New Roman" w:cs="Times New Roman"/>
                <w:noProof/>
                <w:webHidden/>
              </w:rPr>
            </w:r>
            <w:r w:rsidRPr="00127933">
              <w:rPr>
                <w:rFonts w:ascii="Times New Roman" w:hAnsi="Times New Roman" w:cs="Times New Roman"/>
                <w:noProof/>
                <w:webHidden/>
              </w:rPr>
              <w:fldChar w:fldCharType="separate"/>
            </w:r>
            <w:r w:rsidR="004F5E36">
              <w:rPr>
                <w:rFonts w:ascii="Times New Roman" w:hAnsi="Times New Roman" w:cs="Times New Roman"/>
                <w:noProof/>
                <w:webHidden/>
              </w:rPr>
              <w:t>56</w:t>
            </w:r>
            <w:r w:rsidRPr="00127933">
              <w:rPr>
                <w:rFonts w:ascii="Times New Roman" w:hAnsi="Times New Roman" w:cs="Times New Roman"/>
                <w:noProof/>
                <w:webHidden/>
              </w:rPr>
              <w:fldChar w:fldCharType="end"/>
            </w:r>
          </w:hyperlink>
        </w:p>
        <w:p w:rsidR="00127933" w:rsidRPr="00127933" w:rsidRDefault="004746EC" w:rsidP="004F5E36">
          <w:pPr>
            <w:pStyle w:val="TOC2"/>
            <w:tabs>
              <w:tab w:val="right" w:leader="dot" w:pos="9016"/>
            </w:tabs>
            <w:spacing w:after="0" w:line="480" w:lineRule="auto"/>
            <w:rPr>
              <w:rFonts w:ascii="Times New Roman" w:eastAsiaTheme="minorEastAsia" w:hAnsi="Times New Roman" w:cs="Times New Roman"/>
              <w:noProof/>
              <w:lang w:eastAsia="ro-RO"/>
            </w:rPr>
          </w:pPr>
          <w:hyperlink w:anchor="_Toc444251890" w:history="1">
            <w:r w:rsidR="00127933" w:rsidRPr="00127933">
              <w:rPr>
                <w:rStyle w:val="Hyperlink"/>
                <w:rFonts w:ascii="Times New Roman" w:hAnsi="Times New Roman" w:cs="Times New Roman"/>
                <w:b/>
                <w:noProof/>
              </w:rPr>
              <w:t>SERVICIUL CONTROL INTERN</w:t>
            </w:r>
            <w:r w:rsidR="00127933" w:rsidRPr="00127933">
              <w:rPr>
                <w:rFonts w:ascii="Times New Roman" w:hAnsi="Times New Roman" w:cs="Times New Roman"/>
                <w:noProof/>
                <w:webHidden/>
              </w:rPr>
              <w:tab/>
            </w:r>
            <w:r w:rsidRPr="00127933">
              <w:rPr>
                <w:rFonts w:ascii="Times New Roman" w:hAnsi="Times New Roman" w:cs="Times New Roman"/>
                <w:noProof/>
                <w:webHidden/>
              </w:rPr>
              <w:fldChar w:fldCharType="begin"/>
            </w:r>
            <w:r w:rsidR="00127933" w:rsidRPr="00127933">
              <w:rPr>
                <w:rFonts w:ascii="Times New Roman" w:hAnsi="Times New Roman" w:cs="Times New Roman"/>
                <w:noProof/>
                <w:webHidden/>
              </w:rPr>
              <w:instrText xml:space="preserve"> PAGEREF _Toc444251890 \h </w:instrText>
            </w:r>
            <w:r w:rsidRPr="00127933">
              <w:rPr>
                <w:rFonts w:ascii="Times New Roman" w:hAnsi="Times New Roman" w:cs="Times New Roman"/>
                <w:noProof/>
                <w:webHidden/>
              </w:rPr>
            </w:r>
            <w:r w:rsidRPr="00127933">
              <w:rPr>
                <w:rFonts w:ascii="Times New Roman" w:hAnsi="Times New Roman" w:cs="Times New Roman"/>
                <w:noProof/>
                <w:webHidden/>
              </w:rPr>
              <w:fldChar w:fldCharType="separate"/>
            </w:r>
            <w:r w:rsidR="004F5E36">
              <w:rPr>
                <w:rFonts w:ascii="Times New Roman" w:hAnsi="Times New Roman" w:cs="Times New Roman"/>
                <w:noProof/>
                <w:webHidden/>
              </w:rPr>
              <w:t>60</w:t>
            </w:r>
            <w:r w:rsidRPr="00127933">
              <w:rPr>
                <w:rFonts w:ascii="Times New Roman" w:hAnsi="Times New Roman" w:cs="Times New Roman"/>
                <w:noProof/>
                <w:webHidden/>
              </w:rPr>
              <w:fldChar w:fldCharType="end"/>
            </w:r>
          </w:hyperlink>
        </w:p>
        <w:p w:rsidR="00127933" w:rsidRPr="00127933" w:rsidRDefault="004746EC" w:rsidP="004F5E36">
          <w:pPr>
            <w:pStyle w:val="TOC2"/>
            <w:tabs>
              <w:tab w:val="right" w:leader="dot" w:pos="9016"/>
            </w:tabs>
            <w:spacing w:after="0" w:line="480" w:lineRule="auto"/>
            <w:rPr>
              <w:rFonts w:ascii="Times New Roman" w:eastAsiaTheme="minorEastAsia" w:hAnsi="Times New Roman" w:cs="Times New Roman"/>
              <w:noProof/>
              <w:lang w:eastAsia="ro-RO"/>
            </w:rPr>
          </w:pPr>
          <w:hyperlink w:anchor="_Toc444251891" w:history="1">
            <w:r w:rsidR="00127933" w:rsidRPr="00127933">
              <w:rPr>
                <w:rStyle w:val="Hyperlink"/>
                <w:rFonts w:ascii="Times New Roman" w:hAnsi="Times New Roman" w:cs="Times New Roman"/>
                <w:b/>
                <w:noProof/>
              </w:rPr>
              <w:t>DIRECȚIA AUDIT PUBLIC INTERN</w:t>
            </w:r>
            <w:r w:rsidR="00127933" w:rsidRPr="00127933">
              <w:rPr>
                <w:rFonts w:ascii="Times New Roman" w:hAnsi="Times New Roman" w:cs="Times New Roman"/>
                <w:noProof/>
                <w:webHidden/>
              </w:rPr>
              <w:tab/>
            </w:r>
            <w:r w:rsidRPr="00127933">
              <w:rPr>
                <w:rFonts w:ascii="Times New Roman" w:hAnsi="Times New Roman" w:cs="Times New Roman"/>
                <w:noProof/>
                <w:webHidden/>
              </w:rPr>
              <w:fldChar w:fldCharType="begin"/>
            </w:r>
            <w:r w:rsidR="00127933" w:rsidRPr="00127933">
              <w:rPr>
                <w:rFonts w:ascii="Times New Roman" w:hAnsi="Times New Roman" w:cs="Times New Roman"/>
                <w:noProof/>
                <w:webHidden/>
              </w:rPr>
              <w:instrText xml:space="preserve"> PAGEREF _Toc444251891 \h </w:instrText>
            </w:r>
            <w:r w:rsidRPr="00127933">
              <w:rPr>
                <w:rFonts w:ascii="Times New Roman" w:hAnsi="Times New Roman" w:cs="Times New Roman"/>
                <w:noProof/>
                <w:webHidden/>
              </w:rPr>
            </w:r>
            <w:r w:rsidRPr="00127933">
              <w:rPr>
                <w:rFonts w:ascii="Times New Roman" w:hAnsi="Times New Roman" w:cs="Times New Roman"/>
                <w:noProof/>
                <w:webHidden/>
              </w:rPr>
              <w:fldChar w:fldCharType="separate"/>
            </w:r>
            <w:r w:rsidR="004F5E36">
              <w:rPr>
                <w:rFonts w:ascii="Times New Roman" w:hAnsi="Times New Roman" w:cs="Times New Roman"/>
                <w:noProof/>
                <w:webHidden/>
              </w:rPr>
              <w:t>61</w:t>
            </w:r>
            <w:r w:rsidRPr="00127933">
              <w:rPr>
                <w:rFonts w:ascii="Times New Roman" w:hAnsi="Times New Roman" w:cs="Times New Roman"/>
                <w:noProof/>
                <w:webHidden/>
              </w:rPr>
              <w:fldChar w:fldCharType="end"/>
            </w:r>
          </w:hyperlink>
        </w:p>
        <w:p w:rsidR="00127933" w:rsidRPr="00127933" w:rsidRDefault="004746EC" w:rsidP="004F5E36">
          <w:pPr>
            <w:pStyle w:val="TOC2"/>
            <w:tabs>
              <w:tab w:val="right" w:leader="dot" w:pos="9016"/>
            </w:tabs>
            <w:spacing w:after="0" w:line="480" w:lineRule="auto"/>
            <w:rPr>
              <w:rFonts w:ascii="Times New Roman" w:eastAsiaTheme="minorEastAsia" w:hAnsi="Times New Roman" w:cs="Times New Roman"/>
              <w:noProof/>
              <w:lang w:eastAsia="ro-RO"/>
            </w:rPr>
          </w:pPr>
          <w:hyperlink w:anchor="_Toc444251892" w:history="1">
            <w:r w:rsidR="00127933" w:rsidRPr="00127933">
              <w:rPr>
                <w:rStyle w:val="Hyperlink"/>
                <w:rFonts w:ascii="Times New Roman" w:hAnsi="Times New Roman" w:cs="Times New Roman"/>
                <w:b/>
                <w:noProof/>
              </w:rPr>
              <w:t>DIRECȚIA ADMINISTRAREA DOMENIULUI PUBLIC</w:t>
            </w:r>
            <w:r w:rsidR="00127933" w:rsidRPr="00127933">
              <w:rPr>
                <w:rFonts w:ascii="Times New Roman" w:hAnsi="Times New Roman" w:cs="Times New Roman"/>
                <w:noProof/>
                <w:webHidden/>
              </w:rPr>
              <w:tab/>
            </w:r>
            <w:r w:rsidRPr="00127933">
              <w:rPr>
                <w:rFonts w:ascii="Times New Roman" w:hAnsi="Times New Roman" w:cs="Times New Roman"/>
                <w:noProof/>
                <w:webHidden/>
              </w:rPr>
              <w:fldChar w:fldCharType="begin"/>
            </w:r>
            <w:r w:rsidR="00127933" w:rsidRPr="00127933">
              <w:rPr>
                <w:rFonts w:ascii="Times New Roman" w:hAnsi="Times New Roman" w:cs="Times New Roman"/>
                <w:noProof/>
                <w:webHidden/>
              </w:rPr>
              <w:instrText xml:space="preserve"> PAGEREF _Toc444251892 \h </w:instrText>
            </w:r>
            <w:r w:rsidRPr="00127933">
              <w:rPr>
                <w:rFonts w:ascii="Times New Roman" w:hAnsi="Times New Roman" w:cs="Times New Roman"/>
                <w:noProof/>
                <w:webHidden/>
              </w:rPr>
            </w:r>
            <w:r w:rsidRPr="00127933">
              <w:rPr>
                <w:rFonts w:ascii="Times New Roman" w:hAnsi="Times New Roman" w:cs="Times New Roman"/>
                <w:noProof/>
                <w:webHidden/>
              </w:rPr>
              <w:fldChar w:fldCharType="separate"/>
            </w:r>
            <w:r w:rsidR="004F5E36">
              <w:rPr>
                <w:rFonts w:ascii="Times New Roman" w:hAnsi="Times New Roman" w:cs="Times New Roman"/>
                <w:noProof/>
                <w:webHidden/>
              </w:rPr>
              <w:t>63</w:t>
            </w:r>
            <w:r w:rsidRPr="00127933">
              <w:rPr>
                <w:rFonts w:ascii="Times New Roman" w:hAnsi="Times New Roman" w:cs="Times New Roman"/>
                <w:noProof/>
                <w:webHidden/>
              </w:rPr>
              <w:fldChar w:fldCharType="end"/>
            </w:r>
          </w:hyperlink>
        </w:p>
        <w:p w:rsidR="00127933" w:rsidRPr="00127933" w:rsidRDefault="004746EC" w:rsidP="004F5E36">
          <w:pPr>
            <w:pStyle w:val="TOC2"/>
            <w:tabs>
              <w:tab w:val="right" w:leader="dot" w:pos="9016"/>
            </w:tabs>
            <w:spacing w:after="0" w:line="480" w:lineRule="auto"/>
            <w:rPr>
              <w:rFonts w:ascii="Times New Roman" w:eastAsiaTheme="minorEastAsia" w:hAnsi="Times New Roman" w:cs="Times New Roman"/>
              <w:noProof/>
              <w:lang w:eastAsia="ro-RO"/>
            </w:rPr>
          </w:pPr>
          <w:hyperlink w:anchor="_Toc444251893" w:history="1">
            <w:r w:rsidR="00127933" w:rsidRPr="00127933">
              <w:rPr>
                <w:rStyle w:val="Hyperlink"/>
                <w:rFonts w:ascii="Times New Roman" w:hAnsi="Times New Roman" w:cs="Times New Roman"/>
                <w:b/>
                <w:noProof/>
              </w:rPr>
              <w:t>DIRECȚIA ÎNVĂȚĂMÂNT</w:t>
            </w:r>
            <w:r w:rsidR="00127933" w:rsidRPr="00127933">
              <w:rPr>
                <w:rFonts w:ascii="Times New Roman" w:hAnsi="Times New Roman" w:cs="Times New Roman"/>
                <w:noProof/>
                <w:webHidden/>
              </w:rPr>
              <w:tab/>
            </w:r>
            <w:r w:rsidRPr="00127933">
              <w:rPr>
                <w:rFonts w:ascii="Times New Roman" w:hAnsi="Times New Roman" w:cs="Times New Roman"/>
                <w:noProof/>
                <w:webHidden/>
              </w:rPr>
              <w:fldChar w:fldCharType="begin"/>
            </w:r>
            <w:r w:rsidR="00127933" w:rsidRPr="00127933">
              <w:rPr>
                <w:rFonts w:ascii="Times New Roman" w:hAnsi="Times New Roman" w:cs="Times New Roman"/>
                <w:noProof/>
                <w:webHidden/>
              </w:rPr>
              <w:instrText xml:space="preserve"> PAGEREF _Toc444251893 \h </w:instrText>
            </w:r>
            <w:r w:rsidRPr="00127933">
              <w:rPr>
                <w:rFonts w:ascii="Times New Roman" w:hAnsi="Times New Roman" w:cs="Times New Roman"/>
                <w:noProof/>
                <w:webHidden/>
              </w:rPr>
            </w:r>
            <w:r w:rsidRPr="00127933">
              <w:rPr>
                <w:rFonts w:ascii="Times New Roman" w:hAnsi="Times New Roman" w:cs="Times New Roman"/>
                <w:noProof/>
                <w:webHidden/>
              </w:rPr>
              <w:fldChar w:fldCharType="separate"/>
            </w:r>
            <w:r w:rsidR="004F5E36">
              <w:rPr>
                <w:rFonts w:ascii="Times New Roman" w:hAnsi="Times New Roman" w:cs="Times New Roman"/>
                <w:noProof/>
                <w:webHidden/>
              </w:rPr>
              <w:t>67</w:t>
            </w:r>
            <w:r w:rsidRPr="00127933">
              <w:rPr>
                <w:rFonts w:ascii="Times New Roman" w:hAnsi="Times New Roman" w:cs="Times New Roman"/>
                <w:noProof/>
                <w:webHidden/>
              </w:rPr>
              <w:fldChar w:fldCharType="end"/>
            </w:r>
          </w:hyperlink>
        </w:p>
        <w:p w:rsidR="00127933" w:rsidRPr="00127933" w:rsidRDefault="004746EC" w:rsidP="00857569">
          <w:pPr>
            <w:spacing w:after="0" w:line="360" w:lineRule="auto"/>
            <w:rPr>
              <w:rFonts w:ascii="Times New Roman" w:hAnsi="Times New Roman" w:cs="Times New Roman"/>
            </w:rPr>
          </w:pPr>
          <w:r w:rsidRPr="00127933">
            <w:rPr>
              <w:rFonts w:ascii="Times New Roman" w:hAnsi="Times New Roman" w:cs="Times New Roman"/>
              <w:b/>
              <w:bCs/>
              <w:noProof/>
            </w:rPr>
            <w:fldChar w:fldCharType="end"/>
          </w:r>
        </w:p>
      </w:sdtContent>
    </w:sdt>
    <w:p w:rsidR="00A83653" w:rsidRPr="00127933" w:rsidRDefault="00A83653" w:rsidP="00857569">
      <w:pPr>
        <w:spacing w:after="0" w:line="240" w:lineRule="auto"/>
        <w:rPr>
          <w:rFonts w:ascii="Times New Roman" w:hAnsi="Times New Roman" w:cs="Times New Roman"/>
        </w:rPr>
      </w:pPr>
    </w:p>
    <w:p w:rsidR="00BC58D5" w:rsidRPr="00127933" w:rsidRDefault="00BC58D5" w:rsidP="00857569">
      <w:pPr>
        <w:spacing w:after="0" w:line="240" w:lineRule="auto"/>
        <w:jc w:val="both"/>
        <w:rPr>
          <w:rFonts w:ascii="Times New Roman" w:hAnsi="Times New Roman" w:cs="Times New Roman"/>
        </w:rPr>
      </w:pPr>
    </w:p>
    <w:p w:rsidR="00E93B0A" w:rsidRPr="00127933" w:rsidRDefault="00E93B0A" w:rsidP="00857569">
      <w:pPr>
        <w:spacing w:after="0" w:line="240" w:lineRule="auto"/>
        <w:jc w:val="center"/>
        <w:rPr>
          <w:rFonts w:ascii="Times New Roman" w:hAnsi="Times New Roman" w:cs="Times New Roman"/>
        </w:rPr>
      </w:pPr>
    </w:p>
    <w:p w:rsidR="00E93B0A" w:rsidRPr="00127933" w:rsidRDefault="00E93B0A" w:rsidP="00857569">
      <w:pPr>
        <w:spacing w:after="0" w:line="240" w:lineRule="auto"/>
        <w:jc w:val="both"/>
        <w:rPr>
          <w:rFonts w:ascii="Times New Roman" w:hAnsi="Times New Roman" w:cs="Times New Roman"/>
        </w:rPr>
      </w:pPr>
    </w:p>
    <w:p w:rsidR="00E93B0A" w:rsidRPr="00127933" w:rsidRDefault="00E93B0A" w:rsidP="00857569">
      <w:pPr>
        <w:spacing w:after="0" w:line="240" w:lineRule="auto"/>
        <w:jc w:val="center"/>
        <w:rPr>
          <w:rFonts w:ascii="Times New Roman" w:hAnsi="Times New Roman" w:cs="Times New Roman"/>
        </w:rPr>
      </w:pPr>
    </w:p>
    <w:p w:rsidR="00E93B0A" w:rsidRPr="00127933" w:rsidRDefault="00E93B0A" w:rsidP="00857569">
      <w:pPr>
        <w:spacing w:after="0" w:line="240" w:lineRule="auto"/>
        <w:jc w:val="center"/>
        <w:rPr>
          <w:rFonts w:ascii="Times New Roman" w:hAnsi="Times New Roman" w:cs="Times New Roman"/>
        </w:rPr>
      </w:pPr>
    </w:p>
    <w:p w:rsidR="009B7868" w:rsidRPr="00127933" w:rsidRDefault="009B7868" w:rsidP="00857569">
      <w:pPr>
        <w:spacing w:after="0" w:line="240" w:lineRule="auto"/>
        <w:jc w:val="center"/>
        <w:rPr>
          <w:rFonts w:ascii="Times New Roman" w:hAnsi="Times New Roman" w:cs="Times New Roman"/>
        </w:rPr>
      </w:pPr>
    </w:p>
    <w:p w:rsidR="009B7868" w:rsidRPr="00127933" w:rsidRDefault="009B7868" w:rsidP="00857569">
      <w:pPr>
        <w:spacing w:after="0" w:line="240" w:lineRule="auto"/>
        <w:jc w:val="center"/>
        <w:rPr>
          <w:rFonts w:ascii="Times New Roman" w:hAnsi="Times New Roman" w:cs="Times New Roman"/>
        </w:rPr>
      </w:pPr>
    </w:p>
    <w:p w:rsidR="009B7868" w:rsidRPr="00127933" w:rsidRDefault="009B7868" w:rsidP="00857569">
      <w:pPr>
        <w:spacing w:after="0" w:line="240" w:lineRule="auto"/>
        <w:jc w:val="center"/>
        <w:rPr>
          <w:rFonts w:ascii="Times New Roman" w:hAnsi="Times New Roman" w:cs="Times New Roman"/>
        </w:rPr>
      </w:pPr>
    </w:p>
    <w:p w:rsidR="009B7868" w:rsidRPr="00127933" w:rsidRDefault="009B7868" w:rsidP="00857569">
      <w:pPr>
        <w:spacing w:after="0" w:line="240" w:lineRule="auto"/>
        <w:jc w:val="center"/>
        <w:rPr>
          <w:rFonts w:ascii="Times New Roman" w:hAnsi="Times New Roman" w:cs="Times New Roman"/>
        </w:rPr>
      </w:pPr>
    </w:p>
    <w:p w:rsidR="009B7868" w:rsidRPr="00127933" w:rsidRDefault="009B7868" w:rsidP="00857569">
      <w:pPr>
        <w:spacing w:after="0" w:line="240" w:lineRule="auto"/>
        <w:jc w:val="center"/>
        <w:rPr>
          <w:rFonts w:ascii="Times New Roman" w:hAnsi="Times New Roman" w:cs="Times New Roman"/>
        </w:rPr>
      </w:pPr>
    </w:p>
    <w:p w:rsidR="009B7868" w:rsidRDefault="009B7868" w:rsidP="00857569">
      <w:pPr>
        <w:spacing w:after="0" w:line="240" w:lineRule="auto"/>
        <w:rPr>
          <w:rFonts w:ascii="Times New Roman" w:hAnsi="Times New Roman" w:cs="Times New Roman"/>
        </w:rPr>
      </w:pPr>
    </w:p>
    <w:p w:rsidR="00857569" w:rsidRDefault="00857569" w:rsidP="00857569">
      <w:pPr>
        <w:spacing w:after="0" w:line="240" w:lineRule="auto"/>
        <w:rPr>
          <w:rFonts w:ascii="Times New Roman" w:hAnsi="Times New Roman" w:cs="Times New Roman"/>
        </w:rPr>
      </w:pPr>
    </w:p>
    <w:p w:rsidR="00857569" w:rsidRDefault="00857569" w:rsidP="00857569">
      <w:pPr>
        <w:spacing w:after="0" w:line="240" w:lineRule="auto"/>
        <w:rPr>
          <w:rFonts w:ascii="Times New Roman" w:hAnsi="Times New Roman" w:cs="Times New Roman"/>
        </w:rPr>
      </w:pPr>
    </w:p>
    <w:p w:rsidR="00857569" w:rsidRDefault="00857569" w:rsidP="00857569">
      <w:pPr>
        <w:spacing w:after="0" w:line="240" w:lineRule="auto"/>
        <w:rPr>
          <w:rFonts w:ascii="Times New Roman" w:hAnsi="Times New Roman" w:cs="Times New Roman"/>
        </w:rPr>
      </w:pPr>
    </w:p>
    <w:p w:rsidR="00857569" w:rsidRDefault="00857569" w:rsidP="00857569">
      <w:pPr>
        <w:spacing w:after="0" w:line="240" w:lineRule="auto"/>
        <w:rPr>
          <w:rFonts w:ascii="Times New Roman" w:hAnsi="Times New Roman" w:cs="Times New Roman"/>
        </w:rPr>
      </w:pPr>
    </w:p>
    <w:p w:rsidR="00857569" w:rsidRDefault="00857569" w:rsidP="00857569">
      <w:pPr>
        <w:spacing w:after="0" w:line="240" w:lineRule="auto"/>
        <w:rPr>
          <w:rFonts w:ascii="Times New Roman" w:hAnsi="Times New Roman" w:cs="Times New Roman"/>
        </w:rPr>
      </w:pPr>
    </w:p>
    <w:p w:rsidR="00857569" w:rsidRPr="004F5E36" w:rsidRDefault="00857569" w:rsidP="00857569">
      <w:pPr>
        <w:spacing w:after="0" w:line="240" w:lineRule="auto"/>
        <w:rPr>
          <w:rFonts w:ascii="Times New Roman" w:hAnsi="Times New Roman" w:cs="Times New Roman"/>
          <w:color w:val="000000" w:themeColor="text1"/>
        </w:rPr>
      </w:pPr>
    </w:p>
    <w:p w:rsidR="009B7868" w:rsidRPr="004F5E36" w:rsidRDefault="009B7868" w:rsidP="00857569">
      <w:pPr>
        <w:pStyle w:val="Heading1"/>
        <w:spacing w:before="0" w:beforeAutospacing="0" w:after="0" w:afterAutospacing="0"/>
        <w:jc w:val="center"/>
        <w:rPr>
          <w:rStyle w:val="Emphasis"/>
          <w:color w:val="000000" w:themeColor="text1"/>
          <w:sz w:val="28"/>
          <w:szCs w:val="28"/>
        </w:rPr>
      </w:pPr>
      <w:bookmarkStart w:id="1" w:name="_Toc421531129"/>
      <w:bookmarkStart w:id="2" w:name="_Toc444251629"/>
      <w:bookmarkStart w:id="3" w:name="_Toc444251875"/>
      <w:r w:rsidRPr="004F5E36">
        <w:rPr>
          <w:rStyle w:val="Emphasis"/>
          <w:color w:val="000000" w:themeColor="text1"/>
          <w:sz w:val="28"/>
          <w:szCs w:val="28"/>
        </w:rPr>
        <w:t>Prezentare generală</w:t>
      </w:r>
      <w:bookmarkEnd w:id="1"/>
      <w:bookmarkEnd w:id="2"/>
      <w:bookmarkEnd w:id="3"/>
    </w:p>
    <w:p w:rsidR="009B7868" w:rsidRPr="004F5E36" w:rsidRDefault="009B7868" w:rsidP="00857569">
      <w:pPr>
        <w:spacing w:after="0" w:line="240" w:lineRule="auto"/>
        <w:ind w:firstLine="720"/>
        <w:jc w:val="both"/>
        <w:rPr>
          <w:rFonts w:ascii="Times New Roman" w:hAnsi="Times New Roman" w:cs="Times New Roman"/>
          <w:b/>
          <w:color w:val="000000" w:themeColor="text1"/>
          <w:sz w:val="24"/>
          <w:szCs w:val="24"/>
        </w:rPr>
      </w:pPr>
    </w:p>
    <w:p w:rsidR="009B7868" w:rsidRPr="004F5E36" w:rsidRDefault="009B7868" w:rsidP="00857569">
      <w:pPr>
        <w:spacing w:after="0" w:line="240" w:lineRule="auto"/>
        <w:ind w:firstLine="720"/>
        <w:jc w:val="both"/>
        <w:rPr>
          <w:rFonts w:ascii="Times New Roman" w:hAnsi="Times New Roman" w:cs="Times New Roman"/>
          <w:b/>
          <w:color w:val="000000" w:themeColor="text1"/>
          <w:sz w:val="24"/>
          <w:szCs w:val="24"/>
        </w:rPr>
      </w:pPr>
    </w:p>
    <w:p w:rsidR="009B7868" w:rsidRPr="004F5E36" w:rsidRDefault="009B7868" w:rsidP="00857569">
      <w:pPr>
        <w:spacing w:after="0" w:line="240" w:lineRule="auto"/>
        <w:ind w:firstLine="720"/>
        <w:jc w:val="both"/>
        <w:rPr>
          <w:rFonts w:ascii="Times New Roman" w:eastAsia="Times New Roman" w:hAnsi="Times New Roman" w:cs="Times New Roman"/>
          <w:color w:val="000000" w:themeColor="text1"/>
          <w:sz w:val="24"/>
          <w:szCs w:val="24"/>
        </w:rPr>
      </w:pPr>
      <w:r w:rsidRPr="004F5E36">
        <w:rPr>
          <w:rFonts w:ascii="Times New Roman" w:eastAsia="Times New Roman" w:hAnsi="Times New Roman" w:cs="Times New Roman"/>
          <w:color w:val="000000" w:themeColor="text1"/>
          <w:sz w:val="24"/>
          <w:szCs w:val="24"/>
        </w:rPr>
        <w:t xml:space="preserve">În conformitate cu prevederile Legii nr.544/2001 privind liberul acces la informaţiile de  interes public și ale normelor de aplicare a legii, Primăria Sector 3 face public următorul Raport de activitate pe anul 2015: </w:t>
      </w:r>
    </w:p>
    <w:p w:rsidR="009B7868" w:rsidRPr="004F5E36" w:rsidRDefault="009B7868" w:rsidP="00857569">
      <w:pPr>
        <w:spacing w:after="0" w:line="240" w:lineRule="auto"/>
        <w:ind w:firstLine="720"/>
        <w:jc w:val="both"/>
        <w:rPr>
          <w:rFonts w:ascii="Times New Roman" w:eastAsia="Times New Roman" w:hAnsi="Times New Roman" w:cs="Times New Roman"/>
          <w:color w:val="000000" w:themeColor="text1"/>
          <w:sz w:val="24"/>
          <w:szCs w:val="24"/>
        </w:rPr>
      </w:pPr>
      <w:r w:rsidRPr="004F5E36">
        <w:rPr>
          <w:rFonts w:ascii="Times New Roman" w:eastAsia="Times New Roman" w:hAnsi="Times New Roman" w:cs="Times New Roman"/>
          <w:color w:val="000000" w:themeColor="text1"/>
          <w:sz w:val="24"/>
          <w:szCs w:val="24"/>
        </w:rPr>
        <w:t xml:space="preserve">Acest raport anual cumulează rapoartele de activitate pe anul 2015 ale compartimentelor funcţionale ale aparatului de specialitate al Primarului Sectorului 3, evidenţiind cu precădere obiectivele de activitate specifice, modul de atingere a acestor obiective, respectiv aducerea la îndeplinire a hotărârilor Consiliului Local și a dispoziţiilor emise de Primar. </w:t>
      </w:r>
    </w:p>
    <w:p w:rsidR="009B7868" w:rsidRPr="004F5E36" w:rsidRDefault="009B7868" w:rsidP="00857569">
      <w:pPr>
        <w:spacing w:after="0" w:line="240" w:lineRule="auto"/>
        <w:ind w:firstLine="720"/>
        <w:jc w:val="both"/>
        <w:rPr>
          <w:rFonts w:ascii="Times New Roman" w:hAnsi="Times New Roman" w:cs="Times New Roman"/>
          <w:b/>
          <w:color w:val="000000" w:themeColor="text1"/>
          <w:sz w:val="24"/>
          <w:szCs w:val="24"/>
        </w:rPr>
      </w:pPr>
    </w:p>
    <w:p w:rsidR="009B7868" w:rsidRPr="004F5E36" w:rsidRDefault="009B7868" w:rsidP="00857569">
      <w:pPr>
        <w:pStyle w:val="Heading1"/>
        <w:spacing w:before="0" w:beforeAutospacing="0" w:after="0" w:afterAutospacing="0"/>
        <w:jc w:val="center"/>
        <w:rPr>
          <w:i/>
          <w:color w:val="000000" w:themeColor="text1"/>
          <w:sz w:val="28"/>
          <w:szCs w:val="28"/>
          <w:lang w:val="fr-FR"/>
        </w:rPr>
      </w:pPr>
      <w:bookmarkStart w:id="4" w:name="_Toc421531130"/>
      <w:bookmarkStart w:id="5" w:name="_Toc444251630"/>
      <w:bookmarkStart w:id="6" w:name="_Toc444251876"/>
      <w:r w:rsidRPr="004F5E36">
        <w:rPr>
          <w:i/>
          <w:color w:val="000000" w:themeColor="text1"/>
          <w:sz w:val="28"/>
          <w:szCs w:val="28"/>
        </w:rPr>
        <w:t>Misiune</w:t>
      </w:r>
      <w:bookmarkEnd w:id="4"/>
      <w:bookmarkEnd w:id="5"/>
      <w:bookmarkEnd w:id="6"/>
    </w:p>
    <w:p w:rsidR="009B7868" w:rsidRPr="004F5E36" w:rsidRDefault="009B7868" w:rsidP="00857569">
      <w:pPr>
        <w:pStyle w:val="ListParagraph"/>
        <w:spacing w:after="0" w:line="240" w:lineRule="auto"/>
        <w:ind w:left="0" w:firstLine="720"/>
        <w:jc w:val="both"/>
        <w:rPr>
          <w:rFonts w:ascii="Times New Roman" w:hAnsi="Times New Roman"/>
          <w:color w:val="000000" w:themeColor="text1"/>
          <w:sz w:val="24"/>
          <w:szCs w:val="24"/>
        </w:rPr>
      </w:pPr>
    </w:p>
    <w:p w:rsidR="009B7868" w:rsidRPr="004F5E36" w:rsidRDefault="009B7868" w:rsidP="00857569">
      <w:pPr>
        <w:pStyle w:val="ListParagraph"/>
        <w:spacing w:after="0" w:line="240" w:lineRule="auto"/>
        <w:ind w:left="0" w:firstLine="720"/>
        <w:jc w:val="both"/>
        <w:rPr>
          <w:rFonts w:ascii="Times New Roman" w:hAnsi="Times New Roman"/>
          <w:color w:val="000000" w:themeColor="text1"/>
          <w:sz w:val="24"/>
          <w:szCs w:val="24"/>
        </w:rPr>
      </w:pPr>
      <w:r w:rsidRPr="004F5E36">
        <w:rPr>
          <w:rFonts w:ascii="Times New Roman" w:hAnsi="Times New Roman"/>
          <w:color w:val="000000" w:themeColor="text1"/>
          <w:sz w:val="24"/>
          <w:szCs w:val="24"/>
        </w:rPr>
        <w:t>Misiunea Primăriei Sectorului 3 este de a fi în slujba nevoilor comunității locale, furnizând servicii la un înalt standard de calitate în context național și internațional, respectând valori precum: respect față de lege și cetățean, performanță, disciplină, integritate, onestitate, spirit de echipă, capacitate de inovare, egalitate de șanse și responsabilitate socială.</w:t>
      </w:r>
    </w:p>
    <w:p w:rsidR="009B7868" w:rsidRPr="004F5E36" w:rsidRDefault="009B7868" w:rsidP="00857569">
      <w:pPr>
        <w:spacing w:after="0" w:line="240" w:lineRule="auto"/>
        <w:ind w:firstLine="720"/>
        <w:jc w:val="both"/>
        <w:rPr>
          <w:rFonts w:ascii="Times New Roman" w:hAnsi="Times New Roman" w:cs="Times New Roman"/>
          <w:color w:val="000000" w:themeColor="text1"/>
          <w:sz w:val="24"/>
          <w:szCs w:val="24"/>
        </w:rPr>
      </w:pPr>
      <w:r w:rsidRPr="004F5E36">
        <w:rPr>
          <w:rFonts w:ascii="Times New Roman" w:hAnsi="Times New Roman" w:cs="Times New Roman"/>
          <w:color w:val="000000" w:themeColor="text1"/>
          <w:sz w:val="24"/>
          <w:szCs w:val="24"/>
        </w:rPr>
        <w:t>Primarul Sectorului 3, Viceprimarul Sectorului 3, Secretarul Sectorului 3, împreună cu aparatul de specialitate al primarului, constituie o structură funcțională cu activitate permanentă, care duce la îndeplinire hotărârile consiliului local și dispozițiile primarului, soluționând problemele curente ale colectivității locale.</w:t>
      </w:r>
    </w:p>
    <w:p w:rsidR="009B7868" w:rsidRPr="00127933" w:rsidRDefault="009B7868" w:rsidP="00857569">
      <w:pPr>
        <w:spacing w:after="0" w:line="240" w:lineRule="auto"/>
        <w:jc w:val="center"/>
        <w:rPr>
          <w:rFonts w:ascii="Times New Roman" w:hAnsi="Times New Roman" w:cs="Times New Roman"/>
        </w:rPr>
      </w:pPr>
    </w:p>
    <w:p w:rsidR="00857569" w:rsidRDefault="00857569" w:rsidP="00857569">
      <w:pPr>
        <w:pStyle w:val="Heading2"/>
        <w:spacing w:before="0" w:line="240" w:lineRule="auto"/>
        <w:rPr>
          <w:rFonts w:ascii="Times New Roman" w:eastAsia="Times New Roman" w:hAnsi="Times New Roman" w:cs="Times New Roman"/>
          <w:b/>
          <w:bCs/>
          <w:color w:val="auto"/>
          <w:sz w:val="28"/>
          <w:szCs w:val="28"/>
        </w:rPr>
      </w:pPr>
      <w:bookmarkStart w:id="7" w:name="_Toc421531131"/>
      <w:bookmarkStart w:id="8" w:name="_Toc444251631"/>
      <w:bookmarkStart w:id="9" w:name="_Toc444251877"/>
    </w:p>
    <w:p w:rsidR="00FF465B" w:rsidRPr="00127933" w:rsidRDefault="00FF465B" w:rsidP="00857569">
      <w:pPr>
        <w:pStyle w:val="Heading2"/>
        <w:spacing w:before="0" w:line="240" w:lineRule="auto"/>
        <w:rPr>
          <w:rFonts w:ascii="Times New Roman" w:eastAsia="Times New Roman" w:hAnsi="Times New Roman" w:cs="Times New Roman"/>
          <w:b/>
          <w:bCs/>
          <w:color w:val="auto"/>
          <w:sz w:val="28"/>
          <w:szCs w:val="28"/>
        </w:rPr>
      </w:pPr>
      <w:r w:rsidRPr="00127933">
        <w:rPr>
          <w:rFonts w:ascii="Times New Roman" w:eastAsia="Times New Roman" w:hAnsi="Times New Roman" w:cs="Times New Roman"/>
          <w:b/>
          <w:bCs/>
          <w:color w:val="auto"/>
          <w:sz w:val="28"/>
          <w:szCs w:val="28"/>
        </w:rPr>
        <w:t>SECRETAR</w:t>
      </w:r>
      <w:bookmarkEnd w:id="7"/>
      <w:bookmarkEnd w:id="8"/>
      <w:bookmarkEnd w:id="9"/>
    </w:p>
    <w:p w:rsidR="00FF465B" w:rsidRPr="00127933" w:rsidRDefault="00FF465B" w:rsidP="00857569">
      <w:pPr>
        <w:pStyle w:val="Heading2"/>
        <w:spacing w:before="0" w:line="240" w:lineRule="auto"/>
        <w:rPr>
          <w:rFonts w:ascii="Times New Roman" w:eastAsia="Times New Roman" w:hAnsi="Times New Roman" w:cs="Times New Roman"/>
          <w:b/>
          <w:bCs/>
          <w:color w:val="auto"/>
          <w:sz w:val="24"/>
          <w:szCs w:val="24"/>
        </w:rPr>
      </w:pPr>
      <w:bookmarkStart w:id="10" w:name="_Toc421531132"/>
      <w:bookmarkStart w:id="11" w:name="_Toc444251632"/>
      <w:bookmarkStart w:id="12" w:name="_Toc444251878"/>
      <w:r w:rsidRPr="00127933">
        <w:rPr>
          <w:rFonts w:ascii="Times New Roman" w:eastAsia="Times New Roman" w:hAnsi="Times New Roman" w:cs="Times New Roman"/>
          <w:b/>
          <w:bCs/>
          <w:color w:val="auto"/>
          <w:sz w:val="24"/>
          <w:szCs w:val="24"/>
        </w:rPr>
        <w:t>DIRECȚIA ASISTENȚĂ TEHNICĂ</w:t>
      </w:r>
      <w:bookmarkEnd w:id="10"/>
      <w:bookmarkEnd w:id="11"/>
      <w:bookmarkEnd w:id="12"/>
    </w:p>
    <w:p w:rsidR="00FF465B" w:rsidRPr="00127933" w:rsidRDefault="00FF465B" w:rsidP="00857569">
      <w:pPr>
        <w:pStyle w:val="NoSpacing"/>
        <w:jc w:val="both"/>
        <w:rPr>
          <w:rFonts w:ascii="Times New Roman" w:hAnsi="Times New Roman"/>
          <w:sz w:val="24"/>
          <w:szCs w:val="24"/>
        </w:rPr>
      </w:pPr>
      <w:r w:rsidRPr="00127933">
        <w:rPr>
          <w:rFonts w:ascii="Times New Roman" w:hAnsi="Times New Roman"/>
          <w:sz w:val="24"/>
          <w:szCs w:val="24"/>
        </w:rPr>
        <w:t xml:space="preserve">(Serviciul Relații Consiliul Local </w:t>
      </w:r>
      <w:r w:rsidRPr="00127933">
        <w:rPr>
          <w:rFonts w:ascii="Times New Roman" w:hAnsi="Times New Roman"/>
          <w:sz w:val="24"/>
          <w:szCs w:val="24"/>
          <w:lang w:val="en-US"/>
        </w:rPr>
        <w:t xml:space="preserve">și </w:t>
      </w:r>
      <w:r w:rsidRPr="00127933">
        <w:rPr>
          <w:rFonts w:ascii="Times New Roman" w:hAnsi="Times New Roman"/>
          <w:sz w:val="24"/>
          <w:szCs w:val="24"/>
        </w:rPr>
        <w:t>Serviciul Asistență Tehnică și Legislativă)</w:t>
      </w:r>
    </w:p>
    <w:p w:rsidR="00FC3684" w:rsidRPr="00127933" w:rsidRDefault="00FC3684" w:rsidP="00857569">
      <w:pPr>
        <w:pStyle w:val="Heading5"/>
        <w:spacing w:before="0" w:line="240" w:lineRule="auto"/>
        <w:ind w:firstLine="720"/>
        <w:rPr>
          <w:rFonts w:ascii="Times New Roman" w:eastAsia="Calibri" w:hAnsi="Times New Roman" w:cs="Times New Roman"/>
          <w:b/>
          <w:i/>
          <w:color w:val="auto"/>
          <w:sz w:val="24"/>
          <w:szCs w:val="24"/>
        </w:rPr>
      </w:pPr>
      <w:r w:rsidRPr="00127933">
        <w:rPr>
          <w:rFonts w:ascii="Times New Roman" w:eastAsia="Calibri" w:hAnsi="Times New Roman" w:cs="Times New Roman"/>
          <w:b/>
          <w:i/>
          <w:color w:val="auto"/>
          <w:sz w:val="24"/>
          <w:szCs w:val="24"/>
        </w:rPr>
        <w:t>Prezentare generală</w:t>
      </w:r>
    </w:p>
    <w:p w:rsidR="00FC3684" w:rsidRPr="00127933" w:rsidRDefault="00FC3684" w:rsidP="00857569">
      <w:pPr>
        <w:pStyle w:val="NoSpacing"/>
        <w:ind w:firstLine="708"/>
        <w:jc w:val="both"/>
        <w:rPr>
          <w:rFonts w:ascii="Times New Roman" w:hAnsi="Times New Roman"/>
          <w:sz w:val="24"/>
          <w:szCs w:val="24"/>
        </w:rPr>
      </w:pPr>
      <w:r w:rsidRPr="00127933">
        <w:rPr>
          <w:rFonts w:ascii="Times New Roman" w:hAnsi="Times New Roman"/>
          <w:sz w:val="24"/>
          <w:szCs w:val="24"/>
        </w:rPr>
        <w:t>Direcția Asistență Tehnică a fost înființată prin Hotărârea Consiliului Local al Sectorului 3 nr. 195/28.07.2014, compartiment funcțional în cadrul aparatului de specialitate al Primarului Sectorului 3 și în coordonarea Secretarului Sectorului 3, în vederea unei mai bune organizări atât a activității aparatului de specialitate al primarului, cât și pentru îndeplinirea de către Secretarul Sectorului 3 a atribuțiilor ce revin acestuia potrivit legii.</w:t>
      </w:r>
    </w:p>
    <w:p w:rsidR="00FC3684" w:rsidRPr="00127933" w:rsidRDefault="00FC3684" w:rsidP="00857569">
      <w:pPr>
        <w:spacing w:after="0" w:line="240" w:lineRule="auto"/>
        <w:ind w:firstLine="720"/>
        <w:jc w:val="both"/>
        <w:rPr>
          <w:rFonts w:ascii="Times New Roman" w:hAnsi="Times New Roman" w:cs="Times New Roman"/>
          <w:b/>
          <w:i/>
          <w:sz w:val="24"/>
          <w:szCs w:val="24"/>
        </w:rPr>
      </w:pPr>
    </w:p>
    <w:p w:rsidR="00FC3684" w:rsidRPr="00127933" w:rsidRDefault="00FC3684" w:rsidP="00857569">
      <w:pPr>
        <w:spacing w:after="0" w:line="240" w:lineRule="auto"/>
        <w:ind w:firstLine="720"/>
        <w:jc w:val="both"/>
        <w:rPr>
          <w:rFonts w:ascii="Times New Roman" w:hAnsi="Times New Roman" w:cs="Times New Roman"/>
          <w:b/>
          <w:i/>
          <w:sz w:val="24"/>
          <w:szCs w:val="24"/>
        </w:rPr>
      </w:pPr>
      <w:r w:rsidRPr="00127933">
        <w:rPr>
          <w:rFonts w:ascii="Times New Roman" w:hAnsi="Times New Roman" w:cs="Times New Roman"/>
          <w:b/>
          <w:i/>
          <w:sz w:val="24"/>
          <w:szCs w:val="24"/>
        </w:rPr>
        <w:t>Serviciul Relații Consiliul Local</w:t>
      </w:r>
    </w:p>
    <w:p w:rsidR="00FC3684" w:rsidRPr="00127933" w:rsidRDefault="00FC3684" w:rsidP="00857569">
      <w:pPr>
        <w:pStyle w:val="NoSpacing"/>
        <w:jc w:val="both"/>
        <w:rPr>
          <w:rFonts w:ascii="Times New Roman" w:eastAsia="Times New Roman" w:hAnsi="Times New Roman"/>
          <w:b/>
          <w:i/>
          <w:sz w:val="28"/>
          <w:szCs w:val="28"/>
          <w:lang w:eastAsia="ro-RO"/>
        </w:rPr>
      </w:pPr>
    </w:p>
    <w:p w:rsidR="00FC3684" w:rsidRPr="00127933" w:rsidRDefault="00FC3684" w:rsidP="00857569">
      <w:pPr>
        <w:pStyle w:val="NoSpacing"/>
        <w:ind w:firstLine="708"/>
        <w:jc w:val="both"/>
        <w:rPr>
          <w:rFonts w:ascii="Times New Roman" w:eastAsiaTheme="minorHAnsi" w:hAnsi="Times New Roman"/>
          <w:b/>
          <w:i/>
          <w:sz w:val="24"/>
          <w:szCs w:val="24"/>
        </w:rPr>
      </w:pPr>
      <w:r w:rsidRPr="00127933">
        <w:rPr>
          <w:rFonts w:ascii="Times New Roman" w:eastAsiaTheme="minorHAnsi" w:hAnsi="Times New Roman"/>
          <w:b/>
          <w:i/>
          <w:sz w:val="24"/>
          <w:szCs w:val="24"/>
        </w:rPr>
        <w:t>Misiune și obiective</w:t>
      </w:r>
    </w:p>
    <w:p w:rsidR="00FC3684" w:rsidRPr="00127933" w:rsidRDefault="00FC3684" w:rsidP="00857569">
      <w:pPr>
        <w:pStyle w:val="NoSpacing"/>
        <w:numPr>
          <w:ilvl w:val="3"/>
          <w:numId w:val="1"/>
        </w:numPr>
        <w:ind w:left="720" w:hanging="270"/>
        <w:jc w:val="both"/>
        <w:rPr>
          <w:rFonts w:ascii="Times New Roman" w:hAnsi="Times New Roman"/>
          <w:sz w:val="24"/>
          <w:szCs w:val="24"/>
        </w:rPr>
      </w:pPr>
      <w:r w:rsidRPr="00127933">
        <w:rPr>
          <w:rFonts w:ascii="Times New Roman" w:hAnsi="Times New Roman"/>
          <w:sz w:val="24"/>
          <w:szCs w:val="24"/>
        </w:rPr>
        <w:t>respectarea prevederilor legale referitoare la procedurile de convocare a Consiliului Local şi efectuarea lucrărilor de secretariat, comunicarea ordinii de zi și a materialelor scanate către consilieri, întocmirea procesului verbal al şedinţelor Consiliului Local şi redactarea Hotărârilor Consiliului Local;</w:t>
      </w:r>
    </w:p>
    <w:p w:rsidR="00FC3684" w:rsidRPr="00127933" w:rsidRDefault="00FC3684" w:rsidP="00857569">
      <w:pPr>
        <w:pStyle w:val="NoSpacing"/>
        <w:numPr>
          <w:ilvl w:val="3"/>
          <w:numId w:val="1"/>
        </w:numPr>
        <w:ind w:left="720" w:hanging="270"/>
        <w:jc w:val="both"/>
        <w:rPr>
          <w:rFonts w:ascii="Times New Roman" w:hAnsi="Times New Roman"/>
          <w:sz w:val="24"/>
          <w:szCs w:val="24"/>
        </w:rPr>
      </w:pPr>
      <w:r w:rsidRPr="00127933">
        <w:rPr>
          <w:rFonts w:ascii="Times New Roman" w:hAnsi="Times New Roman"/>
          <w:sz w:val="24"/>
          <w:szCs w:val="24"/>
        </w:rPr>
        <w:t>respectarea termenelor de comunicare a hotărârilor Consiliului Local, Instituției Prefectului Municipiului București, Primarului Sectorului 3 și direcțiilor/serviciilor interesate;</w:t>
      </w:r>
    </w:p>
    <w:p w:rsidR="00FC3684" w:rsidRPr="00127933" w:rsidRDefault="00FC3684" w:rsidP="00857569">
      <w:pPr>
        <w:pStyle w:val="NoSpacing"/>
        <w:numPr>
          <w:ilvl w:val="3"/>
          <w:numId w:val="1"/>
        </w:numPr>
        <w:ind w:left="720" w:hanging="270"/>
        <w:jc w:val="both"/>
        <w:rPr>
          <w:rFonts w:ascii="Times New Roman" w:hAnsi="Times New Roman"/>
          <w:sz w:val="24"/>
          <w:szCs w:val="24"/>
        </w:rPr>
      </w:pPr>
      <w:r w:rsidRPr="00127933">
        <w:rPr>
          <w:rFonts w:ascii="Times New Roman" w:hAnsi="Times New Roman"/>
          <w:sz w:val="24"/>
          <w:szCs w:val="24"/>
        </w:rPr>
        <w:lastRenderedPageBreak/>
        <w:t>centralizarea, afişarea pe site şi scanarea hotărârilor în programul intern InfoCet;</w:t>
      </w:r>
    </w:p>
    <w:p w:rsidR="00FC3684" w:rsidRPr="00127933" w:rsidRDefault="00FC3684" w:rsidP="00857569">
      <w:pPr>
        <w:pStyle w:val="NoSpacing"/>
        <w:numPr>
          <w:ilvl w:val="3"/>
          <w:numId w:val="1"/>
        </w:numPr>
        <w:ind w:left="720" w:hanging="270"/>
        <w:jc w:val="both"/>
        <w:rPr>
          <w:rFonts w:ascii="Times New Roman" w:hAnsi="Times New Roman"/>
          <w:sz w:val="24"/>
          <w:szCs w:val="24"/>
        </w:rPr>
      </w:pPr>
      <w:r w:rsidRPr="00127933">
        <w:rPr>
          <w:rFonts w:ascii="Times New Roman" w:hAnsi="Times New Roman"/>
          <w:sz w:val="24"/>
          <w:szCs w:val="24"/>
        </w:rPr>
        <w:t>centralizarea, afişarea pe site şi transmiterea către Agenția Națională de Integritate a declaraţiilor de avere şi declarațiilor de interese ale consilierilor locali.</w:t>
      </w:r>
    </w:p>
    <w:p w:rsidR="00C90E30" w:rsidRPr="00127933" w:rsidRDefault="00C90E30" w:rsidP="00857569">
      <w:pPr>
        <w:pStyle w:val="NoSpacing"/>
        <w:ind w:left="720"/>
        <w:jc w:val="both"/>
        <w:rPr>
          <w:rFonts w:ascii="Times New Roman" w:hAnsi="Times New Roman"/>
          <w:sz w:val="24"/>
          <w:szCs w:val="24"/>
        </w:rPr>
      </w:pPr>
    </w:p>
    <w:p w:rsidR="00C90E30" w:rsidRPr="00127933" w:rsidRDefault="00C90E30" w:rsidP="00857569">
      <w:pPr>
        <w:pStyle w:val="NoSpacing"/>
        <w:ind w:firstLine="708"/>
        <w:jc w:val="both"/>
        <w:rPr>
          <w:rFonts w:ascii="Times New Roman" w:eastAsiaTheme="minorHAnsi" w:hAnsi="Times New Roman"/>
          <w:b/>
          <w:i/>
          <w:sz w:val="24"/>
          <w:szCs w:val="24"/>
        </w:rPr>
      </w:pPr>
      <w:r w:rsidRPr="00127933">
        <w:rPr>
          <w:rFonts w:ascii="Times New Roman" w:eastAsiaTheme="minorHAnsi" w:hAnsi="Times New Roman"/>
          <w:b/>
          <w:i/>
          <w:sz w:val="24"/>
          <w:szCs w:val="24"/>
        </w:rPr>
        <w:t>Modalități de îndeplinire a obiectivelor</w:t>
      </w:r>
    </w:p>
    <w:p w:rsidR="00C90E30" w:rsidRPr="00127933" w:rsidRDefault="00C90E30" w:rsidP="00857569">
      <w:pPr>
        <w:pStyle w:val="NoSpacing"/>
        <w:numPr>
          <w:ilvl w:val="0"/>
          <w:numId w:val="3"/>
        </w:numPr>
        <w:jc w:val="both"/>
        <w:rPr>
          <w:rFonts w:ascii="Times New Roman" w:hAnsi="Times New Roman"/>
          <w:sz w:val="24"/>
          <w:szCs w:val="24"/>
        </w:rPr>
      </w:pPr>
      <w:r w:rsidRPr="00127933">
        <w:rPr>
          <w:rFonts w:ascii="Times New Roman" w:hAnsi="Times New Roman"/>
          <w:sz w:val="24"/>
          <w:szCs w:val="24"/>
        </w:rPr>
        <w:t xml:space="preserve">301 de proiecte de hotărâri au fost înregistrate și verificate dacă sunt îndeplinite condițiile legale de procedură privind inițierea și promovarea proiectelor de hotărâri; </w:t>
      </w:r>
    </w:p>
    <w:p w:rsidR="00C90E30" w:rsidRPr="00127933" w:rsidRDefault="00C90E30" w:rsidP="00857569">
      <w:pPr>
        <w:pStyle w:val="NoSpacing"/>
        <w:numPr>
          <w:ilvl w:val="0"/>
          <w:numId w:val="2"/>
        </w:numPr>
        <w:jc w:val="both"/>
        <w:rPr>
          <w:rFonts w:ascii="Times New Roman" w:hAnsi="Times New Roman"/>
          <w:sz w:val="24"/>
          <w:szCs w:val="24"/>
        </w:rPr>
      </w:pPr>
      <w:r w:rsidRPr="00127933">
        <w:rPr>
          <w:rFonts w:ascii="Times New Roman" w:hAnsi="Times New Roman"/>
          <w:sz w:val="24"/>
          <w:szCs w:val="24"/>
        </w:rPr>
        <w:t>au fost întocmite 19 ordini de zi a ședințelor Consiliului Local Sector 3, s-a asigurat semnarea acestora în termenul legal;</w:t>
      </w:r>
    </w:p>
    <w:p w:rsidR="00C90E30" w:rsidRPr="00127933" w:rsidRDefault="00C90E30" w:rsidP="00857569">
      <w:pPr>
        <w:pStyle w:val="NoSpacing"/>
        <w:numPr>
          <w:ilvl w:val="0"/>
          <w:numId w:val="2"/>
        </w:numPr>
        <w:jc w:val="both"/>
        <w:rPr>
          <w:rFonts w:ascii="Times New Roman" w:hAnsi="Times New Roman"/>
          <w:sz w:val="24"/>
          <w:szCs w:val="24"/>
        </w:rPr>
      </w:pPr>
      <w:r w:rsidRPr="00127933">
        <w:rPr>
          <w:rFonts w:ascii="Times New Roman" w:hAnsi="Times New Roman"/>
          <w:sz w:val="24"/>
          <w:szCs w:val="24"/>
        </w:rPr>
        <w:t>au fost anuntați telefonic de 19 ori cei 31 de consilieri locali pentru  ședințele CLS3;</w:t>
      </w:r>
    </w:p>
    <w:p w:rsidR="00C90E30" w:rsidRPr="00127933" w:rsidRDefault="00C90E30" w:rsidP="00857569">
      <w:pPr>
        <w:pStyle w:val="NoSpacing"/>
        <w:numPr>
          <w:ilvl w:val="0"/>
          <w:numId w:val="2"/>
        </w:numPr>
        <w:jc w:val="both"/>
        <w:rPr>
          <w:rFonts w:ascii="Times New Roman" w:hAnsi="Times New Roman"/>
          <w:sz w:val="24"/>
          <w:szCs w:val="24"/>
        </w:rPr>
      </w:pPr>
      <w:r w:rsidRPr="00127933">
        <w:rPr>
          <w:rFonts w:ascii="Times New Roman" w:hAnsi="Times New Roman"/>
          <w:sz w:val="24"/>
          <w:szCs w:val="24"/>
        </w:rPr>
        <w:t>au fost anunțați telefonic consilierii locali pentru ședințele comisiilor de specialitate;</w:t>
      </w:r>
    </w:p>
    <w:p w:rsidR="00C90E30" w:rsidRPr="00127933" w:rsidRDefault="00C90E30" w:rsidP="00857569">
      <w:pPr>
        <w:pStyle w:val="NoSpacing"/>
        <w:numPr>
          <w:ilvl w:val="0"/>
          <w:numId w:val="2"/>
        </w:numPr>
        <w:jc w:val="both"/>
        <w:rPr>
          <w:rFonts w:ascii="Times New Roman" w:hAnsi="Times New Roman"/>
          <w:sz w:val="24"/>
          <w:szCs w:val="24"/>
        </w:rPr>
      </w:pPr>
      <w:r w:rsidRPr="00127933">
        <w:rPr>
          <w:rFonts w:ascii="Times New Roman" w:hAnsi="Times New Roman"/>
          <w:sz w:val="24"/>
          <w:szCs w:val="24"/>
        </w:rPr>
        <w:t>au fost întocmite 19 procese verbale de afișare a ordinei de zi a ședințelor;</w:t>
      </w:r>
    </w:p>
    <w:p w:rsidR="00C90E30" w:rsidRPr="00127933" w:rsidRDefault="00C90E30" w:rsidP="00857569">
      <w:pPr>
        <w:pStyle w:val="NoSpacing"/>
        <w:numPr>
          <w:ilvl w:val="0"/>
          <w:numId w:val="2"/>
        </w:numPr>
        <w:jc w:val="both"/>
        <w:rPr>
          <w:rFonts w:ascii="Times New Roman" w:hAnsi="Times New Roman"/>
          <w:sz w:val="24"/>
          <w:szCs w:val="24"/>
        </w:rPr>
      </w:pPr>
      <w:r w:rsidRPr="00127933">
        <w:rPr>
          <w:rFonts w:ascii="Times New Roman" w:hAnsi="Times New Roman"/>
          <w:sz w:val="24"/>
          <w:szCs w:val="24"/>
        </w:rPr>
        <w:t>au fost convocate 19 ședințe ale Consiliului Local al Sectorului 3. Pentru toate aceste ședințe s-a asigurat scanarea și transmiterea electronică a materialelor de ședință;</w:t>
      </w:r>
    </w:p>
    <w:p w:rsidR="00C90E30" w:rsidRPr="00127933" w:rsidRDefault="00C90E30" w:rsidP="00857569">
      <w:pPr>
        <w:pStyle w:val="NoSpacing"/>
        <w:numPr>
          <w:ilvl w:val="0"/>
          <w:numId w:val="2"/>
        </w:numPr>
        <w:jc w:val="both"/>
        <w:rPr>
          <w:rFonts w:ascii="Times New Roman" w:hAnsi="Times New Roman"/>
          <w:sz w:val="24"/>
          <w:szCs w:val="24"/>
        </w:rPr>
      </w:pPr>
      <w:r w:rsidRPr="00127933">
        <w:rPr>
          <w:rFonts w:ascii="Times New Roman" w:hAnsi="Times New Roman"/>
          <w:sz w:val="24"/>
          <w:szCs w:val="24"/>
        </w:rPr>
        <w:t>au fost redactate și verificate 19 procese verbale ale ședințelor CLS 3, în baza înregistrărilor și s-a asigurat transmiterea acestora la Serviciul Informatică în vederea publicării;</w:t>
      </w:r>
    </w:p>
    <w:p w:rsidR="00C90E30" w:rsidRPr="00127933" w:rsidRDefault="00C90E30" w:rsidP="00857569">
      <w:pPr>
        <w:pStyle w:val="NoSpacing"/>
        <w:numPr>
          <w:ilvl w:val="0"/>
          <w:numId w:val="2"/>
        </w:numPr>
        <w:jc w:val="both"/>
        <w:rPr>
          <w:rFonts w:ascii="Times New Roman" w:hAnsi="Times New Roman"/>
          <w:sz w:val="24"/>
          <w:szCs w:val="24"/>
        </w:rPr>
      </w:pPr>
      <w:r w:rsidRPr="00127933">
        <w:rPr>
          <w:rFonts w:ascii="Times New Roman" w:hAnsi="Times New Roman"/>
          <w:sz w:val="24"/>
          <w:szCs w:val="24"/>
        </w:rPr>
        <w:t>au fost întocmite 19 procese verbale de afișare a pv-urilor ședințelor CLS 3;</w:t>
      </w:r>
    </w:p>
    <w:p w:rsidR="00C90E30" w:rsidRPr="00127933" w:rsidRDefault="00C90E30" w:rsidP="00857569">
      <w:pPr>
        <w:pStyle w:val="NoSpacing"/>
        <w:numPr>
          <w:ilvl w:val="0"/>
          <w:numId w:val="2"/>
        </w:numPr>
        <w:jc w:val="both"/>
        <w:rPr>
          <w:rFonts w:ascii="Times New Roman" w:hAnsi="Times New Roman"/>
          <w:sz w:val="24"/>
          <w:szCs w:val="24"/>
        </w:rPr>
      </w:pPr>
      <w:r w:rsidRPr="00127933">
        <w:rPr>
          <w:rFonts w:ascii="Times New Roman" w:hAnsi="Times New Roman"/>
          <w:sz w:val="24"/>
          <w:szCs w:val="24"/>
        </w:rPr>
        <w:t>au fost redactate 548 rapoarte de avizare a proiectelor de hotărâri pentru comisiile de specialitate ale Consiliului Local al Sectorului 3;</w:t>
      </w:r>
    </w:p>
    <w:p w:rsidR="00C90E30" w:rsidRPr="00127933" w:rsidRDefault="00C90E30" w:rsidP="00857569">
      <w:pPr>
        <w:pStyle w:val="NoSpacing"/>
        <w:numPr>
          <w:ilvl w:val="0"/>
          <w:numId w:val="2"/>
        </w:numPr>
        <w:jc w:val="both"/>
        <w:rPr>
          <w:rFonts w:ascii="Times New Roman" w:hAnsi="Times New Roman"/>
          <w:sz w:val="24"/>
          <w:szCs w:val="24"/>
        </w:rPr>
      </w:pPr>
      <w:r w:rsidRPr="00127933">
        <w:rPr>
          <w:rFonts w:ascii="Times New Roman" w:hAnsi="Times New Roman"/>
          <w:sz w:val="24"/>
          <w:szCs w:val="24"/>
        </w:rPr>
        <w:t>au fost adoptate 298 de hotărâri ale Consiliului Local al Sectorului 3, hotărâri ce au fost redactate și transmise Serviciului Informatică în vederea publicării;</w:t>
      </w:r>
    </w:p>
    <w:p w:rsidR="00C90E30" w:rsidRPr="00127933" w:rsidRDefault="00C90E30" w:rsidP="00857569">
      <w:pPr>
        <w:pStyle w:val="NoSpacing"/>
        <w:numPr>
          <w:ilvl w:val="0"/>
          <w:numId w:val="2"/>
        </w:numPr>
        <w:jc w:val="both"/>
        <w:rPr>
          <w:rFonts w:ascii="Times New Roman" w:hAnsi="Times New Roman"/>
          <w:sz w:val="24"/>
          <w:szCs w:val="24"/>
        </w:rPr>
      </w:pPr>
      <w:r w:rsidRPr="00127933">
        <w:rPr>
          <w:rFonts w:ascii="Times New Roman" w:hAnsi="Times New Roman"/>
          <w:sz w:val="24"/>
          <w:szCs w:val="24"/>
        </w:rPr>
        <w:t>au fost sigilate 298 de hotărâri grupate în 19 ședințe ale CLS3;</w:t>
      </w:r>
    </w:p>
    <w:p w:rsidR="00C90E30" w:rsidRPr="00127933" w:rsidRDefault="00C90E30" w:rsidP="00857569">
      <w:pPr>
        <w:pStyle w:val="NoSpacing"/>
        <w:numPr>
          <w:ilvl w:val="0"/>
          <w:numId w:val="2"/>
        </w:numPr>
        <w:jc w:val="both"/>
        <w:rPr>
          <w:rFonts w:ascii="Times New Roman" w:hAnsi="Times New Roman"/>
          <w:sz w:val="24"/>
          <w:szCs w:val="24"/>
        </w:rPr>
      </w:pPr>
      <w:r w:rsidRPr="00127933">
        <w:rPr>
          <w:rFonts w:ascii="Times New Roman" w:hAnsi="Times New Roman"/>
          <w:sz w:val="24"/>
          <w:szCs w:val="24"/>
        </w:rPr>
        <w:t xml:space="preserve">au fost întocmite și transmise către Instituția Prefectului Municipiului București 19 adrese de înaintare a hotărârilor adoptate, atașându-se și acestea cu tot materialul anexă;   </w:t>
      </w:r>
    </w:p>
    <w:p w:rsidR="00C90E30" w:rsidRPr="00127933" w:rsidRDefault="00C90E30" w:rsidP="00857569">
      <w:pPr>
        <w:pStyle w:val="NoSpacing"/>
        <w:numPr>
          <w:ilvl w:val="0"/>
          <w:numId w:val="2"/>
        </w:numPr>
        <w:jc w:val="both"/>
        <w:rPr>
          <w:rFonts w:ascii="Times New Roman" w:hAnsi="Times New Roman"/>
          <w:sz w:val="24"/>
          <w:szCs w:val="24"/>
        </w:rPr>
      </w:pPr>
      <w:r w:rsidRPr="00127933">
        <w:rPr>
          <w:rFonts w:ascii="Times New Roman" w:hAnsi="Times New Roman"/>
          <w:sz w:val="24"/>
          <w:szCs w:val="24"/>
        </w:rPr>
        <w:t>cele 298 de hotărâri adoptate au fost scanate și afișate în programul intern InfoCet;</w:t>
      </w:r>
    </w:p>
    <w:p w:rsidR="00C90E30" w:rsidRPr="00127933" w:rsidRDefault="00C90E30" w:rsidP="00857569">
      <w:pPr>
        <w:pStyle w:val="NoSpacing"/>
        <w:numPr>
          <w:ilvl w:val="0"/>
          <w:numId w:val="2"/>
        </w:numPr>
        <w:jc w:val="both"/>
        <w:rPr>
          <w:rFonts w:ascii="Times New Roman" w:hAnsi="Times New Roman"/>
          <w:sz w:val="24"/>
          <w:szCs w:val="24"/>
        </w:rPr>
      </w:pPr>
      <w:r w:rsidRPr="00127933">
        <w:rPr>
          <w:rFonts w:ascii="Times New Roman" w:hAnsi="Times New Roman"/>
          <w:sz w:val="24"/>
          <w:szCs w:val="24"/>
        </w:rPr>
        <w:t>au fost multiplicate și comunicate direcțiilor și serviciilor interesate 374 hotărâri adoptate de către Consiliul Local al Sectorului 3;</w:t>
      </w:r>
    </w:p>
    <w:p w:rsidR="00C90E30" w:rsidRPr="00127933" w:rsidRDefault="00C90E30" w:rsidP="00857569">
      <w:pPr>
        <w:pStyle w:val="NoSpacing"/>
        <w:numPr>
          <w:ilvl w:val="0"/>
          <w:numId w:val="2"/>
        </w:numPr>
        <w:jc w:val="both"/>
        <w:rPr>
          <w:rFonts w:ascii="Times New Roman" w:hAnsi="Times New Roman"/>
          <w:sz w:val="24"/>
          <w:szCs w:val="24"/>
        </w:rPr>
      </w:pPr>
      <w:r w:rsidRPr="00127933">
        <w:rPr>
          <w:rFonts w:ascii="Times New Roman" w:hAnsi="Times New Roman"/>
          <w:sz w:val="24"/>
          <w:szCs w:val="24"/>
        </w:rPr>
        <w:t>au fost multiplicate și comunicate direcțiilor și serviciilor interesate 32 de hotărâri adoptate de către Consiliul General al Municipiului București;</w:t>
      </w:r>
    </w:p>
    <w:p w:rsidR="00C90E30" w:rsidRPr="00127933" w:rsidRDefault="00C90E30" w:rsidP="00857569">
      <w:pPr>
        <w:pStyle w:val="NoSpacing"/>
        <w:numPr>
          <w:ilvl w:val="0"/>
          <w:numId w:val="2"/>
        </w:numPr>
        <w:jc w:val="both"/>
        <w:rPr>
          <w:rFonts w:ascii="Times New Roman" w:hAnsi="Times New Roman"/>
          <w:sz w:val="28"/>
          <w:szCs w:val="28"/>
        </w:rPr>
      </w:pPr>
      <w:r w:rsidRPr="00127933">
        <w:rPr>
          <w:rFonts w:ascii="Times New Roman" w:hAnsi="Times New Roman"/>
          <w:sz w:val="24"/>
          <w:szCs w:val="24"/>
        </w:rPr>
        <w:t>au fost anunțate în mod public 24 proiecte de acte normative, conform Legii nr. 52/2003;</w:t>
      </w:r>
    </w:p>
    <w:p w:rsidR="00C90E30" w:rsidRPr="00127933" w:rsidRDefault="00C90E30" w:rsidP="00857569">
      <w:pPr>
        <w:pStyle w:val="NoSpacing"/>
        <w:numPr>
          <w:ilvl w:val="0"/>
          <w:numId w:val="2"/>
        </w:numPr>
        <w:jc w:val="both"/>
        <w:rPr>
          <w:rFonts w:ascii="Times New Roman" w:hAnsi="Times New Roman"/>
          <w:sz w:val="24"/>
          <w:szCs w:val="24"/>
        </w:rPr>
      </w:pPr>
      <w:r w:rsidRPr="00127933">
        <w:rPr>
          <w:rFonts w:ascii="Times New Roman" w:hAnsi="Times New Roman"/>
          <w:sz w:val="24"/>
          <w:szCs w:val="24"/>
        </w:rPr>
        <w:t>s-a răspuns la cele 38 solicitări formulate în baza Legii nr.544/2001;</w:t>
      </w:r>
    </w:p>
    <w:p w:rsidR="00C90E30" w:rsidRPr="00127933" w:rsidRDefault="00C90E30" w:rsidP="00857569">
      <w:pPr>
        <w:pStyle w:val="NoSpacing"/>
        <w:numPr>
          <w:ilvl w:val="0"/>
          <w:numId w:val="2"/>
        </w:numPr>
        <w:jc w:val="both"/>
        <w:rPr>
          <w:rFonts w:ascii="Times New Roman" w:hAnsi="Times New Roman"/>
          <w:sz w:val="24"/>
          <w:szCs w:val="24"/>
        </w:rPr>
      </w:pPr>
      <w:r w:rsidRPr="00127933">
        <w:rPr>
          <w:rFonts w:ascii="Times New Roman" w:hAnsi="Times New Roman"/>
          <w:sz w:val="24"/>
          <w:szCs w:val="24"/>
        </w:rPr>
        <w:t>s-a răspuns la cele 15 petiții conform O.G. nr. 27/2002;</w:t>
      </w:r>
    </w:p>
    <w:p w:rsidR="00C90E30" w:rsidRPr="00127933" w:rsidRDefault="00C90E30" w:rsidP="00857569">
      <w:pPr>
        <w:pStyle w:val="NoSpacing"/>
        <w:numPr>
          <w:ilvl w:val="0"/>
          <w:numId w:val="2"/>
        </w:numPr>
        <w:jc w:val="both"/>
        <w:rPr>
          <w:rFonts w:ascii="Times New Roman" w:hAnsi="Times New Roman"/>
          <w:sz w:val="24"/>
          <w:szCs w:val="24"/>
        </w:rPr>
      </w:pPr>
      <w:r w:rsidRPr="00127933">
        <w:rPr>
          <w:rFonts w:ascii="Times New Roman" w:hAnsi="Times New Roman"/>
          <w:sz w:val="24"/>
          <w:szCs w:val="24"/>
        </w:rPr>
        <w:t>au fost aduse la cunoștința președinților de ședință al Consiliului Local cele 16  decizii ale Curții de Conturi;</w:t>
      </w:r>
    </w:p>
    <w:p w:rsidR="00C90E30" w:rsidRPr="00127933" w:rsidRDefault="00C90E30" w:rsidP="00857569">
      <w:pPr>
        <w:pStyle w:val="NoSpacing"/>
        <w:numPr>
          <w:ilvl w:val="0"/>
          <w:numId w:val="2"/>
        </w:numPr>
        <w:jc w:val="both"/>
        <w:rPr>
          <w:rFonts w:ascii="Times New Roman" w:hAnsi="Times New Roman"/>
          <w:sz w:val="24"/>
          <w:szCs w:val="24"/>
        </w:rPr>
      </w:pPr>
      <w:r w:rsidRPr="00127933">
        <w:rPr>
          <w:rFonts w:ascii="Times New Roman" w:hAnsi="Times New Roman"/>
          <w:sz w:val="24"/>
          <w:szCs w:val="24"/>
        </w:rPr>
        <w:t>au fost eliberate 21 de copii după Hotărâri ale Consiliului Local al Sectorului 3 solicitate de persoane fizice și juridice;</w:t>
      </w:r>
    </w:p>
    <w:p w:rsidR="00C90E30" w:rsidRPr="00127933" w:rsidRDefault="00C90E30" w:rsidP="00857569">
      <w:pPr>
        <w:pStyle w:val="NoSpacing"/>
        <w:numPr>
          <w:ilvl w:val="0"/>
          <w:numId w:val="2"/>
        </w:numPr>
        <w:jc w:val="both"/>
        <w:rPr>
          <w:rFonts w:ascii="Times New Roman" w:hAnsi="Times New Roman"/>
          <w:sz w:val="24"/>
          <w:szCs w:val="24"/>
        </w:rPr>
      </w:pPr>
      <w:r w:rsidRPr="00127933">
        <w:rPr>
          <w:rFonts w:ascii="Times New Roman" w:hAnsi="Times New Roman"/>
          <w:sz w:val="24"/>
          <w:szCs w:val="24"/>
        </w:rPr>
        <w:t xml:space="preserve">au fost întocmite 28 de interpelări formulate de către consilierii locali în cadrul şedinţelor Consiliului Local Sector 3;  </w:t>
      </w:r>
    </w:p>
    <w:p w:rsidR="00C90E30" w:rsidRPr="00127933" w:rsidRDefault="00C90E30" w:rsidP="00857569">
      <w:pPr>
        <w:pStyle w:val="NoSpacing"/>
        <w:numPr>
          <w:ilvl w:val="0"/>
          <w:numId w:val="2"/>
        </w:numPr>
        <w:jc w:val="both"/>
        <w:rPr>
          <w:rFonts w:ascii="Times New Roman" w:hAnsi="Times New Roman"/>
          <w:sz w:val="24"/>
          <w:szCs w:val="24"/>
        </w:rPr>
      </w:pPr>
      <w:r w:rsidRPr="00127933">
        <w:rPr>
          <w:rFonts w:ascii="Times New Roman" w:hAnsi="Times New Roman"/>
          <w:sz w:val="24"/>
          <w:szCs w:val="24"/>
        </w:rPr>
        <w:t>au fost înregistrate 4 proceduri prealabile formulate împotriva a hotărâri adoptate de Consiliul Local Sector 3;</w:t>
      </w:r>
    </w:p>
    <w:p w:rsidR="00C90E30" w:rsidRPr="00127933" w:rsidRDefault="00C90E30" w:rsidP="00857569">
      <w:pPr>
        <w:pStyle w:val="NoSpacing"/>
        <w:numPr>
          <w:ilvl w:val="0"/>
          <w:numId w:val="2"/>
        </w:numPr>
        <w:jc w:val="both"/>
        <w:rPr>
          <w:rFonts w:ascii="Times New Roman" w:hAnsi="Times New Roman"/>
          <w:sz w:val="24"/>
          <w:szCs w:val="24"/>
        </w:rPr>
      </w:pPr>
      <w:r w:rsidRPr="00127933">
        <w:rPr>
          <w:rFonts w:ascii="Times New Roman" w:hAnsi="Times New Roman"/>
          <w:sz w:val="24"/>
          <w:szCs w:val="24"/>
        </w:rPr>
        <w:t>au fost întocmite 8 adrese către ANI, transmițându-se declarațiile de avere și de interes ale consilierilor locali, precum și modificările survenite, precum și Hotărâri alConsiliului Local al Sectorului 3 solicitate în vederea evaluării respectării regimului juridic al incompatibilității;</w:t>
      </w:r>
    </w:p>
    <w:p w:rsidR="00C90E30" w:rsidRPr="00127933" w:rsidRDefault="00C90E30" w:rsidP="00857569">
      <w:pPr>
        <w:pStyle w:val="NoSpacing"/>
        <w:numPr>
          <w:ilvl w:val="0"/>
          <w:numId w:val="2"/>
        </w:numPr>
        <w:jc w:val="both"/>
        <w:rPr>
          <w:rFonts w:ascii="Times New Roman" w:hAnsi="Times New Roman"/>
          <w:sz w:val="24"/>
          <w:szCs w:val="24"/>
        </w:rPr>
      </w:pPr>
      <w:r w:rsidRPr="00127933">
        <w:rPr>
          <w:rFonts w:ascii="Times New Roman" w:hAnsi="Times New Roman"/>
          <w:sz w:val="24"/>
          <w:szCs w:val="24"/>
        </w:rPr>
        <w:t xml:space="preserve">au fost arhivate: </w:t>
      </w:r>
    </w:p>
    <w:p w:rsidR="00C90E30" w:rsidRPr="00127933" w:rsidRDefault="00C90E30" w:rsidP="00857569">
      <w:pPr>
        <w:pStyle w:val="NoSpacing"/>
        <w:ind w:left="900" w:hanging="180"/>
        <w:jc w:val="both"/>
        <w:rPr>
          <w:rFonts w:ascii="Times New Roman" w:hAnsi="Times New Roman"/>
          <w:sz w:val="24"/>
          <w:szCs w:val="24"/>
        </w:rPr>
      </w:pPr>
      <w:r w:rsidRPr="00127933">
        <w:rPr>
          <w:rFonts w:ascii="Times New Roman" w:hAnsi="Times New Roman"/>
          <w:sz w:val="24"/>
          <w:szCs w:val="24"/>
        </w:rPr>
        <w:t xml:space="preserve">- 37 bibliorafturi pe anul 2010 (HCLS –uri originale și copii, HCGMB-uri, procesele verbale ale ședințelor, adrese, interpelări) </w:t>
      </w:r>
    </w:p>
    <w:p w:rsidR="00C90E30" w:rsidRPr="00127933" w:rsidRDefault="00C90E30" w:rsidP="00857569">
      <w:pPr>
        <w:pStyle w:val="NoSpacing"/>
        <w:ind w:left="900" w:hanging="540"/>
        <w:jc w:val="both"/>
        <w:rPr>
          <w:rFonts w:ascii="Times New Roman" w:hAnsi="Times New Roman"/>
          <w:sz w:val="24"/>
          <w:szCs w:val="24"/>
        </w:rPr>
      </w:pPr>
      <w:r w:rsidRPr="00127933">
        <w:rPr>
          <w:rFonts w:ascii="Times New Roman" w:hAnsi="Times New Roman"/>
          <w:sz w:val="24"/>
          <w:szCs w:val="24"/>
        </w:rPr>
        <w:lastRenderedPageBreak/>
        <w:t xml:space="preserve">     - 27 bibliorafturi pe anul 2011 (HCLS –uri originale și copii, HCGMB-uri, procesele verbale ale ședințelor, adrese, interpelări) </w:t>
      </w:r>
    </w:p>
    <w:p w:rsidR="00C90E30" w:rsidRPr="00127933" w:rsidRDefault="00C90E30" w:rsidP="00857569">
      <w:pPr>
        <w:pStyle w:val="NoSpacing"/>
        <w:ind w:left="900" w:hanging="180"/>
        <w:jc w:val="both"/>
        <w:rPr>
          <w:rFonts w:ascii="Times New Roman" w:hAnsi="Times New Roman"/>
          <w:sz w:val="24"/>
          <w:szCs w:val="24"/>
        </w:rPr>
      </w:pPr>
      <w:r w:rsidRPr="00127933">
        <w:rPr>
          <w:rFonts w:ascii="Times New Roman" w:hAnsi="Times New Roman"/>
          <w:sz w:val="24"/>
          <w:szCs w:val="24"/>
        </w:rPr>
        <w:t>- 12 bibliorafturi pe anul 2012 (HCLS –uri originale)</w:t>
      </w:r>
    </w:p>
    <w:p w:rsidR="00FC3684" w:rsidRPr="00127933" w:rsidRDefault="00FC3684" w:rsidP="00857569">
      <w:pPr>
        <w:spacing w:after="0" w:line="240" w:lineRule="auto"/>
        <w:jc w:val="both"/>
        <w:rPr>
          <w:rFonts w:ascii="Times New Roman" w:hAnsi="Times New Roman" w:cs="Times New Roman"/>
          <w:b/>
          <w:i/>
          <w:sz w:val="24"/>
          <w:szCs w:val="24"/>
        </w:rPr>
      </w:pPr>
    </w:p>
    <w:p w:rsidR="00BA068B" w:rsidRPr="00127933" w:rsidRDefault="00BA068B" w:rsidP="00857569">
      <w:pPr>
        <w:pStyle w:val="NoSpacing"/>
        <w:ind w:firstLine="708"/>
        <w:jc w:val="both"/>
        <w:rPr>
          <w:rFonts w:ascii="Times New Roman" w:hAnsi="Times New Roman"/>
          <w:b/>
          <w:i/>
          <w:sz w:val="24"/>
          <w:szCs w:val="24"/>
        </w:rPr>
      </w:pPr>
      <w:r w:rsidRPr="00127933">
        <w:rPr>
          <w:rFonts w:ascii="Times New Roman" w:hAnsi="Times New Roman"/>
          <w:i/>
          <w:sz w:val="24"/>
          <w:szCs w:val="24"/>
        </w:rPr>
        <w:t>In</w:t>
      </w:r>
      <w:r w:rsidRPr="00127933">
        <w:rPr>
          <w:rFonts w:ascii="Times New Roman" w:hAnsi="Times New Roman"/>
          <w:b/>
          <w:i/>
          <w:sz w:val="24"/>
          <w:szCs w:val="24"/>
        </w:rPr>
        <w:t>dicatori de performanță propuși și gradul de realizare al acestora</w:t>
      </w:r>
    </w:p>
    <w:p w:rsidR="00BA068B" w:rsidRPr="00127933" w:rsidRDefault="00BA068B" w:rsidP="00857569">
      <w:pPr>
        <w:pStyle w:val="NoSpacing"/>
        <w:numPr>
          <w:ilvl w:val="0"/>
          <w:numId w:val="4"/>
        </w:numPr>
        <w:jc w:val="both"/>
        <w:rPr>
          <w:rFonts w:ascii="Times New Roman" w:hAnsi="Times New Roman"/>
          <w:sz w:val="24"/>
          <w:szCs w:val="24"/>
        </w:rPr>
      </w:pPr>
      <w:r w:rsidRPr="00127933">
        <w:rPr>
          <w:rFonts w:ascii="Times New Roman" w:hAnsi="Times New Roman"/>
          <w:sz w:val="24"/>
          <w:szCs w:val="24"/>
        </w:rPr>
        <w:t>relaţiile de susţinere a activităţii între Serviciul Relații Consiliul Local  şi celelalte compartimente pentru asigurarea legalității desfășurării ședințelor consiliului local, a evidenţei hotărârilor şi al păstrării lor – realizat 100%</w:t>
      </w:r>
    </w:p>
    <w:p w:rsidR="00BA068B" w:rsidRPr="00127933" w:rsidRDefault="00BA068B" w:rsidP="00857569">
      <w:pPr>
        <w:pStyle w:val="NoSpacing"/>
        <w:numPr>
          <w:ilvl w:val="0"/>
          <w:numId w:val="4"/>
        </w:numPr>
        <w:jc w:val="both"/>
        <w:rPr>
          <w:rFonts w:ascii="Times New Roman" w:hAnsi="Times New Roman"/>
          <w:sz w:val="24"/>
          <w:szCs w:val="24"/>
        </w:rPr>
      </w:pPr>
      <w:r w:rsidRPr="00127933">
        <w:rPr>
          <w:rFonts w:ascii="Times New Roman" w:hAnsi="Times New Roman"/>
          <w:sz w:val="24"/>
          <w:szCs w:val="24"/>
        </w:rPr>
        <w:t>respectarea termenelor legale – realizat 100%</w:t>
      </w:r>
    </w:p>
    <w:p w:rsidR="00BA068B" w:rsidRPr="00127933" w:rsidRDefault="00BA068B" w:rsidP="00857569">
      <w:pPr>
        <w:pStyle w:val="NoSpacing"/>
        <w:numPr>
          <w:ilvl w:val="0"/>
          <w:numId w:val="4"/>
        </w:numPr>
        <w:jc w:val="both"/>
        <w:rPr>
          <w:rFonts w:ascii="Times New Roman" w:hAnsi="Times New Roman"/>
          <w:sz w:val="24"/>
          <w:szCs w:val="24"/>
        </w:rPr>
      </w:pPr>
      <w:r w:rsidRPr="00127933">
        <w:rPr>
          <w:rFonts w:ascii="Times New Roman" w:hAnsi="Times New Roman"/>
          <w:sz w:val="24"/>
          <w:szCs w:val="24"/>
        </w:rPr>
        <w:t>promptitudine și capacitate în comunicare – realizat 95%</w:t>
      </w:r>
    </w:p>
    <w:p w:rsidR="00BA068B" w:rsidRPr="00127933" w:rsidRDefault="00BA068B" w:rsidP="00857569">
      <w:pPr>
        <w:pStyle w:val="NoSpacing"/>
        <w:numPr>
          <w:ilvl w:val="0"/>
          <w:numId w:val="4"/>
        </w:numPr>
        <w:jc w:val="both"/>
        <w:rPr>
          <w:rFonts w:ascii="Times New Roman" w:hAnsi="Times New Roman"/>
          <w:sz w:val="24"/>
          <w:szCs w:val="24"/>
        </w:rPr>
      </w:pPr>
      <w:r w:rsidRPr="00127933">
        <w:rPr>
          <w:rFonts w:ascii="Times New Roman" w:hAnsi="Times New Roman"/>
          <w:sz w:val="24"/>
          <w:szCs w:val="24"/>
        </w:rPr>
        <w:t>capacitatea de adaptare la modificările legislative – realizat 90%</w:t>
      </w:r>
    </w:p>
    <w:p w:rsidR="00BA068B" w:rsidRPr="00127933" w:rsidRDefault="00BA068B" w:rsidP="00857569">
      <w:pPr>
        <w:pStyle w:val="NoSpacing"/>
        <w:numPr>
          <w:ilvl w:val="0"/>
          <w:numId w:val="4"/>
        </w:numPr>
        <w:jc w:val="both"/>
        <w:rPr>
          <w:rFonts w:ascii="Times New Roman" w:hAnsi="Times New Roman"/>
          <w:sz w:val="24"/>
          <w:szCs w:val="24"/>
        </w:rPr>
      </w:pPr>
      <w:r w:rsidRPr="00127933">
        <w:rPr>
          <w:rFonts w:ascii="Times New Roman" w:hAnsi="Times New Roman"/>
          <w:sz w:val="24"/>
          <w:szCs w:val="24"/>
        </w:rPr>
        <w:t>îndeplinirea sarcinilor de serviciu – realizat 100%</w:t>
      </w:r>
    </w:p>
    <w:p w:rsidR="00CA5938" w:rsidRPr="00127933" w:rsidRDefault="00CA5938" w:rsidP="00857569">
      <w:pPr>
        <w:pStyle w:val="NoSpacing"/>
        <w:jc w:val="both"/>
        <w:rPr>
          <w:rFonts w:ascii="Times New Roman" w:hAnsi="Times New Roman"/>
          <w:b/>
          <w:i/>
          <w:sz w:val="28"/>
          <w:szCs w:val="28"/>
        </w:rPr>
      </w:pPr>
    </w:p>
    <w:p w:rsidR="00CA5938" w:rsidRPr="00127933" w:rsidRDefault="00CA5938" w:rsidP="00857569">
      <w:pPr>
        <w:pStyle w:val="NoSpacing"/>
        <w:ind w:firstLine="708"/>
        <w:jc w:val="both"/>
        <w:rPr>
          <w:rFonts w:ascii="Times New Roman" w:hAnsi="Times New Roman"/>
          <w:b/>
          <w:i/>
          <w:sz w:val="24"/>
          <w:szCs w:val="24"/>
        </w:rPr>
      </w:pPr>
      <w:r w:rsidRPr="00127933">
        <w:rPr>
          <w:rFonts w:ascii="Times New Roman" w:hAnsi="Times New Roman"/>
          <w:b/>
          <w:i/>
          <w:sz w:val="24"/>
          <w:szCs w:val="24"/>
        </w:rPr>
        <w:t>Propuneri pentru îmbunătățirea activității și influența acesteia asupra activității întregii primării:</w:t>
      </w:r>
    </w:p>
    <w:p w:rsidR="00CA5938" w:rsidRPr="00127933" w:rsidRDefault="00CA5938" w:rsidP="00857569">
      <w:pPr>
        <w:pStyle w:val="NoSpacing"/>
        <w:numPr>
          <w:ilvl w:val="0"/>
          <w:numId w:val="5"/>
        </w:numPr>
        <w:jc w:val="both"/>
        <w:rPr>
          <w:rFonts w:ascii="Times New Roman" w:hAnsi="Times New Roman"/>
          <w:bCs/>
          <w:sz w:val="24"/>
          <w:szCs w:val="24"/>
        </w:rPr>
      </w:pPr>
      <w:r w:rsidRPr="00127933">
        <w:rPr>
          <w:rFonts w:ascii="Times New Roman" w:hAnsi="Times New Roman"/>
          <w:bCs/>
          <w:sz w:val="24"/>
          <w:szCs w:val="24"/>
        </w:rPr>
        <w:t>modernizarea metodelor şi instrumentelor de gestiune publică (a mijloacelor umane, tehnice, financiare);</w:t>
      </w:r>
    </w:p>
    <w:p w:rsidR="00CA5938" w:rsidRPr="00127933" w:rsidRDefault="00CA5938" w:rsidP="00857569">
      <w:pPr>
        <w:pStyle w:val="NoSpacing"/>
        <w:numPr>
          <w:ilvl w:val="0"/>
          <w:numId w:val="5"/>
        </w:numPr>
        <w:jc w:val="both"/>
        <w:rPr>
          <w:rFonts w:ascii="Times New Roman" w:hAnsi="Times New Roman"/>
          <w:sz w:val="24"/>
          <w:szCs w:val="24"/>
        </w:rPr>
      </w:pPr>
      <w:r w:rsidRPr="00127933">
        <w:rPr>
          <w:rFonts w:ascii="Times New Roman" w:hAnsi="Times New Roman"/>
          <w:sz w:val="24"/>
          <w:szCs w:val="24"/>
        </w:rPr>
        <w:t>dezvoltarea colaborării şi cooperării interinstituţionale;</w:t>
      </w:r>
    </w:p>
    <w:p w:rsidR="00CA5938" w:rsidRPr="00127933" w:rsidRDefault="00CA5938" w:rsidP="00857569">
      <w:pPr>
        <w:pStyle w:val="NoSpacing"/>
        <w:numPr>
          <w:ilvl w:val="0"/>
          <w:numId w:val="5"/>
        </w:numPr>
        <w:jc w:val="both"/>
        <w:rPr>
          <w:rFonts w:ascii="Times New Roman" w:hAnsi="Times New Roman"/>
          <w:sz w:val="24"/>
          <w:szCs w:val="24"/>
        </w:rPr>
      </w:pPr>
      <w:r w:rsidRPr="00127933">
        <w:rPr>
          <w:rFonts w:ascii="Times New Roman" w:hAnsi="Times New Roman"/>
          <w:sz w:val="24"/>
          <w:szCs w:val="24"/>
        </w:rPr>
        <w:t>creşterea gradului de transparenţă şi a accesului la informaţiile de interes public;</w:t>
      </w:r>
    </w:p>
    <w:p w:rsidR="00CA5938" w:rsidRPr="00127933" w:rsidRDefault="00CA5938" w:rsidP="00857569">
      <w:pPr>
        <w:pStyle w:val="NoSpacing"/>
        <w:numPr>
          <w:ilvl w:val="0"/>
          <w:numId w:val="5"/>
        </w:numPr>
        <w:jc w:val="both"/>
        <w:rPr>
          <w:rFonts w:ascii="Times New Roman" w:hAnsi="Times New Roman"/>
          <w:sz w:val="24"/>
          <w:szCs w:val="24"/>
        </w:rPr>
      </w:pPr>
      <w:r w:rsidRPr="00127933">
        <w:rPr>
          <w:rFonts w:ascii="Times New Roman" w:hAnsi="Times New Roman"/>
          <w:sz w:val="24"/>
          <w:szCs w:val="24"/>
        </w:rPr>
        <w:t>intensificarea colaborării cu societatea civilă, mass-media şi ONG-uri;</w:t>
      </w:r>
    </w:p>
    <w:p w:rsidR="00CA5938" w:rsidRPr="00127933" w:rsidRDefault="00CA5938" w:rsidP="00857569">
      <w:pPr>
        <w:pStyle w:val="NoSpacing"/>
        <w:numPr>
          <w:ilvl w:val="0"/>
          <w:numId w:val="5"/>
        </w:numPr>
        <w:jc w:val="both"/>
        <w:rPr>
          <w:rFonts w:ascii="Times New Roman" w:hAnsi="Times New Roman"/>
          <w:sz w:val="24"/>
          <w:szCs w:val="24"/>
        </w:rPr>
      </w:pPr>
      <w:r w:rsidRPr="00127933">
        <w:rPr>
          <w:rFonts w:ascii="Times New Roman" w:hAnsi="Times New Roman"/>
          <w:sz w:val="24"/>
          <w:szCs w:val="24"/>
        </w:rPr>
        <w:t>perfecţionarea continuă a personalului instituţiei prin identificarea resurselor financiare necesare realizării acestui scop.</w:t>
      </w:r>
    </w:p>
    <w:p w:rsidR="00124BB5" w:rsidRPr="00127933" w:rsidRDefault="00124BB5" w:rsidP="00857569">
      <w:pPr>
        <w:pStyle w:val="NoSpacing"/>
        <w:jc w:val="both"/>
        <w:rPr>
          <w:rFonts w:ascii="Times New Roman" w:hAnsi="Times New Roman"/>
          <w:b/>
          <w:sz w:val="28"/>
          <w:szCs w:val="28"/>
        </w:rPr>
      </w:pPr>
    </w:p>
    <w:p w:rsidR="00124BB5" w:rsidRPr="00127933" w:rsidRDefault="00F96895" w:rsidP="00857569">
      <w:pPr>
        <w:spacing w:after="0" w:line="240" w:lineRule="auto"/>
        <w:ind w:firstLine="360"/>
        <w:jc w:val="both"/>
        <w:rPr>
          <w:rFonts w:ascii="Times New Roman" w:hAnsi="Times New Roman" w:cs="Times New Roman"/>
          <w:b/>
          <w:i/>
          <w:sz w:val="24"/>
          <w:szCs w:val="24"/>
        </w:rPr>
      </w:pPr>
      <w:r w:rsidRPr="00127933">
        <w:rPr>
          <w:rFonts w:ascii="Times New Roman" w:hAnsi="Times New Roman" w:cs="Times New Roman"/>
          <w:b/>
          <w:i/>
          <w:sz w:val="24"/>
          <w:szCs w:val="24"/>
        </w:rPr>
        <w:t>Serviciul Asistență Tehnică Și Legislativă</w:t>
      </w:r>
    </w:p>
    <w:p w:rsidR="00124BB5" w:rsidRPr="00127933" w:rsidRDefault="00124BB5" w:rsidP="00857569">
      <w:pPr>
        <w:spacing w:after="0" w:line="240" w:lineRule="auto"/>
        <w:ind w:firstLine="720"/>
        <w:jc w:val="both"/>
        <w:rPr>
          <w:rFonts w:ascii="Times New Roman" w:hAnsi="Times New Roman" w:cs="Times New Roman"/>
          <w:b/>
          <w:i/>
          <w:sz w:val="24"/>
          <w:szCs w:val="24"/>
        </w:rPr>
      </w:pPr>
    </w:p>
    <w:p w:rsidR="00124BB5" w:rsidRPr="00127933" w:rsidRDefault="00124BB5" w:rsidP="00857569">
      <w:pPr>
        <w:pStyle w:val="NoSpacing"/>
        <w:ind w:firstLine="708"/>
        <w:jc w:val="both"/>
        <w:rPr>
          <w:rFonts w:ascii="Times New Roman" w:eastAsiaTheme="minorHAnsi" w:hAnsi="Times New Roman"/>
          <w:b/>
          <w:i/>
          <w:sz w:val="24"/>
          <w:szCs w:val="24"/>
        </w:rPr>
      </w:pPr>
      <w:r w:rsidRPr="00127933">
        <w:rPr>
          <w:rFonts w:ascii="Times New Roman" w:eastAsiaTheme="minorHAnsi" w:hAnsi="Times New Roman"/>
          <w:b/>
          <w:i/>
          <w:sz w:val="24"/>
          <w:szCs w:val="24"/>
        </w:rPr>
        <w:t>Misiune și obiective:</w:t>
      </w:r>
    </w:p>
    <w:p w:rsidR="00124BB5" w:rsidRPr="00127933" w:rsidRDefault="00124BB5" w:rsidP="00857569">
      <w:pPr>
        <w:pStyle w:val="NoSpacing"/>
        <w:numPr>
          <w:ilvl w:val="1"/>
          <w:numId w:val="6"/>
        </w:numPr>
        <w:tabs>
          <w:tab w:val="left" w:pos="810"/>
        </w:tabs>
        <w:ind w:left="810"/>
        <w:jc w:val="both"/>
        <w:rPr>
          <w:rFonts w:ascii="Times New Roman" w:hAnsi="Times New Roman"/>
          <w:sz w:val="24"/>
          <w:szCs w:val="24"/>
        </w:rPr>
      </w:pPr>
      <w:r w:rsidRPr="00127933">
        <w:rPr>
          <w:rFonts w:ascii="Times New Roman" w:hAnsi="Times New Roman"/>
          <w:sz w:val="24"/>
          <w:szCs w:val="24"/>
        </w:rPr>
        <w:t>efectuarea verificării prealabile a îndeplinirii condițiilor legale în vederea avizării de legalitate de către secretar a dispozițiilor Primarului Sectorului 3;</w:t>
      </w:r>
    </w:p>
    <w:p w:rsidR="00124BB5" w:rsidRPr="00127933" w:rsidRDefault="00124BB5" w:rsidP="00857569">
      <w:pPr>
        <w:pStyle w:val="NoSpacing"/>
        <w:numPr>
          <w:ilvl w:val="1"/>
          <w:numId w:val="6"/>
        </w:numPr>
        <w:tabs>
          <w:tab w:val="left" w:pos="810"/>
        </w:tabs>
        <w:ind w:left="810"/>
        <w:jc w:val="both"/>
        <w:rPr>
          <w:rFonts w:ascii="Times New Roman" w:hAnsi="Times New Roman"/>
          <w:sz w:val="24"/>
          <w:szCs w:val="24"/>
        </w:rPr>
      </w:pPr>
      <w:r w:rsidRPr="00127933">
        <w:rPr>
          <w:rFonts w:ascii="Times New Roman" w:hAnsi="Times New Roman"/>
          <w:sz w:val="24"/>
          <w:szCs w:val="24"/>
        </w:rPr>
        <w:t>comunicarea în termenul legal a dispozițiilor Primarului Sectorului 3 către Instituția Prefectului Municipiului București;</w:t>
      </w:r>
    </w:p>
    <w:p w:rsidR="00124BB5" w:rsidRPr="00127933" w:rsidRDefault="00124BB5" w:rsidP="00857569">
      <w:pPr>
        <w:pStyle w:val="NoSpacing"/>
        <w:numPr>
          <w:ilvl w:val="1"/>
          <w:numId w:val="6"/>
        </w:numPr>
        <w:tabs>
          <w:tab w:val="left" w:pos="810"/>
        </w:tabs>
        <w:ind w:left="810"/>
        <w:jc w:val="both"/>
        <w:rPr>
          <w:rFonts w:ascii="Times New Roman" w:hAnsi="Times New Roman"/>
          <w:sz w:val="24"/>
          <w:szCs w:val="24"/>
        </w:rPr>
      </w:pPr>
      <w:r w:rsidRPr="00127933">
        <w:rPr>
          <w:rFonts w:ascii="Times New Roman" w:hAnsi="Times New Roman"/>
          <w:sz w:val="24"/>
          <w:szCs w:val="24"/>
        </w:rPr>
        <w:t>comunicarea către autoritățile, instituțiile și persoanele interesate a dispozițiilor Primarului Sectorul 3;</w:t>
      </w:r>
    </w:p>
    <w:p w:rsidR="00124BB5" w:rsidRPr="00127933" w:rsidRDefault="00124BB5" w:rsidP="00857569">
      <w:pPr>
        <w:pStyle w:val="NoSpacing"/>
        <w:numPr>
          <w:ilvl w:val="1"/>
          <w:numId w:val="6"/>
        </w:numPr>
        <w:tabs>
          <w:tab w:val="left" w:pos="810"/>
        </w:tabs>
        <w:ind w:left="810"/>
        <w:jc w:val="both"/>
        <w:rPr>
          <w:rFonts w:ascii="Times New Roman" w:hAnsi="Times New Roman"/>
          <w:sz w:val="24"/>
          <w:szCs w:val="24"/>
        </w:rPr>
      </w:pPr>
      <w:r w:rsidRPr="00127933">
        <w:rPr>
          <w:rFonts w:ascii="Times New Roman" w:hAnsi="Times New Roman"/>
          <w:sz w:val="24"/>
          <w:szCs w:val="24"/>
        </w:rPr>
        <w:t>efectuarea verificării prealabile a documentațiilor de urbanism în vederea semnării de către secretar;</w:t>
      </w:r>
    </w:p>
    <w:p w:rsidR="00124BB5" w:rsidRPr="00127933" w:rsidRDefault="00124BB5" w:rsidP="00857569">
      <w:pPr>
        <w:pStyle w:val="NoSpacing"/>
        <w:numPr>
          <w:ilvl w:val="1"/>
          <w:numId w:val="6"/>
        </w:numPr>
        <w:tabs>
          <w:tab w:val="left" w:pos="810"/>
        </w:tabs>
        <w:ind w:left="810"/>
        <w:jc w:val="both"/>
        <w:rPr>
          <w:rFonts w:ascii="Times New Roman" w:hAnsi="Times New Roman"/>
          <w:sz w:val="24"/>
          <w:szCs w:val="24"/>
        </w:rPr>
      </w:pPr>
      <w:r w:rsidRPr="00127933">
        <w:rPr>
          <w:rFonts w:ascii="Times New Roman" w:hAnsi="Times New Roman"/>
          <w:sz w:val="24"/>
          <w:szCs w:val="24"/>
        </w:rPr>
        <w:t>efectuarea verificării prealabile a documentelor care stau la baza sesizărilor pentru deschiderea procedurii succesorale;</w:t>
      </w:r>
    </w:p>
    <w:p w:rsidR="00124BB5" w:rsidRPr="00127933" w:rsidRDefault="00124BB5" w:rsidP="00857569">
      <w:pPr>
        <w:pStyle w:val="NoSpacing"/>
        <w:numPr>
          <w:ilvl w:val="1"/>
          <w:numId w:val="6"/>
        </w:numPr>
        <w:tabs>
          <w:tab w:val="left" w:pos="810"/>
        </w:tabs>
        <w:ind w:left="810"/>
        <w:jc w:val="both"/>
        <w:rPr>
          <w:rFonts w:ascii="Times New Roman" w:hAnsi="Times New Roman"/>
          <w:sz w:val="24"/>
          <w:szCs w:val="24"/>
        </w:rPr>
      </w:pPr>
      <w:r w:rsidRPr="00127933">
        <w:rPr>
          <w:rFonts w:ascii="Times New Roman" w:hAnsi="Times New Roman"/>
          <w:sz w:val="24"/>
          <w:szCs w:val="24"/>
        </w:rPr>
        <w:t>efectuarea verificării prealabile a documentelor care stau la baza declarației de întereținere pentru persoanele cu domiciliul în Germania;</w:t>
      </w:r>
    </w:p>
    <w:p w:rsidR="00124BB5" w:rsidRPr="00127933" w:rsidRDefault="00124BB5" w:rsidP="00857569">
      <w:pPr>
        <w:pStyle w:val="NoSpacing"/>
        <w:numPr>
          <w:ilvl w:val="1"/>
          <w:numId w:val="6"/>
        </w:numPr>
        <w:tabs>
          <w:tab w:val="left" w:pos="810"/>
        </w:tabs>
        <w:ind w:left="810"/>
        <w:jc w:val="both"/>
        <w:rPr>
          <w:rFonts w:ascii="Times New Roman" w:hAnsi="Times New Roman"/>
          <w:sz w:val="24"/>
          <w:szCs w:val="24"/>
        </w:rPr>
      </w:pPr>
      <w:r w:rsidRPr="00127933">
        <w:rPr>
          <w:rFonts w:ascii="Times New Roman" w:hAnsi="Times New Roman"/>
          <w:sz w:val="24"/>
          <w:szCs w:val="24"/>
        </w:rPr>
        <w:t>activități privind rezolvarea în termen și cu respectarea prevederilor legale a solicitărilor adresate Serviciului Asistență Tehnică și Legislativă.</w:t>
      </w:r>
    </w:p>
    <w:p w:rsidR="00124BB5" w:rsidRPr="00127933" w:rsidRDefault="00124BB5" w:rsidP="00857569">
      <w:pPr>
        <w:pStyle w:val="NoSpacing"/>
        <w:jc w:val="both"/>
        <w:rPr>
          <w:rFonts w:ascii="Times New Roman" w:hAnsi="Times New Roman"/>
          <w:b/>
          <w:i/>
          <w:sz w:val="28"/>
          <w:szCs w:val="28"/>
        </w:rPr>
      </w:pPr>
    </w:p>
    <w:p w:rsidR="00124BB5" w:rsidRPr="00127933" w:rsidRDefault="00124BB5" w:rsidP="00857569">
      <w:pPr>
        <w:pStyle w:val="NoSpacing"/>
        <w:ind w:firstLine="708"/>
        <w:jc w:val="both"/>
        <w:rPr>
          <w:rFonts w:ascii="Times New Roman" w:eastAsiaTheme="minorHAnsi" w:hAnsi="Times New Roman"/>
          <w:b/>
          <w:i/>
          <w:sz w:val="24"/>
          <w:szCs w:val="24"/>
        </w:rPr>
      </w:pPr>
      <w:r w:rsidRPr="00127933">
        <w:rPr>
          <w:rFonts w:ascii="Times New Roman" w:eastAsiaTheme="minorHAnsi" w:hAnsi="Times New Roman"/>
          <w:b/>
          <w:i/>
          <w:sz w:val="24"/>
          <w:szCs w:val="24"/>
        </w:rPr>
        <w:t>Modalități de îndeplinire a obiectivelor:</w:t>
      </w:r>
    </w:p>
    <w:p w:rsidR="00124BB5" w:rsidRPr="00127933" w:rsidRDefault="00124BB5" w:rsidP="00857569">
      <w:pPr>
        <w:pStyle w:val="NoSpacing"/>
        <w:numPr>
          <w:ilvl w:val="0"/>
          <w:numId w:val="7"/>
        </w:numPr>
        <w:jc w:val="both"/>
        <w:rPr>
          <w:rFonts w:ascii="Times New Roman" w:hAnsi="Times New Roman"/>
          <w:sz w:val="24"/>
          <w:szCs w:val="24"/>
        </w:rPr>
      </w:pPr>
      <w:r w:rsidRPr="00127933">
        <w:rPr>
          <w:rFonts w:ascii="Times New Roman" w:hAnsi="Times New Roman"/>
          <w:sz w:val="24"/>
          <w:szCs w:val="24"/>
        </w:rPr>
        <w:t>au fost verificate prealabil avizării de legalitate de către secretar un număr de 4.783 de dispoziții, din care:</w:t>
      </w:r>
    </w:p>
    <w:p w:rsidR="00124BB5" w:rsidRPr="00127933" w:rsidRDefault="00124BB5" w:rsidP="00857569">
      <w:pPr>
        <w:pStyle w:val="NoSpacing"/>
        <w:numPr>
          <w:ilvl w:val="1"/>
          <w:numId w:val="1"/>
        </w:numPr>
        <w:jc w:val="both"/>
        <w:rPr>
          <w:rFonts w:ascii="Times New Roman" w:hAnsi="Times New Roman"/>
          <w:sz w:val="24"/>
          <w:szCs w:val="24"/>
        </w:rPr>
      </w:pPr>
      <w:r w:rsidRPr="00127933">
        <w:rPr>
          <w:rFonts w:ascii="Times New Roman" w:hAnsi="Times New Roman"/>
          <w:sz w:val="24"/>
          <w:szCs w:val="24"/>
        </w:rPr>
        <w:t>1.810 dispoziții propuse de Direcția Managementul Resurselor Umane;</w:t>
      </w:r>
    </w:p>
    <w:p w:rsidR="00124BB5" w:rsidRPr="00127933" w:rsidRDefault="00124BB5" w:rsidP="00857569">
      <w:pPr>
        <w:pStyle w:val="NoSpacing"/>
        <w:numPr>
          <w:ilvl w:val="1"/>
          <w:numId w:val="1"/>
        </w:numPr>
        <w:jc w:val="both"/>
        <w:rPr>
          <w:rFonts w:ascii="Times New Roman" w:hAnsi="Times New Roman"/>
          <w:sz w:val="24"/>
          <w:szCs w:val="24"/>
        </w:rPr>
      </w:pPr>
      <w:r w:rsidRPr="00127933">
        <w:rPr>
          <w:rFonts w:ascii="Times New Roman" w:hAnsi="Times New Roman"/>
          <w:sz w:val="24"/>
          <w:szCs w:val="24"/>
        </w:rPr>
        <w:t>1.698 dispoziții propuse de Direcția Generală de Asistență Socială și Protecția Copilului;</w:t>
      </w:r>
    </w:p>
    <w:p w:rsidR="00124BB5" w:rsidRPr="00127933" w:rsidRDefault="00124BB5" w:rsidP="00857569">
      <w:pPr>
        <w:pStyle w:val="NoSpacing"/>
        <w:numPr>
          <w:ilvl w:val="1"/>
          <w:numId w:val="1"/>
        </w:numPr>
        <w:jc w:val="both"/>
        <w:rPr>
          <w:rFonts w:ascii="Times New Roman" w:hAnsi="Times New Roman"/>
          <w:sz w:val="24"/>
          <w:szCs w:val="24"/>
        </w:rPr>
      </w:pPr>
      <w:r w:rsidRPr="00127933">
        <w:rPr>
          <w:rFonts w:ascii="Times New Roman" w:hAnsi="Times New Roman"/>
          <w:sz w:val="24"/>
          <w:szCs w:val="24"/>
        </w:rPr>
        <w:t>474 dispoziții propuse de Direcția Generală de Poliția Locală;</w:t>
      </w:r>
    </w:p>
    <w:p w:rsidR="00124BB5" w:rsidRPr="00127933" w:rsidRDefault="00124BB5" w:rsidP="00857569">
      <w:pPr>
        <w:pStyle w:val="NoSpacing"/>
        <w:numPr>
          <w:ilvl w:val="1"/>
          <w:numId w:val="1"/>
        </w:numPr>
        <w:jc w:val="both"/>
        <w:rPr>
          <w:rFonts w:ascii="Times New Roman" w:hAnsi="Times New Roman"/>
          <w:sz w:val="24"/>
          <w:szCs w:val="24"/>
        </w:rPr>
      </w:pPr>
      <w:r w:rsidRPr="00127933">
        <w:rPr>
          <w:rFonts w:ascii="Times New Roman" w:hAnsi="Times New Roman"/>
          <w:sz w:val="24"/>
          <w:szCs w:val="24"/>
        </w:rPr>
        <w:t>79 dispoziții propuse de Direcția de evidență a persoanelor – Serviciul stare civilă;</w:t>
      </w:r>
    </w:p>
    <w:p w:rsidR="00124BB5" w:rsidRPr="00127933" w:rsidRDefault="00124BB5" w:rsidP="00857569">
      <w:pPr>
        <w:pStyle w:val="NoSpacing"/>
        <w:numPr>
          <w:ilvl w:val="1"/>
          <w:numId w:val="1"/>
        </w:numPr>
        <w:jc w:val="both"/>
        <w:rPr>
          <w:rFonts w:ascii="Times New Roman" w:hAnsi="Times New Roman"/>
          <w:sz w:val="24"/>
          <w:szCs w:val="24"/>
        </w:rPr>
      </w:pPr>
      <w:r w:rsidRPr="00127933">
        <w:rPr>
          <w:rFonts w:ascii="Times New Roman" w:hAnsi="Times New Roman"/>
          <w:sz w:val="24"/>
          <w:szCs w:val="24"/>
        </w:rPr>
        <w:lastRenderedPageBreak/>
        <w:t>544 dispoziții propuse de Serviciul autoritate tutelară;</w:t>
      </w:r>
    </w:p>
    <w:p w:rsidR="00124BB5" w:rsidRPr="00127933" w:rsidRDefault="00124BB5" w:rsidP="00857569">
      <w:pPr>
        <w:pStyle w:val="NoSpacing"/>
        <w:numPr>
          <w:ilvl w:val="1"/>
          <w:numId w:val="1"/>
        </w:numPr>
        <w:jc w:val="both"/>
        <w:rPr>
          <w:rFonts w:ascii="Times New Roman" w:hAnsi="Times New Roman"/>
          <w:sz w:val="24"/>
          <w:szCs w:val="24"/>
        </w:rPr>
      </w:pPr>
      <w:r w:rsidRPr="00127933">
        <w:rPr>
          <w:rFonts w:ascii="Times New Roman" w:hAnsi="Times New Roman"/>
          <w:sz w:val="24"/>
          <w:szCs w:val="24"/>
        </w:rPr>
        <w:t>47 dispoziții propuse de Direcția Urbanism și Amenajarea Teritoriului;</w:t>
      </w:r>
    </w:p>
    <w:p w:rsidR="00124BB5" w:rsidRPr="00127933" w:rsidRDefault="00124BB5" w:rsidP="00857569">
      <w:pPr>
        <w:pStyle w:val="NoSpacing"/>
        <w:numPr>
          <w:ilvl w:val="1"/>
          <w:numId w:val="1"/>
        </w:numPr>
        <w:jc w:val="both"/>
        <w:rPr>
          <w:rFonts w:ascii="Times New Roman" w:hAnsi="Times New Roman"/>
          <w:sz w:val="24"/>
          <w:szCs w:val="24"/>
        </w:rPr>
      </w:pPr>
      <w:r w:rsidRPr="00127933">
        <w:rPr>
          <w:rFonts w:ascii="Times New Roman" w:hAnsi="Times New Roman"/>
          <w:sz w:val="24"/>
          <w:szCs w:val="24"/>
        </w:rPr>
        <w:t>131 dispoziții propuse de celelalte compartimente din cadrul aparatului de specialitate al primarului.</w:t>
      </w:r>
    </w:p>
    <w:p w:rsidR="00124BB5" w:rsidRPr="00127933" w:rsidRDefault="00124BB5" w:rsidP="00857569">
      <w:pPr>
        <w:pStyle w:val="NoSpacing"/>
        <w:numPr>
          <w:ilvl w:val="0"/>
          <w:numId w:val="7"/>
        </w:numPr>
        <w:jc w:val="both"/>
        <w:rPr>
          <w:rFonts w:ascii="Times New Roman" w:hAnsi="Times New Roman"/>
          <w:sz w:val="24"/>
          <w:szCs w:val="24"/>
        </w:rPr>
      </w:pPr>
      <w:r w:rsidRPr="00127933">
        <w:rPr>
          <w:rFonts w:ascii="Times New Roman" w:hAnsi="Times New Roman"/>
          <w:sz w:val="24"/>
          <w:szCs w:val="24"/>
        </w:rPr>
        <w:t>au fost întocmite 46 de adrese de înaintare a dispozițiilor primarului către Insituția Prefectului Municipiului București.</w:t>
      </w:r>
    </w:p>
    <w:p w:rsidR="00124BB5" w:rsidRPr="00127933" w:rsidRDefault="00124BB5" w:rsidP="00857569">
      <w:pPr>
        <w:pStyle w:val="NoSpacing"/>
        <w:numPr>
          <w:ilvl w:val="0"/>
          <w:numId w:val="7"/>
        </w:numPr>
        <w:jc w:val="both"/>
        <w:rPr>
          <w:rFonts w:ascii="Times New Roman" w:hAnsi="Times New Roman"/>
          <w:sz w:val="24"/>
          <w:szCs w:val="24"/>
        </w:rPr>
      </w:pPr>
      <w:r w:rsidRPr="00127933">
        <w:rPr>
          <w:rFonts w:ascii="Times New Roman" w:hAnsi="Times New Roman"/>
          <w:sz w:val="24"/>
          <w:szCs w:val="24"/>
        </w:rPr>
        <w:t xml:space="preserve">au fost verificate prealabil semnării de către secretar un număr de 4.294 documentații de urbanism,  440 documentații de urbanism fiind returnate DUAT în vederea completării documentației sau corectării greșelilor din cuprinsul certificatelor de urbanism sau a autorizațiilor de construire. </w:t>
      </w:r>
    </w:p>
    <w:p w:rsidR="00124BB5" w:rsidRPr="00127933" w:rsidRDefault="00124BB5" w:rsidP="00857569">
      <w:pPr>
        <w:pStyle w:val="NoSpacing"/>
        <w:numPr>
          <w:ilvl w:val="0"/>
          <w:numId w:val="7"/>
        </w:numPr>
        <w:jc w:val="both"/>
        <w:rPr>
          <w:rFonts w:ascii="Times New Roman" w:hAnsi="Times New Roman"/>
          <w:sz w:val="24"/>
          <w:szCs w:val="24"/>
        </w:rPr>
      </w:pPr>
      <w:r w:rsidRPr="00127933">
        <w:rPr>
          <w:rFonts w:ascii="Times New Roman" w:hAnsi="Times New Roman"/>
          <w:sz w:val="24"/>
          <w:szCs w:val="24"/>
        </w:rPr>
        <w:t>au fost verificate 55 de documentații și întocmite, respectiv eliberate, un număr de 55 de Sesizări pentru deschiderea procedurii succesorale (Anexa 24);</w:t>
      </w:r>
    </w:p>
    <w:p w:rsidR="00124BB5" w:rsidRPr="00127933" w:rsidRDefault="00124BB5" w:rsidP="00857569">
      <w:pPr>
        <w:pStyle w:val="NoSpacing"/>
        <w:numPr>
          <w:ilvl w:val="0"/>
          <w:numId w:val="7"/>
        </w:numPr>
        <w:jc w:val="both"/>
        <w:rPr>
          <w:rFonts w:ascii="Times New Roman" w:hAnsi="Times New Roman"/>
          <w:sz w:val="24"/>
          <w:szCs w:val="24"/>
        </w:rPr>
      </w:pPr>
      <w:r w:rsidRPr="00127933">
        <w:rPr>
          <w:rFonts w:ascii="Times New Roman" w:hAnsi="Times New Roman"/>
          <w:sz w:val="24"/>
          <w:szCs w:val="24"/>
        </w:rPr>
        <w:t>au fost verificate 39 de  documentații și întocmite, respectiv eliberate, un număr de 39 de declarații de întereținere pentru persoanele cu domiciliul în Germania;</w:t>
      </w:r>
    </w:p>
    <w:p w:rsidR="00124BB5" w:rsidRPr="00127933" w:rsidRDefault="00124BB5" w:rsidP="00857569">
      <w:pPr>
        <w:pStyle w:val="NoSpacing"/>
        <w:numPr>
          <w:ilvl w:val="0"/>
          <w:numId w:val="7"/>
        </w:numPr>
        <w:jc w:val="both"/>
        <w:rPr>
          <w:rFonts w:ascii="Times New Roman" w:hAnsi="Times New Roman"/>
          <w:sz w:val="24"/>
          <w:szCs w:val="24"/>
        </w:rPr>
      </w:pPr>
      <w:r w:rsidRPr="00127933">
        <w:rPr>
          <w:rFonts w:ascii="Times New Roman" w:hAnsi="Times New Roman"/>
          <w:sz w:val="24"/>
          <w:szCs w:val="24"/>
        </w:rPr>
        <w:t>au fost întocmite 70 de solicitări de informații;</w:t>
      </w:r>
    </w:p>
    <w:p w:rsidR="00124BB5" w:rsidRPr="00127933" w:rsidRDefault="00124BB5" w:rsidP="00857569">
      <w:pPr>
        <w:pStyle w:val="NoSpacing"/>
        <w:numPr>
          <w:ilvl w:val="0"/>
          <w:numId w:val="7"/>
        </w:numPr>
        <w:jc w:val="both"/>
        <w:rPr>
          <w:rFonts w:ascii="Times New Roman" w:hAnsi="Times New Roman"/>
          <w:sz w:val="24"/>
          <w:szCs w:val="24"/>
        </w:rPr>
      </w:pPr>
      <w:r w:rsidRPr="00127933">
        <w:rPr>
          <w:rFonts w:ascii="Times New Roman" w:hAnsi="Times New Roman"/>
          <w:sz w:val="24"/>
          <w:szCs w:val="24"/>
        </w:rPr>
        <w:t>au fost întocmite 92 de răspunsuri către petenți;</w:t>
      </w:r>
    </w:p>
    <w:p w:rsidR="00124BB5" w:rsidRPr="00127933" w:rsidRDefault="00124BB5" w:rsidP="00857569">
      <w:pPr>
        <w:pStyle w:val="NoSpacing"/>
        <w:numPr>
          <w:ilvl w:val="0"/>
          <w:numId w:val="7"/>
        </w:numPr>
        <w:jc w:val="both"/>
        <w:rPr>
          <w:rFonts w:ascii="Times New Roman" w:hAnsi="Times New Roman"/>
          <w:sz w:val="24"/>
          <w:szCs w:val="24"/>
        </w:rPr>
      </w:pPr>
      <w:r w:rsidRPr="00127933">
        <w:rPr>
          <w:rFonts w:ascii="Times New Roman" w:hAnsi="Times New Roman"/>
          <w:sz w:val="24"/>
          <w:szCs w:val="24"/>
        </w:rPr>
        <w:t>au fost întocmite 31 de documente reprezentând corespondență internă în cadrul compartimentelor din aparatul de specialitate al primarului.</w:t>
      </w:r>
    </w:p>
    <w:p w:rsidR="00124BB5" w:rsidRPr="00127933" w:rsidRDefault="00124BB5" w:rsidP="00857569">
      <w:pPr>
        <w:pStyle w:val="NoSpacing"/>
        <w:jc w:val="both"/>
        <w:rPr>
          <w:rFonts w:ascii="Times New Roman" w:hAnsi="Times New Roman"/>
          <w:b/>
          <w:i/>
          <w:sz w:val="28"/>
          <w:szCs w:val="28"/>
        </w:rPr>
      </w:pPr>
    </w:p>
    <w:p w:rsidR="00124BB5" w:rsidRPr="00127933" w:rsidRDefault="00124BB5" w:rsidP="00857569">
      <w:pPr>
        <w:pStyle w:val="NoSpacing"/>
        <w:ind w:firstLine="708"/>
        <w:jc w:val="both"/>
        <w:rPr>
          <w:rFonts w:ascii="Times New Roman" w:eastAsiaTheme="minorHAnsi" w:hAnsi="Times New Roman"/>
          <w:b/>
          <w:i/>
          <w:sz w:val="24"/>
          <w:szCs w:val="24"/>
        </w:rPr>
      </w:pPr>
      <w:r w:rsidRPr="00127933">
        <w:rPr>
          <w:rFonts w:ascii="Times New Roman" w:eastAsiaTheme="minorHAnsi" w:hAnsi="Times New Roman"/>
          <w:b/>
          <w:i/>
          <w:sz w:val="24"/>
          <w:szCs w:val="24"/>
        </w:rPr>
        <w:t>Indicatori de performanță propuși și gradul de realizare al acestora</w:t>
      </w:r>
    </w:p>
    <w:p w:rsidR="00124BB5" w:rsidRPr="00127933" w:rsidRDefault="00124BB5" w:rsidP="00857569">
      <w:pPr>
        <w:pStyle w:val="NoSpacing"/>
        <w:numPr>
          <w:ilvl w:val="0"/>
          <w:numId w:val="4"/>
        </w:numPr>
        <w:jc w:val="both"/>
        <w:rPr>
          <w:rFonts w:ascii="Times New Roman" w:hAnsi="Times New Roman"/>
          <w:sz w:val="24"/>
          <w:szCs w:val="24"/>
        </w:rPr>
      </w:pPr>
      <w:r w:rsidRPr="00127933">
        <w:rPr>
          <w:rFonts w:ascii="Times New Roman" w:hAnsi="Times New Roman"/>
          <w:sz w:val="24"/>
          <w:szCs w:val="24"/>
        </w:rPr>
        <w:t>relaţiile de susţinere a activităţii între Serviciul Asistență Tehnică și Legislativă  şi celelalte compartimente pentru asigurarea legalității dispozițiilor emise de primar – realizat 90%</w:t>
      </w:r>
    </w:p>
    <w:p w:rsidR="00124BB5" w:rsidRPr="00127933" w:rsidRDefault="00124BB5" w:rsidP="00857569">
      <w:pPr>
        <w:pStyle w:val="NoSpacing"/>
        <w:numPr>
          <w:ilvl w:val="0"/>
          <w:numId w:val="4"/>
        </w:numPr>
        <w:jc w:val="both"/>
        <w:rPr>
          <w:rFonts w:ascii="Times New Roman" w:hAnsi="Times New Roman"/>
          <w:sz w:val="24"/>
          <w:szCs w:val="24"/>
        </w:rPr>
      </w:pPr>
      <w:r w:rsidRPr="00127933">
        <w:rPr>
          <w:rFonts w:ascii="Times New Roman" w:hAnsi="Times New Roman"/>
          <w:sz w:val="24"/>
          <w:szCs w:val="24"/>
        </w:rPr>
        <w:t>respectarea termenelor legale – realizat 100%</w:t>
      </w:r>
    </w:p>
    <w:p w:rsidR="00124BB5" w:rsidRPr="00127933" w:rsidRDefault="00124BB5" w:rsidP="00857569">
      <w:pPr>
        <w:pStyle w:val="NoSpacing"/>
        <w:numPr>
          <w:ilvl w:val="0"/>
          <w:numId w:val="4"/>
        </w:numPr>
        <w:jc w:val="both"/>
        <w:rPr>
          <w:rFonts w:ascii="Times New Roman" w:hAnsi="Times New Roman"/>
          <w:sz w:val="24"/>
          <w:szCs w:val="24"/>
        </w:rPr>
      </w:pPr>
      <w:r w:rsidRPr="00127933">
        <w:rPr>
          <w:rFonts w:ascii="Times New Roman" w:hAnsi="Times New Roman"/>
          <w:sz w:val="24"/>
          <w:szCs w:val="24"/>
        </w:rPr>
        <w:t>promptitudine și capacitate în comunicare - realizat 95%</w:t>
      </w:r>
    </w:p>
    <w:p w:rsidR="00124BB5" w:rsidRPr="00127933" w:rsidRDefault="00124BB5" w:rsidP="00857569">
      <w:pPr>
        <w:pStyle w:val="NoSpacing"/>
        <w:numPr>
          <w:ilvl w:val="0"/>
          <w:numId w:val="4"/>
        </w:numPr>
        <w:jc w:val="both"/>
        <w:rPr>
          <w:rFonts w:ascii="Times New Roman" w:hAnsi="Times New Roman"/>
          <w:sz w:val="24"/>
          <w:szCs w:val="24"/>
        </w:rPr>
      </w:pPr>
      <w:r w:rsidRPr="00127933">
        <w:rPr>
          <w:rFonts w:ascii="Times New Roman" w:hAnsi="Times New Roman"/>
          <w:sz w:val="24"/>
          <w:szCs w:val="24"/>
        </w:rPr>
        <w:t>capacitatea de adaptare la modificările legislative - realizat 100%</w:t>
      </w:r>
    </w:p>
    <w:p w:rsidR="00124BB5" w:rsidRPr="00127933" w:rsidRDefault="00124BB5" w:rsidP="00857569">
      <w:pPr>
        <w:pStyle w:val="NoSpacing"/>
        <w:numPr>
          <w:ilvl w:val="0"/>
          <w:numId w:val="4"/>
        </w:numPr>
        <w:jc w:val="both"/>
        <w:rPr>
          <w:rFonts w:ascii="Times New Roman" w:hAnsi="Times New Roman"/>
          <w:sz w:val="24"/>
          <w:szCs w:val="24"/>
        </w:rPr>
      </w:pPr>
      <w:r w:rsidRPr="00127933">
        <w:rPr>
          <w:rFonts w:ascii="Times New Roman" w:hAnsi="Times New Roman"/>
          <w:sz w:val="24"/>
          <w:szCs w:val="24"/>
        </w:rPr>
        <w:t>îndeplinirea sarcinilor de serviciu - realizat 100%</w:t>
      </w:r>
    </w:p>
    <w:p w:rsidR="00124BB5" w:rsidRPr="00127933" w:rsidRDefault="00124BB5" w:rsidP="00857569">
      <w:pPr>
        <w:pStyle w:val="NoSpacing"/>
        <w:jc w:val="both"/>
        <w:rPr>
          <w:rFonts w:ascii="Times New Roman" w:hAnsi="Times New Roman"/>
          <w:sz w:val="28"/>
          <w:szCs w:val="28"/>
        </w:rPr>
      </w:pPr>
    </w:p>
    <w:p w:rsidR="00124BB5" w:rsidRPr="00127933" w:rsidRDefault="00124BB5" w:rsidP="00857569">
      <w:pPr>
        <w:pStyle w:val="NoSpacing"/>
        <w:ind w:firstLine="708"/>
        <w:jc w:val="both"/>
        <w:rPr>
          <w:rFonts w:ascii="Times New Roman" w:eastAsiaTheme="minorHAnsi" w:hAnsi="Times New Roman"/>
          <w:b/>
          <w:i/>
          <w:sz w:val="24"/>
          <w:szCs w:val="24"/>
        </w:rPr>
      </w:pPr>
      <w:r w:rsidRPr="00127933">
        <w:rPr>
          <w:rFonts w:ascii="Times New Roman" w:eastAsiaTheme="minorHAnsi" w:hAnsi="Times New Roman"/>
          <w:b/>
          <w:i/>
          <w:sz w:val="24"/>
          <w:szCs w:val="24"/>
        </w:rPr>
        <w:t>Propuneri pentru îmbunătățirea activității și influența acesteia asupra activității înteregii primării:</w:t>
      </w:r>
    </w:p>
    <w:p w:rsidR="00124BB5" w:rsidRPr="00127933" w:rsidRDefault="00124BB5" w:rsidP="00857569">
      <w:pPr>
        <w:pStyle w:val="NoSpacing"/>
        <w:numPr>
          <w:ilvl w:val="0"/>
          <w:numId w:val="8"/>
        </w:numPr>
        <w:jc w:val="both"/>
        <w:rPr>
          <w:rFonts w:ascii="Times New Roman" w:hAnsi="Times New Roman"/>
          <w:sz w:val="24"/>
          <w:szCs w:val="24"/>
        </w:rPr>
      </w:pPr>
      <w:r w:rsidRPr="00127933">
        <w:rPr>
          <w:rFonts w:ascii="Times New Roman" w:hAnsi="Times New Roman"/>
          <w:sz w:val="24"/>
          <w:szCs w:val="24"/>
        </w:rPr>
        <w:t>modernizarea metodelor şi instrumentelor de gestiune publică (a mijloacelor umane, tehnice, financiare);</w:t>
      </w:r>
    </w:p>
    <w:p w:rsidR="00124BB5" w:rsidRPr="00127933" w:rsidRDefault="00124BB5" w:rsidP="00857569">
      <w:pPr>
        <w:pStyle w:val="NoSpacing"/>
        <w:numPr>
          <w:ilvl w:val="0"/>
          <w:numId w:val="8"/>
        </w:numPr>
        <w:jc w:val="both"/>
        <w:rPr>
          <w:rFonts w:ascii="Times New Roman" w:hAnsi="Times New Roman"/>
          <w:sz w:val="24"/>
          <w:szCs w:val="24"/>
        </w:rPr>
      </w:pPr>
      <w:r w:rsidRPr="00127933">
        <w:rPr>
          <w:rFonts w:ascii="Times New Roman" w:hAnsi="Times New Roman"/>
          <w:sz w:val="24"/>
          <w:szCs w:val="24"/>
        </w:rPr>
        <w:t>perfecţionarea continuă a personalului instituţiei prin identificarea resurselor financiare necesare realizării acestui scop.</w:t>
      </w:r>
    </w:p>
    <w:p w:rsidR="00FC3684" w:rsidRPr="00127933" w:rsidRDefault="00124BB5" w:rsidP="00857569">
      <w:pPr>
        <w:pStyle w:val="NoSpacing"/>
        <w:numPr>
          <w:ilvl w:val="0"/>
          <w:numId w:val="8"/>
        </w:numPr>
        <w:jc w:val="both"/>
        <w:rPr>
          <w:rFonts w:ascii="Times New Roman" w:hAnsi="Times New Roman"/>
          <w:sz w:val="24"/>
          <w:szCs w:val="24"/>
        </w:rPr>
      </w:pPr>
      <w:r w:rsidRPr="00127933">
        <w:rPr>
          <w:rFonts w:ascii="Times New Roman" w:hAnsi="Times New Roman"/>
          <w:sz w:val="24"/>
          <w:szCs w:val="24"/>
        </w:rPr>
        <w:t>dezvoltarea colaborării şi cooperării interinstituţionale;</w:t>
      </w:r>
    </w:p>
    <w:p w:rsidR="00263AA4" w:rsidRPr="00127933" w:rsidRDefault="00263AA4" w:rsidP="00857569">
      <w:pPr>
        <w:pStyle w:val="NoSpacing"/>
        <w:ind w:left="720"/>
        <w:jc w:val="both"/>
        <w:rPr>
          <w:rFonts w:ascii="Times New Roman" w:hAnsi="Times New Roman"/>
          <w:sz w:val="24"/>
          <w:szCs w:val="24"/>
        </w:rPr>
      </w:pPr>
    </w:p>
    <w:p w:rsidR="009B7868" w:rsidRPr="00857569" w:rsidRDefault="00263AA4" w:rsidP="00857569">
      <w:pPr>
        <w:spacing w:after="0" w:line="240" w:lineRule="auto"/>
        <w:ind w:firstLine="360"/>
        <w:rPr>
          <w:rFonts w:ascii="Times New Roman" w:eastAsia="Times New Roman" w:hAnsi="Times New Roman" w:cs="Times New Roman"/>
          <w:b/>
          <w:bCs/>
          <w:i/>
          <w:sz w:val="24"/>
          <w:szCs w:val="24"/>
        </w:rPr>
      </w:pPr>
      <w:bookmarkStart w:id="13" w:name="_Toc421531134"/>
      <w:bookmarkStart w:id="14" w:name="_Toc444251633"/>
      <w:r w:rsidRPr="00857569">
        <w:rPr>
          <w:rFonts w:ascii="Times New Roman" w:eastAsia="Times New Roman" w:hAnsi="Times New Roman" w:cs="Times New Roman"/>
          <w:b/>
          <w:bCs/>
          <w:i/>
          <w:sz w:val="24"/>
          <w:szCs w:val="24"/>
        </w:rPr>
        <w:t>Biroul Evidență Electorală</w:t>
      </w:r>
      <w:bookmarkEnd w:id="13"/>
      <w:r w:rsidR="000438AF" w:rsidRPr="00857569">
        <w:rPr>
          <w:rFonts w:ascii="Times New Roman" w:eastAsia="Times New Roman" w:hAnsi="Times New Roman" w:cs="Times New Roman"/>
          <w:b/>
          <w:bCs/>
          <w:i/>
          <w:sz w:val="24"/>
          <w:szCs w:val="24"/>
        </w:rPr>
        <w:t>:</w:t>
      </w:r>
      <w:bookmarkEnd w:id="14"/>
    </w:p>
    <w:p w:rsidR="000438AF" w:rsidRPr="00127933" w:rsidRDefault="000438AF" w:rsidP="00857569">
      <w:pPr>
        <w:spacing w:after="0" w:line="240" w:lineRule="auto"/>
        <w:rPr>
          <w:rFonts w:ascii="Times New Roman" w:hAnsi="Times New Roman" w:cs="Times New Roman"/>
        </w:rPr>
      </w:pPr>
    </w:p>
    <w:p w:rsidR="00063762" w:rsidRPr="00127933" w:rsidRDefault="00947DB6" w:rsidP="00857569">
      <w:pPr>
        <w:tabs>
          <w:tab w:val="left" w:pos="900"/>
        </w:tabs>
        <w:spacing w:after="0" w:line="240" w:lineRule="auto"/>
        <w:rPr>
          <w:rFonts w:ascii="Times New Roman" w:hAnsi="Times New Roman" w:cs="Times New Roman"/>
          <w:b/>
          <w:i/>
          <w:sz w:val="24"/>
          <w:szCs w:val="24"/>
        </w:rPr>
      </w:pPr>
      <w:r w:rsidRPr="00127933">
        <w:rPr>
          <w:rFonts w:ascii="Times New Roman" w:hAnsi="Times New Roman" w:cs="Times New Roman"/>
          <w:b/>
          <w:i/>
          <w:sz w:val="24"/>
          <w:szCs w:val="24"/>
        </w:rPr>
        <w:tab/>
      </w:r>
      <w:r w:rsidR="00063762" w:rsidRPr="00127933">
        <w:rPr>
          <w:rFonts w:ascii="Times New Roman" w:hAnsi="Times New Roman" w:cs="Times New Roman"/>
          <w:b/>
          <w:i/>
          <w:sz w:val="24"/>
          <w:szCs w:val="24"/>
        </w:rPr>
        <w:t>Misiuni și obiective care au fost atinse în anul 2015:</w:t>
      </w:r>
      <w:r w:rsidR="00BE687F" w:rsidRPr="00127933">
        <w:rPr>
          <w:rFonts w:ascii="Times New Roman" w:hAnsi="Times New Roman" w:cs="Times New Roman"/>
          <w:b/>
          <w:i/>
          <w:sz w:val="24"/>
          <w:szCs w:val="24"/>
        </w:rPr>
        <w:t>\</w:t>
      </w:r>
    </w:p>
    <w:p w:rsidR="00063762" w:rsidRPr="00127933" w:rsidRDefault="00063762" w:rsidP="00857569">
      <w:pPr>
        <w:numPr>
          <w:ilvl w:val="0"/>
          <w:numId w:val="10"/>
        </w:numPr>
        <w:tabs>
          <w:tab w:val="left" w:pos="900"/>
        </w:tabs>
        <w:spacing w:after="0" w:line="240" w:lineRule="auto"/>
        <w:ind w:left="709" w:hanging="283"/>
        <w:jc w:val="both"/>
        <w:rPr>
          <w:rFonts w:ascii="Times New Roman" w:eastAsia="Calibri" w:hAnsi="Times New Roman" w:cs="Times New Roman"/>
          <w:sz w:val="24"/>
          <w:szCs w:val="24"/>
        </w:rPr>
      </w:pPr>
      <w:r w:rsidRPr="00127933">
        <w:rPr>
          <w:rFonts w:ascii="Times New Roman" w:eastAsia="Calibri" w:hAnsi="Times New Roman" w:cs="Times New Roman"/>
          <w:sz w:val="24"/>
          <w:szCs w:val="24"/>
        </w:rPr>
        <w:t>au fost verificate şi actualizate listele electorale permanente în Registrul Electoral al  Autorității Electorale Permanente ;</w:t>
      </w:r>
    </w:p>
    <w:p w:rsidR="00063762" w:rsidRPr="00127933" w:rsidRDefault="00063762" w:rsidP="00857569">
      <w:pPr>
        <w:numPr>
          <w:ilvl w:val="0"/>
          <w:numId w:val="10"/>
        </w:numPr>
        <w:tabs>
          <w:tab w:val="left" w:pos="900"/>
        </w:tabs>
        <w:spacing w:after="0" w:line="240" w:lineRule="auto"/>
        <w:ind w:left="709" w:hanging="283"/>
        <w:jc w:val="both"/>
        <w:rPr>
          <w:rFonts w:ascii="Times New Roman" w:eastAsia="Calibri" w:hAnsi="Times New Roman" w:cs="Times New Roman"/>
          <w:sz w:val="24"/>
          <w:szCs w:val="24"/>
        </w:rPr>
      </w:pPr>
      <w:r w:rsidRPr="00127933">
        <w:rPr>
          <w:rFonts w:ascii="Times New Roman" w:eastAsia="Calibri" w:hAnsi="Times New Roman" w:cs="Times New Roman"/>
          <w:sz w:val="24"/>
          <w:szCs w:val="24"/>
        </w:rPr>
        <w:t>a fost verificat şi actualizat Registrul secţiilor de votare din sectorul 3 ;</w:t>
      </w:r>
    </w:p>
    <w:p w:rsidR="00063762" w:rsidRPr="00127933" w:rsidRDefault="00063762" w:rsidP="00857569">
      <w:pPr>
        <w:numPr>
          <w:ilvl w:val="0"/>
          <w:numId w:val="10"/>
        </w:numPr>
        <w:tabs>
          <w:tab w:val="left" w:pos="900"/>
        </w:tabs>
        <w:spacing w:after="0" w:line="240" w:lineRule="auto"/>
        <w:ind w:left="450" w:firstLine="0"/>
        <w:jc w:val="both"/>
        <w:rPr>
          <w:rFonts w:ascii="Times New Roman" w:eastAsia="Calibri" w:hAnsi="Times New Roman" w:cs="Times New Roman"/>
          <w:sz w:val="24"/>
          <w:szCs w:val="24"/>
        </w:rPr>
      </w:pPr>
      <w:r w:rsidRPr="00127933">
        <w:rPr>
          <w:rFonts w:ascii="Times New Roman" w:eastAsia="Calibri" w:hAnsi="Times New Roman" w:cs="Times New Roman"/>
          <w:sz w:val="24"/>
          <w:szCs w:val="24"/>
        </w:rPr>
        <w:t>s-a gestionat și operat datele în Registrul Electoral de către persoanele autorizate prin dispoziție de primar conform instrucțiunilor de lucru elaborate de Autoritatea  Electorală Permanentă și procedurilor operaționale ale instituției ;</w:t>
      </w:r>
    </w:p>
    <w:p w:rsidR="00063762" w:rsidRPr="00127933" w:rsidRDefault="00063762" w:rsidP="00857569">
      <w:pPr>
        <w:numPr>
          <w:ilvl w:val="0"/>
          <w:numId w:val="10"/>
        </w:numPr>
        <w:tabs>
          <w:tab w:val="left" w:pos="900"/>
        </w:tabs>
        <w:spacing w:after="0" w:line="240" w:lineRule="auto"/>
        <w:ind w:left="450" w:firstLine="0"/>
        <w:jc w:val="both"/>
        <w:rPr>
          <w:rFonts w:ascii="Times New Roman" w:eastAsia="Calibri" w:hAnsi="Times New Roman" w:cs="Times New Roman"/>
          <w:sz w:val="24"/>
          <w:szCs w:val="24"/>
        </w:rPr>
      </w:pPr>
      <w:r w:rsidRPr="00127933">
        <w:rPr>
          <w:rFonts w:ascii="Times New Roman" w:eastAsia="Calibri" w:hAnsi="Times New Roman" w:cs="Times New Roman"/>
          <w:sz w:val="24"/>
          <w:szCs w:val="24"/>
        </w:rPr>
        <w:t>S-a realizat delimitarea secțiilor de votare de pe raza sectorul 3 prin dispoziție de primar ;</w:t>
      </w:r>
    </w:p>
    <w:p w:rsidR="00063762" w:rsidRPr="00127933" w:rsidRDefault="00063762" w:rsidP="00857569">
      <w:pPr>
        <w:numPr>
          <w:ilvl w:val="0"/>
          <w:numId w:val="10"/>
        </w:numPr>
        <w:tabs>
          <w:tab w:val="left" w:pos="900"/>
        </w:tabs>
        <w:spacing w:after="0" w:line="240" w:lineRule="auto"/>
        <w:ind w:left="709" w:hanging="283"/>
        <w:jc w:val="both"/>
        <w:rPr>
          <w:rFonts w:ascii="Times New Roman" w:eastAsia="Calibri" w:hAnsi="Times New Roman" w:cs="Times New Roman"/>
          <w:sz w:val="24"/>
          <w:szCs w:val="24"/>
        </w:rPr>
      </w:pPr>
      <w:r w:rsidRPr="00127933">
        <w:rPr>
          <w:rFonts w:ascii="Times New Roman" w:eastAsia="Calibri" w:hAnsi="Times New Roman" w:cs="Times New Roman"/>
          <w:sz w:val="24"/>
          <w:szCs w:val="24"/>
        </w:rPr>
        <w:t>operarea tuturor documentelor primite din interiorul/exteriorul instituției în sistemul informațional ” INFOCET”.</w:t>
      </w:r>
    </w:p>
    <w:p w:rsidR="00063762" w:rsidRPr="00127933" w:rsidRDefault="00063762" w:rsidP="00857569">
      <w:pPr>
        <w:tabs>
          <w:tab w:val="left" w:pos="900"/>
        </w:tabs>
        <w:spacing w:after="0" w:line="240" w:lineRule="auto"/>
        <w:ind w:left="1146"/>
        <w:jc w:val="both"/>
        <w:rPr>
          <w:rFonts w:ascii="Times New Roman" w:hAnsi="Times New Roman" w:cs="Times New Roman"/>
          <w:sz w:val="28"/>
          <w:szCs w:val="28"/>
        </w:rPr>
      </w:pPr>
    </w:p>
    <w:p w:rsidR="00063762" w:rsidRPr="00127933" w:rsidRDefault="00E27B77" w:rsidP="00857569">
      <w:pPr>
        <w:tabs>
          <w:tab w:val="left" w:pos="900"/>
        </w:tabs>
        <w:spacing w:after="0" w:line="240" w:lineRule="auto"/>
        <w:jc w:val="both"/>
        <w:rPr>
          <w:rFonts w:ascii="Times New Roman" w:hAnsi="Times New Roman" w:cs="Times New Roman"/>
          <w:b/>
          <w:i/>
          <w:sz w:val="24"/>
          <w:szCs w:val="24"/>
        </w:rPr>
      </w:pPr>
      <w:r w:rsidRPr="00127933">
        <w:rPr>
          <w:rFonts w:ascii="Times New Roman" w:hAnsi="Times New Roman" w:cs="Times New Roman"/>
          <w:b/>
          <w:i/>
          <w:sz w:val="24"/>
          <w:szCs w:val="24"/>
        </w:rPr>
        <w:lastRenderedPageBreak/>
        <w:tab/>
      </w:r>
      <w:r w:rsidR="00063762" w:rsidRPr="00127933">
        <w:rPr>
          <w:rFonts w:ascii="Times New Roman" w:hAnsi="Times New Roman" w:cs="Times New Roman"/>
          <w:b/>
          <w:i/>
          <w:sz w:val="24"/>
          <w:szCs w:val="24"/>
        </w:rPr>
        <w:t>Indici de performanță propuși și gradul de realizare a acestora:</w:t>
      </w:r>
    </w:p>
    <w:p w:rsidR="00E27B77" w:rsidRPr="00127933" w:rsidRDefault="00E27B77" w:rsidP="00857569">
      <w:pPr>
        <w:tabs>
          <w:tab w:val="left" w:pos="1305"/>
        </w:tabs>
        <w:spacing w:after="0" w:line="240" w:lineRule="auto"/>
        <w:jc w:val="both"/>
        <w:rPr>
          <w:rFonts w:ascii="Times New Roman" w:hAnsi="Times New Roman" w:cs="Times New Roman"/>
          <w:b/>
        </w:rPr>
      </w:pPr>
      <w:r w:rsidRPr="00127933">
        <w:rPr>
          <w:rFonts w:ascii="Times New Roman" w:eastAsia="Calibri" w:hAnsi="Times New Roman" w:cs="Times New Roman"/>
          <w:sz w:val="24"/>
          <w:szCs w:val="24"/>
        </w:rPr>
        <w:tab/>
        <w:t>Pentru îndeplinirea sarcinilor de serviciu s-au respectat termenele precizate în actele normative în materie electorală cu privire la operarea tuturor informaţiilor şi documentelor în Registrul electoral al Autorităţii Electorale Permanente  în raport cu indicatorii de performanță propuși, realizându-se obiectivele în procent de 100% la nivelul Biroului Evidență Electorală.</w:t>
      </w:r>
      <w:r w:rsidRPr="00127933">
        <w:rPr>
          <w:rFonts w:ascii="Times New Roman" w:hAnsi="Times New Roman" w:cs="Times New Roman"/>
          <w:b/>
        </w:rPr>
        <w:tab/>
      </w:r>
    </w:p>
    <w:tbl>
      <w:tblPr>
        <w:tblW w:w="9446" w:type="dxa"/>
        <w:tblInd w:w="-181" w:type="dxa"/>
        <w:tblLook w:val="04A0"/>
      </w:tblPr>
      <w:tblGrid>
        <w:gridCol w:w="1803"/>
        <w:gridCol w:w="1803"/>
        <w:gridCol w:w="5840"/>
      </w:tblGrid>
      <w:tr w:rsidR="00063762" w:rsidRPr="00127933" w:rsidTr="00E27B77">
        <w:trPr>
          <w:trHeight w:val="926"/>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762" w:rsidRPr="00127933" w:rsidRDefault="00063762" w:rsidP="00857569">
            <w:pPr>
              <w:spacing w:after="0" w:line="240" w:lineRule="auto"/>
              <w:jc w:val="center"/>
              <w:rPr>
                <w:rFonts w:ascii="Times New Roman" w:eastAsia="Times New Roman" w:hAnsi="Times New Roman" w:cs="Times New Roman"/>
                <w:b/>
                <w:bCs/>
                <w:color w:val="000000"/>
                <w:sz w:val="24"/>
                <w:szCs w:val="24"/>
              </w:rPr>
            </w:pPr>
            <w:r w:rsidRPr="00127933">
              <w:rPr>
                <w:rFonts w:ascii="Times New Roman" w:eastAsia="Times New Roman" w:hAnsi="Times New Roman" w:cs="Times New Roman"/>
                <w:b/>
                <w:bCs/>
                <w:color w:val="000000"/>
                <w:sz w:val="24"/>
                <w:szCs w:val="24"/>
              </w:rPr>
              <w:t>DOCUMENTE OPERATE</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rsidR="00063762" w:rsidRPr="00127933" w:rsidRDefault="00063762" w:rsidP="00857569">
            <w:pPr>
              <w:spacing w:after="0" w:line="240" w:lineRule="auto"/>
              <w:jc w:val="center"/>
              <w:rPr>
                <w:rFonts w:ascii="Times New Roman" w:eastAsia="Times New Roman" w:hAnsi="Times New Roman" w:cs="Times New Roman"/>
                <w:b/>
                <w:bCs/>
                <w:color w:val="000000"/>
                <w:sz w:val="24"/>
                <w:szCs w:val="24"/>
              </w:rPr>
            </w:pPr>
            <w:r w:rsidRPr="00127933">
              <w:rPr>
                <w:rFonts w:ascii="Times New Roman" w:eastAsia="Times New Roman" w:hAnsi="Times New Roman" w:cs="Times New Roman"/>
                <w:b/>
                <w:bCs/>
                <w:color w:val="000000"/>
                <w:sz w:val="24"/>
                <w:szCs w:val="24"/>
              </w:rPr>
              <w:t>NUMĂR DOCUMENTE REZOLVATE</w:t>
            </w:r>
          </w:p>
        </w:tc>
        <w:tc>
          <w:tcPr>
            <w:tcW w:w="5840" w:type="dxa"/>
            <w:tcBorders>
              <w:top w:val="single" w:sz="4" w:space="0" w:color="auto"/>
              <w:left w:val="nil"/>
              <w:bottom w:val="single" w:sz="4" w:space="0" w:color="auto"/>
              <w:right w:val="single" w:sz="4" w:space="0" w:color="000000"/>
            </w:tcBorders>
            <w:shd w:val="clear" w:color="auto" w:fill="auto"/>
            <w:noWrap/>
            <w:vAlign w:val="center"/>
            <w:hideMark/>
          </w:tcPr>
          <w:p w:rsidR="00063762" w:rsidRPr="00127933" w:rsidRDefault="00063762" w:rsidP="00857569">
            <w:pPr>
              <w:spacing w:after="0" w:line="240" w:lineRule="auto"/>
              <w:jc w:val="center"/>
              <w:rPr>
                <w:rFonts w:ascii="Times New Roman" w:eastAsia="Times New Roman" w:hAnsi="Times New Roman" w:cs="Times New Roman"/>
                <w:b/>
                <w:bCs/>
                <w:color w:val="000000"/>
                <w:sz w:val="24"/>
                <w:szCs w:val="24"/>
              </w:rPr>
            </w:pPr>
            <w:r w:rsidRPr="00127933">
              <w:rPr>
                <w:rFonts w:ascii="Times New Roman" w:eastAsia="Times New Roman" w:hAnsi="Times New Roman" w:cs="Times New Roman"/>
                <w:b/>
                <w:bCs/>
                <w:color w:val="000000"/>
                <w:sz w:val="24"/>
                <w:szCs w:val="24"/>
              </w:rPr>
              <w:t>OBSERVAȚII</w:t>
            </w:r>
          </w:p>
        </w:tc>
      </w:tr>
      <w:tr w:rsidR="00063762" w:rsidRPr="00127933" w:rsidTr="00E27B77">
        <w:trPr>
          <w:trHeight w:val="1223"/>
        </w:trPr>
        <w:tc>
          <w:tcPr>
            <w:tcW w:w="1803" w:type="dxa"/>
            <w:tcBorders>
              <w:top w:val="nil"/>
              <w:left w:val="single" w:sz="4" w:space="0" w:color="auto"/>
              <w:bottom w:val="single" w:sz="4" w:space="0" w:color="auto"/>
              <w:right w:val="single" w:sz="4" w:space="0" w:color="auto"/>
            </w:tcBorders>
            <w:shd w:val="clear" w:color="auto" w:fill="auto"/>
            <w:vAlign w:val="center"/>
            <w:hideMark/>
          </w:tcPr>
          <w:p w:rsidR="00063762" w:rsidRPr="00127933" w:rsidRDefault="00063762" w:rsidP="00857569">
            <w:pPr>
              <w:spacing w:after="0" w:line="240" w:lineRule="auto"/>
              <w:jc w:val="center"/>
              <w:rPr>
                <w:rFonts w:ascii="Times New Roman" w:eastAsia="Times New Roman" w:hAnsi="Times New Roman" w:cs="Times New Roman"/>
                <w:b/>
                <w:bCs/>
                <w:color w:val="000000"/>
                <w:sz w:val="24"/>
                <w:szCs w:val="24"/>
              </w:rPr>
            </w:pPr>
            <w:r w:rsidRPr="00127933">
              <w:rPr>
                <w:rFonts w:ascii="Times New Roman" w:eastAsia="Times New Roman" w:hAnsi="Times New Roman" w:cs="Times New Roman"/>
                <w:b/>
                <w:bCs/>
                <w:color w:val="000000"/>
                <w:sz w:val="24"/>
                <w:szCs w:val="24"/>
              </w:rPr>
              <w:t>Lucrări operate în Registrul Electoral</w:t>
            </w:r>
          </w:p>
        </w:tc>
        <w:tc>
          <w:tcPr>
            <w:tcW w:w="1803" w:type="dxa"/>
            <w:tcBorders>
              <w:top w:val="nil"/>
              <w:left w:val="nil"/>
              <w:bottom w:val="single" w:sz="4" w:space="0" w:color="auto"/>
              <w:right w:val="single" w:sz="4" w:space="0" w:color="auto"/>
            </w:tcBorders>
            <w:shd w:val="clear" w:color="auto" w:fill="auto"/>
            <w:noWrap/>
            <w:vAlign w:val="center"/>
            <w:hideMark/>
          </w:tcPr>
          <w:p w:rsidR="00063762" w:rsidRPr="00127933" w:rsidRDefault="00063762" w:rsidP="00857569">
            <w:pPr>
              <w:spacing w:after="0" w:line="240" w:lineRule="auto"/>
              <w:jc w:val="center"/>
              <w:rPr>
                <w:rFonts w:ascii="Times New Roman" w:eastAsia="Times New Roman" w:hAnsi="Times New Roman" w:cs="Times New Roman"/>
                <w:b/>
                <w:bCs/>
                <w:color w:val="000000"/>
                <w:sz w:val="24"/>
                <w:szCs w:val="24"/>
              </w:rPr>
            </w:pPr>
            <w:r w:rsidRPr="00127933">
              <w:rPr>
                <w:rFonts w:ascii="Times New Roman" w:eastAsia="Times New Roman" w:hAnsi="Times New Roman" w:cs="Times New Roman"/>
                <w:b/>
                <w:bCs/>
                <w:color w:val="000000"/>
                <w:sz w:val="24"/>
                <w:szCs w:val="24"/>
              </w:rPr>
              <w:t>3949</w:t>
            </w:r>
          </w:p>
        </w:tc>
        <w:tc>
          <w:tcPr>
            <w:tcW w:w="5840" w:type="dxa"/>
            <w:tcBorders>
              <w:top w:val="single" w:sz="4" w:space="0" w:color="auto"/>
              <w:left w:val="nil"/>
              <w:bottom w:val="single" w:sz="4" w:space="0" w:color="auto"/>
              <w:right w:val="single" w:sz="4" w:space="0" w:color="000000"/>
            </w:tcBorders>
            <w:shd w:val="clear" w:color="auto" w:fill="auto"/>
            <w:vAlign w:val="center"/>
            <w:hideMark/>
          </w:tcPr>
          <w:p w:rsidR="00063762" w:rsidRPr="00127933" w:rsidRDefault="00063762" w:rsidP="00857569">
            <w:pPr>
              <w:spacing w:after="0" w:line="240" w:lineRule="auto"/>
              <w:jc w:val="center"/>
              <w:rPr>
                <w:rFonts w:ascii="Times New Roman" w:eastAsia="Times New Roman" w:hAnsi="Times New Roman" w:cs="Times New Roman"/>
                <w:color w:val="000000"/>
                <w:sz w:val="24"/>
                <w:szCs w:val="24"/>
              </w:rPr>
            </w:pPr>
            <w:r w:rsidRPr="00127933">
              <w:rPr>
                <w:rFonts w:ascii="Times New Roman" w:eastAsia="Calibri" w:hAnsi="Times New Roman" w:cs="Times New Roman"/>
                <w:sz w:val="24"/>
                <w:szCs w:val="24"/>
              </w:rPr>
              <w:t>În perioada 01.01.2015 - 31.12.2015 au fost radiate</w:t>
            </w:r>
            <w:r w:rsidRPr="00127933">
              <w:rPr>
                <w:rFonts w:ascii="Times New Roman" w:eastAsia="Times New Roman" w:hAnsi="Times New Roman" w:cs="Times New Roman"/>
                <w:b/>
                <w:bCs/>
                <w:color w:val="000000"/>
                <w:sz w:val="24"/>
                <w:szCs w:val="24"/>
                <w:u w:val="single"/>
              </w:rPr>
              <w:t xml:space="preserve"> persoanele decăzute din drepturile electorale</w:t>
            </w:r>
            <w:r w:rsidRPr="00127933">
              <w:rPr>
                <w:rFonts w:ascii="Times New Roman" w:eastAsia="Times New Roman" w:hAnsi="Times New Roman" w:cs="Times New Roman"/>
                <w:color w:val="000000"/>
                <w:sz w:val="24"/>
                <w:szCs w:val="24"/>
              </w:rPr>
              <w:t xml:space="preserve"> și </w:t>
            </w:r>
            <w:r w:rsidRPr="00127933">
              <w:rPr>
                <w:rFonts w:ascii="Times New Roman" w:eastAsia="Times New Roman" w:hAnsi="Times New Roman" w:cs="Times New Roman"/>
                <w:b/>
                <w:bCs/>
                <w:color w:val="000000"/>
                <w:sz w:val="24"/>
                <w:szCs w:val="24"/>
                <w:u w:val="single"/>
              </w:rPr>
              <w:t xml:space="preserve">persoanele decedate </w:t>
            </w:r>
          </w:p>
        </w:tc>
      </w:tr>
      <w:tr w:rsidR="00063762" w:rsidRPr="00127933" w:rsidTr="00E27B77">
        <w:trPr>
          <w:trHeight w:val="476"/>
        </w:trPr>
        <w:tc>
          <w:tcPr>
            <w:tcW w:w="1803" w:type="dxa"/>
            <w:tcBorders>
              <w:top w:val="nil"/>
              <w:left w:val="single" w:sz="4" w:space="0" w:color="auto"/>
              <w:bottom w:val="single" w:sz="4" w:space="0" w:color="000000"/>
              <w:right w:val="single" w:sz="4" w:space="0" w:color="auto"/>
            </w:tcBorders>
            <w:shd w:val="clear" w:color="auto" w:fill="auto"/>
            <w:vAlign w:val="center"/>
            <w:hideMark/>
          </w:tcPr>
          <w:p w:rsidR="00063762" w:rsidRPr="00127933" w:rsidRDefault="00063762" w:rsidP="00857569">
            <w:pPr>
              <w:spacing w:after="0" w:line="240" w:lineRule="auto"/>
              <w:jc w:val="center"/>
              <w:rPr>
                <w:rFonts w:ascii="Times New Roman" w:eastAsia="Times New Roman" w:hAnsi="Times New Roman" w:cs="Times New Roman"/>
                <w:b/>
                <w:bCs/>
                <w:color w:val="000000"/>
                <w:sz w:val="24"/>
                <w:szCs w:val="24"/>
              </w:rPr>
            </w:pPr>
            <w:r w:rsidRPr="00127933">
              <w:rPr>
                <w:rFonts w:ascii="Times New Roman" w:eastAsia="Times New Roman" w:hAnsi="Times New Roman" w:cs="Times New Roman"/>
                <w:b/>
                <w:bCs/>
                <w:color w:val="000000"/>
                <w:sz w:val="24"/>
                <w:szCs w:val="24"/>
              </w:rPr>
              <w:t>Intrări/Ieșiri Cabinet Primar</w:t>
            </w:r>
          </w:p>
        </w:tc>
        <w:tc>
          <w:tcPr>
            <w:tcW w:w="1803" w:type="dxa"/>
            <w:tcBorders>
              <w:top w:val="nil"/>
              <w:left w:val="single" w:sz="4" w:space="0" w:color="auto"/>
              <w:bottom w:val="single" w:sz="4" w:space="0" w:color="000000"/>
              <w:right w:val="single" w:sz="4" w:space="0" w:color="auto"/>
            </w:tcBorders>
            <w:shd w:val="clear" w:color="auto" w:fill="auto"/>
            <w:noWrap/>
            <w:vAlign w:val="center"/>
            <w:hideMark/>
          </w:tcPr>
          <w:p w:rsidR="00063762" w:rsidRPr="00127933" w:rsidRDefault="00063762" w:rsidP="00857569">
            <w:pPr>
              <w:spacing w:after="0" w:line="240" w:lineRule="auto"/>
              <w:jc w:val="center"/>
              <w:rPr>
                <w:rFonts w:ascii="Times New Roman" w:eastAsia="Times New Roman" w:hAnsi="Times New Roman" w:cs="Times New Roman"/>
                <w:b/>
                <w:bCs/>
                <w:color w:val="000000"/>
                <w:sz w:val="24"/>
                <w:szCs w:val="24"/>
              </w:rPr>
            </w:pPr>
            <w:r w:rsidRPr="00127933">
              <w:rPr>
                <w:rFonts w:ascii="Times New Roman" w:eastAsia="Times New Roman" w:hAnsi="Times New Roman" w:cs="Times New Roman"/>
                <w:b/>
                <w:bCs/>
                <w:color w:val="000000"/>
                <w:sz w:val="24"/>
                <w:szCs w:val="24"/>
              </w:rPr>
              <w:t>4</w:t>
            </w:r>
          </w:p>
        </w:tc>
        <w:tc>
          <w:tcPr>
            <w:tcW w:w="5840" w:type="dxa"/>
            <w:tcBorders>
              <w:top w:val="nil"/>
              <w:left w:val="nil"/>
              <w:right w:val="single" w:sz="4" w:space="0" w:color="auto"/>
            </w:tcBorders>
            <w:shd w:val="clear" w:color="auto" w:fill="auto"/>
            <w:vAlign w:val="center"/>
            <w:hideMark/>
          </w:tcPr>
          <w:p w:rsidR="00063762" w:rsidRPr="00127933" w:rsidRDefault="00063762" w:rsidP="00857569">
            <w:pPr>
              <w:spacing w:after="0" w:line="240" w:lineRule="auto"/>
              <w:jc w:val="center"/>
              <w:rPr>
                <w:rFonts w:ascii="Times New Roman" w:eastAsia="Times New Roman" w:hAnsi="Times New Roman" w:cs="Times New Roman"/>
                <w:bCs/>
                <w:color w:val="000000"/>
                <w:sz w:val="24"/>
                <w:szCs w:val="24"/>
              </w:rPr>
            </w:pPr>
            <w:r w:rsidRPr="00127933">
              <w:rPr>
                <w:rFonts w:ascii="Times New Roman" w:eastAsia="Times New Roman" w:hAnsi="Times New Roman" w:cs="Times New Roman"/>
                <w:bCs/>
                <w:color w:val="000000"/>
                <w:sz w:val="24"/>
                <w:szCs w:val="24"/>
              </w:rPr>
              <w:t>În perioada 01.01.2015 -31.12.2015  s-a răspuns la un număr de 4 lucrări</w:t>
            </w:r>
          </w:p>
        </w:tc>
      </w:tr>
      <w:tr w:rsidR="00063762" w:rsidRPr="00127933" w:rsidTr="00E27B77">
        <w:trPr>
          <w:trHeight w:val="1169"/>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762" w:rsidRPr="00127933" w:rsidRDefault="00063762" w:rsidP="00857569">
            <w:pPr>
              <w:spacing w:after="0" w:line="240" w:lineRule="auto"/>
              <w:jc w:val="center"/>
              <w:rPr>
                <w:rFonts w:ascii="Times New Roman" w:eastAsia="Times New Roman" w:hAnsi="Times New Roman" w:cs="Times New Roman"/>
                <w:b/>
                <w:bCs/>
                <w:color w:val="000000"/>
                <w:sz w:val="24"/>
                <w:szCs w:val="24"/>
              </w:rPr>
            </w:pPr>
            <w:r w:rsidRPr="00127933">
              <w:rPr>
                <w:rFonts w:ascii="Times New Roman" w:eastAsia="Times New Roman" w:hAnsi="Times New Roman" w:cs="Times New Roman"/>
                <w:b/>
                <w:bCs/>
                <w:color w:val="000000"/>
                <w:sz w:val="24"/>
                <w:szCs w:val="24"/>
              </w:rPr>
              <w:t>Documente operate în INFOCET</w:t>
            </w:r>
          </w:p>
          <w:p w:rsidR="00063762" w:rsidRPr="00127933" w:rsidRDefault="00063762" w:rsidP="00857569">
            <w:pPr>
              <w:spacing w:after="0" w:line="240" w:lineRule="auto"/>
              <w:jc w:val="center"/>
              <w:rPr>
                <w:rFonts w:ascii="Times New Roman" w:eastAsia="Times New Roman" w:hAnsi="Times New Roman" w:cs="Times New Roman"/>
                <w:b/>
                <w:bCs/>
                <w:color w:val="000000"/>
                <w:sz w:val="24"/>
                <w:szCs w:val="24"/>
              </w:rPr>
            </w:pPr>
          </w:p>
        </w:tc>
        <w:tc>
          <w:tcPr>
            <w:tcW w:w="1803" w:type="dxa"/>
            <w:tcBorders>
              <w:top w:val="single" w:sz="4" w:space="0" w:color="auto"/>
              <w:left w:val="nil"/>
              <w:bottom w:val="single" w:sz="4" w:space="0" w:color="auto"/>
              <w:right w:val="single" w:sz="4" w:space="0" w:color="auto"/>
            </w:tcBorders>
            <w:shd w:val="clear" w:color="auto" w:fill="auto"/>
            <w:noWrap/>
            <w:vAlign w:val="center"/>
          </w:tcPr>
          <w:p w:rsidR="00063762" w:rsidRPr="00127933" w:rsidRDefault="00063762" w:rsidP="00857569">
            <w:pPr>
              <w:spacing w:after="0" w:line="240" w:lineRule="auto"/>
              <w:jc w:val="center"/>
              <w:rPr>
                <w:rFonts w:ascii="Times New Roman" w:eastAsia="Times New Roman" w:hAnsi="Times New Roman" w:cs="Times New Roman"/>
                <w:b/>
                <w:bCs/>
                <w:color w:val="000000"/>
                <w:sz w:val="24"/>
                <w:szCs w:val="24"/>
              </w:rPr>
            </w:pPr>
            <w:r w:rsidRPr="00127933">
              <w:rPr>
                <w:rFonts w:ascii="Times New Roman" w:eastAsia="Times New Roman" w:hAnsi="Times New Roman" w:cs="Times New Roman"/>
                <w:b/>
                <w:bCs/>
                <w:color w:val="000000"/>
                <w:sz w:val="24"/>
                <w:szCs w:val="24"/>
              </w:rPr>
              <w:t>802</w:t>
            </w:r>
          </w:p>
        </w:tc>
        <w:tc>
          <w:tcPr>
            <w:tcW w:w="5840" w:type="dxa"/>
            <w:tcBorders>
              <w:top w:val="single" w:sz="4" w:space="0" w:color="auto"/>
              <w:left w:val="nil"/>
              <w:bottom w:val="single" w:sz="4" w:space="0" w:color="auto"/>
              <w:right w:val="single" w:sz="4" w:space="0" w:color="000000"/>
            </w:tcBorders>
            <w:shd w:val="clear" w:color="auto" w:fill="auto"/>
            <w:vAlign w:val="center"/>
            <w:hideMark/>
          </w:tcPr>
          <w:p w:rsidR="00063762" w:rsidRPr="00127933" w:rsidRDefault="00063762" w:rsidP="00857569">
            <w:pPr>
              <w:spacing w:after="0" w:line="240" w:lineRule="auto"/>
              <w:jc w:val="center"/>
              <w:rPr>
                <w:rFonts w:ascii="Times New Roman" w:eastAsia="Calibri" w:hAnsi="Times New Roman" w:cs="Times New Roman"/>
                <w:sz w:val="24"/>
                <w:szCs w:val="24"/>
              </w:rPr>
            </w:pPr>
            <w:r w:rsidRPr="00127933">
              <w:rPr>
                <w:rFonts w:ascii="Times New Roman" w:eastAsia="Calibri" w:hAnsi="Times New Roman" w:cs="Times New Roman"/>
                <w:sz w:val="24"/>
                <w:szCs w:val="24"/>
              </w:rPr>
              <w:t>Persoane decăzute din drepturile electorale , cereri de participare la alegeri (Locale și Parlamentare), comunicări sentințe penale și civile, petiții, sesizări, documente interne, referate, înștiințări, răspunsuri adresă, informări.</w:t>
            </w:r>
          </w:p>
          <w:p w:rsidR="00063762" w:rsidRPr="00127933" w:rsidRDefault="00063762" w:rsidP="00857569">
            <w:pPr>
              <w:spacing w:after="0" w:line="240" w:lineRule="auto"/>
              <w:jc w:val="center"/>
              <w:rPr>
                <w:rFonts w:ascii="Times New Roman" w:eastAsia="Times New Roman" w:hAnsi="Times New Roman" w:cs="Times New Roman"/>
                <w:color w:val="000000"/>
                <w:sz w:val="24"/>
                <w:szCs w:val="24"/>
              </w:rPr>
            </w:pPr>
          </w:p>
        </w:tc>
      </w:tr>
    </w:tbl>
    <w:p w:rsidR="00857569" w:rsidRDefault="00E27B77" w:rsidP="00857569">
      <w:pPr>
        <w:tabs>
          <w:tab w:val="left" w:pos="1305"/>
        </w:tabs>
        <w:spacing w:after="0" w:line="240" w:lineRule="auto"/>
        <w:jc w:val="both"/>
        <w:rPr>
          <w:rFonts w:ascii="Times New Roman" w:eastAsia="Calibri" w:hAnsi="Times New Roman" w:cs="Times New Roman"/>
          <w:sz w:val="24"/>
          <w:szCs w:val="24"/>
        </w:rPr>
      </w:pPr>
      <w:r w:rsidRPr="00127933">
        <w:rPr>
          <w:rFonts w:ascii="Times New Roman" w:eastAsia="Calibri" w:hAnsi="Times New Roman" w:cs="Times New Roman"/>
          <w:sz w:val="24"/>
          <w:szCs w:val="24"/>
        </w:rPr>
        <w:tab/>
      </w:r>
    </w:p>
    <w:p w:rsidR="00063762" w:rsidRPr="00857569" w:rsidRDefault="00857569" w:rsidP="00857569">
      <w:pPr>
        <w:tabs>
          <w:tab w:val="left" w:pos="54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063762" w:rsidRPr="00127933">
        <w:rPr>
          <w:rFonts w:ascii="Times New Roman" w:eastAsia="Calibri" w:hAnsi="Times New Roman" w:cs="Times New Roman"/>
          <w:sz w:val="24"/>
          <w:szCs w:val="24"/>
        </w:rPr>
        <w:t>S-au realizat programe de instruire și formare profesională prin participarea personalului din cadrul compartimentului în vederea îmbunătățirii în mod continuu a abilităților profesionale.</w:t>
      </w:r>
    </w:p>
    <w:p w:rsidR="00063762" w:rsidRPr="00857569" w:rsidRDefault="00857569" w:rsidP="00857569">
      <w:pPr>
        <w:spacing w:after="0" w:line="240" w:lineRule="auto"/>
        <w:jc w:val="both"/>
        <w:rPr>
          <w:rFonts w:ascii="Times New Roman" w:eastAsia="Times New Roman" w:hAnsi="Times New Roman" w:cs="Times New Roman"/>
          <w:b/>
          <w:bCs/>
          <w:i/>
          <w:sz w:val="24"/>
          <w:szCs w:val="24"/>
        </w:rPr>
      </w:pPr>
      <w:r w:rsidRPr="00857569">
        <w:rPr>
          <w:rFonts w:ascii="Times New Roman" w:eastAsia="Times New Roman" w:hAnsi="Times New Roman" w:cs="Times New Roman"/>
          <w:b/>
          <w:bCs/>
          <w:i/>
          <w:sz w:val="24"/>
          <w:szCs w:val="24"/>
        </w:rPr>
        <w:tab/>
      </w:r>
      <w:r w:rsidR="00063762" w:rsidRPr="00857569">
        <w:rPr>
          <w:rFonts w:ascii="Times New Roman" w:eastAsia="Times New Roman" w:hAnsi="Times New Roman" w:cs="Times New Roman"/>
          <w:b/>
          <w:bCs/>
          <w:i/>
          <w:sz w:val="24"/>
          <w:szCs w:val="24"/>
        </w:rPr>
        <w:t>Propuneri pentru îmbunătățirea activității și influența acesteia asupra activității întregii primării:</w:t>
      </w:r>
    </w:p>
    <w:p w:rsidR="00063762" w:rsidRPr="00127933" w:rsidRDefault="00063762" w:rsidP="00857569">
      <w:pPr>
        <w:numPr>
          <w:ilvl w:val="0"/>
          <w:numId w:val="11"/>
        </w:numPr>
        <w:tabs>
          <w:tab w:val="left" w:pos="720"/>
        </w:tabs>
        <w:spacing w:after="0" w:line="240" w:lineRule="auto"/>
        <w:ind w:left="630" w:hanging="708"/>
        <w:jc w:val="both"/>
        <w:rPr>
          <w:rFonts w:ascii="Times New Roman" w:eastAsia="Calibri" w:hAnsi="Times New Roman" w:cs="Times New Roman"/>
          <w:sz w:val="24"/>
          <w:szCs w:val="24"/>
        </w:rPr>
      </w:pPr>
      <w:r w:rsidRPr="00127933">
        <w:rPr>
          <w:rFonts w:ascii="Times New Roman" w:eastAsia="Calibri" w:hAnsi="Times New Roman" w:cs="Times New Roman"/>
          <w:sz w:val="24"/>
          <w:szCs w:val="24"/>
        </w:rPr>
        <w:t xml:space="preserve">perfecționarea continuă a personalului prin participarea la programe de pregătire </w:t>
      </w:r>
      <w:r w:rsidRPr="00127933">
        <w:rPr>
          <w:rFonts w:ascii="Times New Roman" w:eastAsia="Times New Roman" w:hAnsi="Times New Roman" w:cs="Times New Roman"/>
          <w:bCs/>
          <w:sz w:val="24"/>
          <w:szCs w:val="24"/>
        </w:rPr>
        <w:t>profesională</w:t>
      </w:r>
      <w:r w:rsidRPr="00127933">
        <w:rPr>
          <w:rFonts w:ascii="Times New Roman" w:eastAsia="Calibri" w:hAnsi="Times New Roman" w:cs="Times New Roman"/>
          <w:sz w:val="24"/>
          <w:szCs w:val="24"/>
        </w:rPr>
        <w:t>;</w:t>
      </w:r>
    </w:p>
    <w:p w:rsidR="00063762" w:rsidRPr="00127933" w:rsidRDefault="00063762" w:rsidP="00857569">
      <w:pPr>
        <w:numPr>
          <w:ilvl w:val="0"/>
          <w:numId w:val="11"/>
        </w:numPr>
        <w:tabs>
          <w:tab w:val="left" w:pos="720"/>
        </w:tabs>
        <w:spacing w:after="0" w:line="240" w:lineRule="auto"/>
        <w:ind w:left="630" w:hanging="708"/>
        <w:jc w:val="both"/>
        <w:rPr>
          <w:rFonts w:ascii="Times New Roman" w:eastAsia="Calibri" w:hAnsi="Times New Roman" w:cs="Times New Roman"/>
          <w:sz w:val="24"/>
          <w:szCs w:val="24"/>
        </w:rPr>
      </w:pPr>
      <w:r w:rsidRPr="00127933">
        <w:rPr>
          <w:rFonts w:ascii="Times New Roman" w:eastAsia="Calibri" w:hAnsi="Times New Roman" w:cs="Times New Roman"/>
          <w:sz w:val="24"/>
          <w:szCs w:val="24"/>
        </w:rPr>
        <w:t>asigurarea logistică și mobilarea spațiului corespunzător pentru realizarea activității în condiții optime a Oficiilor Electorale pe perioada desfășurării proceselor electorale;</w:t>
      </w:r>
    </w:p>
    <w:p w:rsidR="00063762" w:rsidRPr="00127933" w:rsidRDefault="00063762" w:rsidP="00857569">
      <w:pPr>
        <w:numPr>
          <w:ilvl w:val="0"/>
          <w:numId w:val="11"/>
        </w:numPr>
        <w:tabs>
          <w:tab w:val="left" w:pos="720"/>
        </w:tabs>
        <w:spacing w:after="0" w:line="240" w:lineRule="auto"/>
        <w:ind w:left="630" w:hanging="708"/>
        <w:jc w:val="both"/>
        <w:rPr>
          <w:rFonts w:ascii="Times New Roman" w:eastAsia="Calibri" w:hAnsi="Times New Roman" w:cs="Times New Roman"/>
          <w:sz w:val="24"/>
          <w:szCs w:val="24"/>
        </w:rPr>
      </w:pPr>
      <w:r w:rsidRPr="00127933">
        <w:rPr>
          <w:rFonts w:ascii="Times New Roman" w:eastAsia="Calibri" w:hAnsi="Times New Roman" w:cs="Times New Roman"/>
          <w:sz w:val="24"/>
          <w:szCs w:val="24"/>
        </w:rPr>
        <w:t>asigurarea materialelor (PC, copiatoare, fax-uri) necesare tipăririi listelor electorale permanente și a copiilor de pe listele electorale permanente în vederea predării acestora la președinții/locțiitorii birourilor electorale ale secțiilor de votare pe perioda desfășurării proceselor electorale;</w:t>
      </w:r>
    </w:p>
    <w:p w:rsidR="00063762" w:rsidRPr="00127933" w:rsidRDefault="00063762" w:rsidP="00857569">
      <w:pPr>
        <w:numPr>
          <w:ilvl w:val="0"/>
          <w:numId w:val="11"/>
        </w:numPr>
        <w:tabs>
          <w:tab w:val="left" w:pos="720"/>
        </w:tabs>
        <w:spacing w:after="0" w:line="240" w:lineRule="auto"/>
        <w:ind w:left="630" w:hanging="708"/>
        <w:jc w:val="both"/>
        <w:rPr>
          <w:rFonts w:ascii="Times New Roman" w:eastAsia="Calibri" w:hAnsi="Times New Roman" w:cs="Times New Roman"/>
          <w:sz w:val="24"/>
          <w:szCs w:val="24"/>
        </w:rPr>
      </w:pPr>
      <w:r w:rsidRPr="00127933">
        <w:rPr>
          <w:rFonts w:ascii="Times New Roman" w:eastAsia="Calibri" w:hAnsi="Times New Roman" w:cs="Times New Roman"/>
          <w:sz w:val="24"/>
          <w:szCs w:val="24"/>
        </w:rPr>
        <w:t>asigurarea periodic a mentenanței echipamentelor IT existente la nivelul compartimentului pentru realizarea obiectivelor instituției;</w:t>
      </w:r>
    </w:p>
    <w:p w:rsidR="00063762" w:rsidRPr="00127933" w:rsidRDefault="00063762" w:rsidP="00857569">
      <w:pPr>
        <w:numPr>
          <w:ilvl w:val="0"/>
          <w:numId w:val="11"/>
        </w:numPr>
        <w:tabs>
          <w:tab w:val="left" w:pos="720"/>
        </w:tabs>
        <w:spacing w:after="0" w:line="240" w:lineRule="auto"/>
        <w:ind w:left="630" w:hanging="708"/>
        <w:jc w:val="both"/>
        <w:rPr>
          <w:rFonts w:ascii="Times New Roman" w:eastAsia="Calibri" w:hAnsi="Times New Roman" w:cs="Times New Roman"/>
          <w:sz w:val="24"/>
          <w:szCs w:val="24"/>
        </w:rPr>
      </w:pPr>
      <w:r w:rsidRPr="00127933">
        <w:rPr>
          <w:rFonts w:ascii="Times New Roman" w:eastAsia="Calibri" w:hAnsi="Times New Roman" w:cs="Times New Roman"/>
          <w:sz w:val="24"/>
          <w:szCs w:val="24"/>
        </w:rPr>
        <w:t>creșterea gradului de transparență și a accesului la informațiile de interes public.</w:t>
      </w:r>
    </w:p>
    <w:p w:rsidR="00A31F2A" w:rsidRPr="00127933" w:rsidRDefault="00A31F2A" w:rsidP="00857569">
      <w:pPr>
        <w:spacing w:after="0" w:line="240" w:lineRule="auto"/>
        <w:jc w:val="center"/>
        <w:rPr>
          <w:rFonts w:ascii="Times New Roman" w:hAnsi="Times New Roman" w:cs="Times New Roman"/>
        </w:rPr>
      </w:pPr>
    </w:p>
    <w:p w:rsidR="00A31F2A" w:rsidRPr="00857569" w:rsidRDefault="00A31F2A" w:rsidP="00857569">
      <w:pPr>
        <w:spacing w:after="0" w:line="240" w:lineRule="auto"/>
        <w:rPr>
          <w:rFonts w:ascii="Times New Roman" w:eastAsia="Times New Roman" w:hAnsi="Times New Roman" w:cs="Times New Roman"/>
          <w:b/>
          <w:bCs/>
          <w:i/>
          <w:sz w:val="24"/>
          <w:szCs w:val="24"/>
        </w:rPr>
      </w:pPr>
      <w:bookmarkStart w:id="15" w:name="_Toc444251634"/>
      <w:r w:rsidRPr="00857569">
        <w:rPr>
          <w:rFonts w:ascii="Times New Roman" w:eastAsia="Times New Roman" w:hAnsi="Times New Roman" w:cs="Times New Roman"/>
          <w:b/>
          <w:bCs/>
          <w:i/>
          <w:sz w:val="24"/>
          <w:szCs w:val="24"/>
        </w:rPr>
        <w:t>Serviciul Cadastru Și Fond Funciar</w:t>
      </w:r>
      <w:bookmarkEnd w:id="15"/>
    </w:p>
    <w:p w:rsidR="00857569" w:rsidRDefault="00857569" w:rsidP="00857569">
      <w:pPr>
        <w:tabs>
          <w:tab w:val="center" w:pos="4320"/>
          <w:tab w:val="right" w:pos="8640"/>
        </w:tabs>
        <w:spacing w:after="0" w:line="240" w:lineRule="auto"/>
        <w:jc w:val="both"/>
        <w:rPr>
          <w:rFonts w:ascii="Times New Roman" w:hAnsi="Times New Roman" w:cs="Times New Roman"/>
          <w:b/>
          <w:i/>
          <w:sz w:val="24"/>
          <w:szCs w:val="24"/>
          <w:u w:val="single"/>
          <w:lang w:val="en-US"/>
        </w:rPr>
      </w:pPr>
    </w:p>
    <w:p w:rsidR="006C02C3" w:rsidRPr="00857569" w:rsidRDefault="006C02C3" w:rsidP="00857569">
      <w:pPr>
        <w:tabs>
          <w:tab w:val="center" w:pos="4320"/>
          <w:tab w:val="right" w:pos="8640"/>
        </w:tabs>
        <w:spacing w:after="0" w:line="240" w:lineRule="auto"/>
        <w:jc w:val="both"/>
        <w:rPr>
          <w:rFonts w:ascii="Times New Roman" w:hAnsi="Times New Roman" w:cs="Times New Roman"/>
          <w:b/>
          <w:i/>
          <w:sz w:val="24"/>
          <w:szCs w:val="24"/>
          <w:lang w:val="en-US"/>
        </w:rPr>
      </w:pPr>
      <w:r w:rsidRPr="00857569">
        <w:rPr>
          <w:rFonts w:ascii="Times New Roman" w:hAnsi="Times New Roman" w:cs="Times New Roman"/>
          <w:b/>
          <w:i/>
          <w:sz w:val="24"/>
          <w:szCs w:val="24"/>
          <w:lang w:val="en-US"/>
        </w:rPr>
        <w:t>Misiune  și obiective:</w:t>
      </w:r>
    </w:p>
    <w:p w:rsidR="006C02C3" w:rsidRPr="00127933" w:rsidRDefault="006C02C3" w:rsidP="00857569">
      <w:pPr>
        <w:tabs>
          <w:tab w:val="left" w:pos="720"/>
          <w:tab w:val="center" w:pos="4320"/>
          <w:tab w:val="right" w:pos="8640"/>
        </w:tabs>
        <w:spacing w:after="0" w:line="240" w:lineRule="auto"/>
        <w:jc w:val="both"/>
        <w:rPr>
          <w:rFonts w:ascii="Times New Roman" w:hAnsi="Times New Roman" w:cs="Times New Roman"/>
          <w:b/>
          <w:sz w:val="24"/>
          <w:szCs w:val="24"/>
          <w:lang w:val="en-US"/>
        </w:rPr>
      </w:pPr>
      <w:r w:rsidRPr="00127933">
        <w:rPr>
          <w:rFonts w:ascii="Times New Roman" w:hAnsi="Times New Roman" w:cs="Times New Roman"/>
          <w:sz w:val="24"/>
          <w:szCs w:val="24"/>
          <w:lang w:val="en-US"/>
        </w:rPr>
        <w:tab/>
        <w:t xml:space="preserve">În </w:t>
      </w:r>
      <w:r w:rsidRPr="00127933">
        <w:rPr>
          <w:rFonts w:ascii="Times New Roman" w:hAnsi="Times New Roman" w:cs="Times New Roman"/>
          <w:b/>
          <w:sz w:val="24"/>
          <w:szCs w:val="24"/>
          <w:lang w:val="en-US"/>
        </w:rPr>
        <w:t>anul 2015</w:t>
      </w:r>
      <w:r w:rsidRPr="00127933">
        <w:rPr>
          <w:rFonts w:ascii="Times New Roman" w:hAnsi="Times New Roman" w:cs="Times New Roman"/>
          <w:sz w:val="24"/>
          <w:szCs w:val="24"/>
          <w:lang w:val="en-US"/>
        </w:rPr>
        <w:t xml:space="preserve"> în cadrul Serviciului Cadastru și Fond Funciar au fost înregistrate un număr de</w:t>
      </w:r>
      <w:r w:rsidRPr="00127933">
        <w:rPr>
          <w:rFonts w:ascii="Times New Roman" w:hAnsi="Times New Roman" w:cs="Times New Roman"/>
          <w:b/>
          <w:sz w:val="24"/>
          <w:szCs w:val="24"/>
          <w:lang w:val="en-US"/>
        </w:rPr>
        <w:t xml:space="preserve"> 2173 lucrări , din care:</w:t>
      </w:r>
    </w:p>
    <w:p w:rsidR="006C02C3" w:rsidRPr="00127933" w:rsidRDefault="006C02C3" w:rsidP="00857569">
      <w:pPr>
        <w:numPr>
          <w:ilvl w:val="0"/>
          <w:numId w:val="9"/>
        </w:numPr>
        <w:tabs>
          <w:tab w:val="left" w:pos="720"/>
          <w:tab w:val="center" w:pos="4320"/>
          <w:tab w:val="right" w:pos="8640"/>
        </w:tabs>
        <w:spacing w:after="0" w:line="240" w:lineRule="auto"/>
        <w:jc w:val="both"/>
        <w:rPr>
          <w:rFonts w:ascii="Times New Roman" w:hAnsi="Times New Roman" w:cs="Times New Roman"/>
          <w:b/>
          <w:sz w:val="24"/>
          <w:szCs w:val="24"/>
          <w:lang w:val="en-US"/>
        </w:rPr>
      </w:pPr>
      <w:r w:rsidRPr="00127933">
        <w:rPr>
          <w:rFonts w:ascii="Times New Roman" w:hAnsi="Times New Roman" w:cs="Times New Roman"/>
          <w:b/>
          <w:sz w:val="24"/>
          <w:szCs w:val="24"/>
          <w:lang w:val="en-US"/>
        </w:rPr>
        <w:t>1303 solicitări externe</w:t>
      </w:r>
      <w:r w:rsidRPr="00127933">
        <w:rPr>
          <w:rFonts w:ascii="Times New Roman" w:hAnsi="Times New Roman" w:cs="Times New Roman"/>
          <w:sz w:val="24"/>
          <w:szCs w:val="24"/>
          <w:lang w:val="en-US"/>
        </w:rPr>
        <w:t xml:space="preserve">, respectiv din partea unor persoane fizice și juridice; </w:t>
      </w:r>
    </w:p>
    <w:p w:rsidR="006C02C3" w:rsidRPr="00127933" w:rsidRDefault="006C02C3" w:rsidP="00857569">
      <w:pPr>
        <w:numPr>
          <w:ilvl w:val="0"/>
          <w:numId w:val="9"/>
        </w:numPr>
        <w:tabs>
          <w:tab w:val="left" w:pos="720"/>
          <w:tab w:val="center" w:pos="4320"/>
          <w:tab w:val="right" w:pos="8640"/>
        </w:tabs>
        <w:spacing w:after="0" w:line="240" w:lineRule="auto"/>
        <w:jc w:val="both"/>
        <w:rPr>
          <w:rFonts w:ascii="Times New Roman" w:hAnsi="Times New Roman" w:cs="Times New Roman"/>
          <w:sz w:val="24"/>
          <w:szCs w:val="24"/>
          <w:lang w:val="en-US"/>
        </w:rPr>
      </w:pPr>
      <w:r w:rsidRPr="00127933">
        <w:rPr>
          <w:rFonts w:ascii="Times New Roman" w:hAnsi="Times New Roman" w:cs="Times New Roman"/>
          <w:b/>
          <w:sz w:val="24"/>
          <w:szCs w:val="24"/>
          <w:lang w:val="en-US"/>
        </w:rPr>
        <w:t xml:space="preserve">870 solicitări interne, </w:t>
      </w:r>
      <w:r w:rsidRPr="00127933">
        <w:rPr>
          <w:rFonts w:ascii="Times New Roman" w:hAnsi="Times New Roman" w:cs="Times New Roman"/>
          <w:sz w:val="24"/>
          <w:szCs w:val="24"/>
          <w:lang w:val="en-US"/>
        </w:rPr>
        <w:t>respectiv din parte unor compartimente din cadrul Primăriei Sectorului 3.</w:t>
      </w:r>
    </w:p>
    <w:p w:rsidR="006C02C3" w:rsidRPr="00127933" w:rsidRDefault="006C02C3" w:rsidP="00857569">
      <w:pPr>
        <w:tabs>
          <w:tab w:val="left" w:pos="720"/>
          <w:tab w:val="center" w:pos="4320"/>
          <w:tab w:val="right" w:pos="8640"/>
        </w:tabs>
        <w:spacing w:after="0" w:line="240" w:lineRule="auto"/>
        <w:jc w:val="both"/>
        <w:rPr>
          <w:rFonts w:ascii="Times New Roman" w:hAnsi="Times New Roman" w:cs="Times New Roman"/>
          <w:b/>
          <w:sz w:val="24"/>
          <w:szCs w:val="24"/>
          <w:lang w:val="en-US"/>
        </w:rPr>
      </w:pPr>
      <w:r w:rsidRPr="00127933">
        <w:rPr>
          <w:rFonts w:ascii="Times New Roman" w:hAnsi="Times New Roman" w:cs="Times New Roman"/>
          <w:sz w:val="24"/>
          <w:szCs w:val="24"/>
          <w:lang w:val="en-US"/>
        </w:rPr>
        <w:t xml:space="preserve">Din cele 2173 lucrări un număr de </w:t>
      </w:r>
      <w:r w:rsidRPr="00127933">
        <w:rPr>
          <w:rFonts w:ascii="Times New Roman" w:hAnsi="Times New Roman" w:cs="Times New Roman"/>
          <w:b/>
          <w:sz w:val="24"/>
          <w:szCs w:val="24"/>
          <w:lang w:val="en-US"/>
        </w:rPr>
        <w:t xml:space="preserve">1909 lucrări au necesitat adrese de răspuns, </w:t>
      </w:r>
      <w:r w:rsidRPr="00127933">
        <w:rPr>
          <w:rFonts w:ascii="Times New Roman" w:hAnsi="Times New Roman" w:cs="Times New Roman"/>
          <w:sz w:val="24"/>
          <w:szCs w:val="24"/>
          <w:lang w:val="en-US"/>
        </w:rPr>
        <w:t xml:space="preserve">privind situația juridică a unor imobile, stadiul soluționării </w:t>
      </w:r>
      <w:r w:rsidRPr="00127933">
        <w:rPr>
          <w:rFonts w:ascii="Times New Roman" w:hAnsi="Times New Roman" w:cs="Times New Roman"/>
          <w:bCs/>
          <w:sz w:val="24"/>
          <w:szCs w:val="24"/>
          <w:lang w:val="en-US"/>
        </w:rPr>
        <w:t xml:space="preserve">cererilor formulate în baza </w:t>
      </w:r>
      <w:r w:rsidRPr="00127933">
        <w:rPr>
          <w:rFonts w:ascii="Times New Roman" w:hAnsi="Times New Roman" w:cs="Times New Roman"/>
          <w:sz w:val="24"/>
          <w:szCs w:val="24"/>
          <w:lang w:val="en-US"/>
        </w:rPr>
        <w:t xml:space="preserve">Legii </w:t>
      </w:r>
      <w:r w:rsidRPr="00127933">
        <w:rPr>
          <w:rFonts w:ascii="Times New Roman" w:hAnsi="Times New Roman" w:cs="Times New Roman"/>
          <w:sz w:val="24"/>
          <w:szCs w:val="24"/>
          <w:lang w:val="en-US"/>
        </w:rPr>
        <w:lastRenderedPageBreak/>
        <w:t>nr.18/1991, republicată cu modificările şi completările ulterioare,</w:t>
      </w:r>
      <w:r w:rsidRPr="00127933">
        <w:rPr>
          <w:rFonts w:ascii="Times New Roman" w:hAnsi="Times New Roman" w:cs="Times New Roman"/>
          <w:bCs/>
          <w:sz w:val="24"/>
          <w:szCs w:val="24"/>
          <w:lang w:val="en-US"/>
        </w:rPr>
        <w:t xml:space="preserve"> puncte de vedere cu privire la anumite litigii, situaţii juridice ale terenurior ce fac obiectul litigiilor şi puncte de vedere la expertize dispuse de instanţă în litigiile in care Primăria Sectorului 3 este  parte.</w:t>
      </w:r>
    </w:p>
    <w:p w:rsidR="006C02C3" w:rsidRPr="00127933" w:rsidRDefault="006C02C3" w:rsidP="00857569">
      <w:pPr>
        <w:tabs>
          <w:tab w:val="left" w:pos="720"/>
          <w:tab w:val="center" w:pos="4320"/>
          <w:tab w:val="right" w:pos="8640"/>
        </w:tabs>
        <w:spacing w:after="0" w:line="240" w:lineRule="auto"/>
        <w:jc w:val="both"/>
        <w:rPr>
          <w:rFonts w:ascii="Times New Roman" w:hAnsi="Times New Roman" w:cs="Times New Roman"/>
          <w:b/>
          <w:sz w:val="24"/>
          <w:szCs w:val="24"/>
          <w:lang w:val="en-US"/>
        </w:rPr>
      </w:pPr>
      <w:r w:rsidRPr="00127933">
        <w:rPr>
          <w:rFonts w:ascii="Times New Roman" w:hAnsi="Times New Roman" w:cs="Times New Roman"/>
          <w:b/>
          <w:sz w:val="24"/>
          <w:szCs w:val="24"/>
          <w:lang w:val="en-US"/>
        </w:rPr>
        <w:tab/>
      </w:r>
      <w:r w:rsidRPr="00127933">
        <w:rPr>
          <w:rFonts w:ascii="Times New Roman" w:hAnsi="Times New Roman" w:cs="Times New Roman"/>
          <w:sz w:val="24"/>
          <w:szCs w:val="24"/>
          <w:lang w:val="en-US"/>
        </w:rPr>
        <w:t>În baza documentațiilor întocmite potrivit prevederilor art. 36, alin. 2 și alin. 3 al Legii nr. 18/1991, republicată cu modificările și completările ulterioare, la solicitarea persoanelor îndreptățite, au fost emise</w:t>
      </w:r>
      <w:r w:rsidRPr="00127933">
        <w:rPr>
          <w:rFonts w:ascii="Times New Roman" w:hAnsi="Times New Roman" w:cs="Times New Roman"/>
          <w:b/>
          <w:sz w:val="24"/>
          <w:szCs w:val="24"/>
          <w:lang w:val="en-US"/>
        </w:rPr>
        <w:t xml:space="preserve"> 25 de ordine de prefect.</w:t>
      </w:r>
    </w:p>
    <w:p w:rsidR="006C02C3" w:rsidRPr="00127933" w:rsidRDefault="006C02C3" w:rsidP="00857569">
      <w:pPr>
        <w:tabs>
          <w:tab w:val="left" w:pos="720"/>
          <w:tab w:val="center" w:pos="4320"/>
          <w:tab w:val="right" w:pos="8640"/>
        </w:tabs>
        <w:spacing w:after="0" w:line="240" w:lineRule="auto"/>
        <w:jc w:val="both"/>
        <w:rPr>
          <w:rFonts w:ascii="Times New Roman" w:hAnsi="Times New Roman" w:cs="Times New Roman"/>
          <w:bCs/>
          <w:sz w:val="24"/>
          <w:szCs w:val="24"/>
          <w:lang w:val="en-US"/>
        </w:rPr>
      </w:pPr>
      <w:r w:rsidRPr="00127933">
        <w:rPr>
          <w:rFonts w:ascii="Times New Roman" w:hAnsi="Times New Roman" w:cs="Times New Roman"/>
          <w:b/>
          <w:sz w:val="24"/>
          <w:szCs w:val="24"/>
          <w:lang w:val="en-US"/>
        </w:rPr>
        <w:tab/>
      </w:r>
      <w:r w:rsidRPr="00127933">
        <w:rPr>
          <w:rFonts w:ascii="Times New Roman" w:hAnsi="Times New Roman" w:cs="Times New Roman"/>
          <w:sz w:val="24"/>
          <w:szCs w:val="24"/>
          <w:lang w:val="en-US"/>
        </w:rPr>
        <w:t xml:space="preserve">Au fostverificate şi avizate </w:t>
      </w:r>
      <w:r w:rsidRPr="00127933">
        <w:rPr>
          <w:rFonts w:ascii="Times New Roman" w:hAnsi="Times New Roman" w:cs="Times New Roman"/>
          <w:b/>
          <w:sz w:val="24"/>
          <w:szCs w:val="24"/>
          <w:lang w:val="en-US"/>
        </w:rPr>
        <w:t xml:space="preserve">21 procese verbale de vecinătate </w:t>
      </w:r>
      <w:r w:rsidRPr="00127933">
        <w:rPr>
          <w:rFonts w:ascii="Times New Roman" w:hAnsi="Times New Roman" w:cs="Times New Roman"/>
          <w:sz w:val="24"/>
          <w:szCs w:val="24"/>
          <w:lang w:val="en-US"/>
        </w:rPr>
        <w:t>ce constituie Anexa 1.39 din Regulamentul privind conţinutul şi modul de întocmire a documentaţiilor cadastrale în vederea înscrierii în cartea funciară aprobat prin Ordinul nr. 700/2014 al Directorului General al Agenţiei Naţionale de Cadastru şi Publicitate Imobiliară;</w:t>
      </w:r>
    </w:p>
    <w:p w:rsidR="006C02C3" w:rsidRPr="00127933" w:rsidRDefault="006C02C3" w:rsidP="00857569">
      <w:pPr>
        <w:tabs>
          <w:tab w:val="left" w:pos="720"/>
          <w:tab w:val="center" w:pos="4320"/>
          <w:tab w:val="right" w:pos="8640"/>
        </w:tabs>
        <w:spacing w:after="0" w:line="240" w:lineRule="auto"/>
        <w:jc w:val="both"/>
        <w:rPr>
          <w:rFonts w:ascii="Times New Roman" w:hAnsi="Times New Roman" w:cs="Times New Roman"/>
          <w:b/>
          <w:sz w:val="24"/>
          <w:szCs w:val="24"/>
          <w:lang w:val="en-US"/>
        </w:rPr>
      </w:pPr>
      <w:r w:rsidRPr="00127933">
        <w:rPr>
          <w:rFonts w:ascii="Times New Roman" w:hAnsi="Times New Roman" w:cs="Times New Roman"/>
          <w:b/>
          <w:sz w:val="24"/>
          <w:szCs w:val="24"/>
          <w:lang w:val="en-US"/>
        </w:rPr>
        <w:tab/>
      </w:r>
      <w:r w:rsidRPr="00127933">
        <w:rPr>
          <w:rFonts w:ascii="Times New Roman" w:hAnsi="Times New Roman" w:cs="Times New Roman"/>
          <w:sz w:val="24"/>
          <w:szCs w:val="24"/>
          <w:lang w:val="en-US"/>
        </w:rPr>
        <w:t xml:space="preserve">Au fost </w:t>
      </w:r>
      <w:r w:rsidRPr="00127933">
        <w:rPr>
          <w:rFonts w:ascii="Times New Roman" w:hAnsi="Times New Roman" w:cs="Times New Roman"/>
          <w:b/>
          <w:sz w:val="24"/>
          <w:szCs w:val="24"/>
          <w:lang w:val="en-US"/>
        </w:rPr>
        <w:t>redirecționate 40 de petiții.</w:t>
      </w:r>
    </w:p>
    <w:p w:rsidR="006C02C3" w:rsidRPr="00127933" w:rsidRDefault="006C02C3" w:rsidP="00857569">
      <w:pPr>
        <w:tabs>
          <w:tab w:val="center" w:pos="4320"/>
          <w:tab w:val="right" w:pos="8640"/>
        </w:tabs>
        <w:spacing w:after="0" w:line="240" w:lineRule="auto"/>
        <w:jc w:val="both"/>
        <w:rPr>
          <w:rFonts w:ascii="Times New Roman" w:hAnsi="Times New Roman" w:cs="Times New Roman"/>
          <w:bCs/>
          <w:sz w:val="24"/>
          <w:szCs w:val="24"/>
          <w:lang w:val="en-US"/>
        </w:rPr>
      </w:pPr>
      <w:r w:rsidRPr="00127933">
        <w:rPr>
          <w:rFonts w:ascii="Times New Roman" w:hAnsi="Times New Roman" w:cs="Times New Roman"/>
          <w:bCs/>
          <w:sz w:val="24"/>
          <w:szCs w:val="24"/>
          <w:lang w:val="en-US"/>
        </w:rPr>
        <w:tab/>
        <w:t xml:space="preserve">           Reprezentanţii Serviciului Cadastru şi Fond Funciar au pregătit lucrările și au participat la 6 şedinţe ale Subcomisiei Sectorului 3 al Municipiului Bucureşti pentru stabilirea dreptului de proprietate privată a terenurilor, în care au fost analizate 31 de dosare instrumentate de personalul Serviciului Cadastru Fond Funciar.</w:t>
      </w:r>
    </w:p>
    <w:p w:rsidR="005B6111" w:rsidRPr="00127933" w:rsidRDefault="005B6111" w:rsidP="00857569">
      <w:pPr>
        <w:tabs>
          <w:tab w:val="left" w:pos="720"/>
          <w:tab w:val="center" w:pos="4320"/>
          <w:tab w:val="right" w:pos="8640"/>
        </w:tabs>
        <w:spacing w:after="0" w:line="240" w:lineRule="auto"/>
        <w:jc w:val="both"/>
        <w:rPr>
          <w:rFonts w:ascii="Times New Roman" w:hAnsi="Times New Roman" w:cs="Times New Roman"/>
          <w:b/>
          <w:i/>
          <w:sz w:val="24"/>
          <w:szCs w:val="24"/>
          <w:u w:val="single"/>
          <w:lang w:val="en-US"/>
        </w:rPr>
      </w:pPr>
    </w:p>
    <w:p w:rsidR="006C02C3" w:rsidRPr="00857569" w:rsidRDefault="006C02C3" w:rsidP="00857569">
      <w:pPr>
        <w:tabs>
          <w:tab w:val="left" w:pos="720"/>
          <w:tab w:val="center" w:pos="4320"/>
          <w:tab w:val="right" w:pos="8640"/>
        </w:tabs>
        <w:spacing w:after="0" w:line="240" w:lineRule="auto"/>
        <w:jc w:val="both"/>
        <w:rPr>
          <w:rFonts w:ascii="Times New Roman" w:hAnsi="Times New Roman" w:cs="Times New Roman"/>
          <w:b/>
          <w:i/>
          <w:sz w:val="24"/>
          <w:szCs w:val="24"/>
          <w:lang w:val="en-US"/>
        </w:rPr>
      </w:pPr>
      <w:r w:rsidRPr="00857569">
        <w:rPr>
          <w:rFonts w:ascii="Times New Roman" w:hAnsi="Times New Roman" w:cs="Times New Roman"/>
          <w:b/>
          <w:i/>
          <w:sz w:val="24"/>
          <w:szCs w:val="24"/>
          <w:lang w:val="en-US"/>
        </w:rPr>
        <w:t>Modalităţi de îndeplinire a obiectivelor</w:t>
      </w:r>
      <w:r w:rsidRPr="00857569">
        <w:rPr>
          <w:rFonts w:ascii="Times New Roman" w:hAnsi="Times New Roman" w:cs="Times New Roman"/>
          <w:b/>
          <w:i/>
          <w:sz w:val="24"/>
          <w:szCs w:val="24"/>
          <w:lang w:val="fr-FR"/>
        </w:rPr>
        <w:t>:</w:t>
      </w:r>
    </w:p>
    <w:p w:rsidR="006C02C3" w:rsidRPr="00127933" w:rsidRDefault="006C02C3" w:rsidP="00857569">
      <w:pPr>
        <w:tabs>
          <w:tab w:val="left" w:pos="720"/>
          <w:tab w:val="center" w:pos="4320"/>
          <w:tab w:val="right" w:pos="8640"/>
        </w:tabs>
        <w:spacing w:after="0" w:line="240" w:lineRule="auto"/>
        <w:jc w:val="both"/>
        <w:rPr>
          <w:rFonts w:ascii="Times New Roman" w:hAnsi="Times New Roman" w:cs="Times New Roman"/>
          <w:sz w:val="24"/>
          <w:szCs w:val="24"/>
          <w:lang w:val="en-US"/>
        </w:rPr>
      </w:pPr>
      <w:r w:rsidRPr="00127933">
        <w:rPr>
          <w:rFonts w:ascii="Times New Roman" w:hAnsi="Times New Roman" w:cs="Times New Roman"/>
          <w:sz w:val="24"/>
          <w:szCs w:val="24"/>
          <w:lang w:val="en-US"/>
        </w:rPr>
        <w:t>- Raportări periodice cu privire la petiţiile în curs de expirare;</w:t>
      </w:r>
    </w:p>
    <w:p w:rsidR="006C02C3" w:rsidRPr="00127933" w:rsidRDefault="006C02C3" w:rsidP="00857569">
      <w:pPr>
        <w:tabs>
          <w:tab w:val="left" w:pos="720"/>
          <w:tab w:val="center" w:pos="4320"/>
          <w:tab w:val="right" w:pos="8640"/>
        </w:tabs>
        <w:spacing w:after="0" w:line="240" w:lineRule="auto"/>
        <w:jc w:val="both"/>
        <w:rPr>
          <w:rFonts w:ascii="Times New Roman" w:hAnsi="Times New Roman" w:cs="Times New Roman"/>
          <w:sz w:val="24"/>
          <w:szCs w:val="24"/>
          <w:lang w:val="en-US"/>
        </w:rPr>
      </w:pPr>
      <w:r w:rsidRPr="00127933">
        <w:rPr>
          <w:rFonts w:ascii="Times New Roman" w:hAnsi="Times New Roman" w:cs="Times New Roman"/>
          <w:sz w:val="24"/>
          <w:szCs w:val="24"/>
          <w:lang w:val="en-US"/>
        </w:rPr>
        <w:t>- Perfecţionari periodice la cursuri de perfectionare;</w:t>
      </w:r>
    </w:p>
    <w:p w:rsidR="006C02C3" w:rsidRPr="00127933" w:rsidRDefault="006C02C3" w:rsidP="00857569">
      <w:pPr>
        <w:tabs>
          <w:tab w:val="left" w:pos="720"/>
          <w:tab w:val="center" w:pos="4320"/>
          <w:tab w:val="right" w:pos="8640"/>
        </w:tabs>
        <w:spacing w:after="0" w:line="240" w:lineRule="auto"/>
        <w:jc w:val="both"/>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 Dezvoltarea bazei de date cadastrale; </w:t>
      </w:r>
    </w:p>
    <w:p w:rsidR="006C02C3" w:rsidRPr="00127933" w:rsidRDefault="006C02C3" w:rsidP="00857569">
      <w:pPr>
        <w:tabs>
          <w:tab w:val="left" w:pos="720"/>
          <w:tab w:val="center" w:pos="4320"/>
          <w:tab w:val="right" w:pos="8640"/>
        </w:tabs>
        <w:spacing w:after="0" w:line="240" w:lineRule="auto"/>
        <w:jc w:val="both"/>
        <w:rPr>
          <w:rFonts w:ascii="Times New Roman" w:hAnsi="Times New Roman" w:cs="Times New Roman"/>
          <w:sz w:val="24"/>
          <w:szCs w:val="24"/>
          <w:lang w:val="en-US"/>
        </w:rPr>
      </w:pPr>
      <w:r w:rsidRPr="00127933">
        <w:rPr>
          <w:rFonts w:ascii="Times New Roman" w:hAnsi="Times New Roman" w:cs="Times New Roman"/>
          <w:sz w:val="24"/>
          <w:szCs w:val="24"/>
          <w:lang w:val="en-US"/>
        </w:rPr>
        <w:t>- Şedinţe peridice de lucru.</w:t>
      </w:r>
    </w:p>
    <w:p w:rsidR="006C02C3" w:rsidRPr="00127933" w:rsidRDefault="006C02C3" w:rsidP="00857569">
      <w:pPr>
        <w:tabs>
          <w:tab w:val="left" w:pos="720"/>
          <w:tab w:val="center" w:pos="4320"/>
          <w:tab w:val="right" w:pos="8640"/>
        </w:tabs>
        <w:spacing w:after="0" w:line="240" w:lineRule="auto"/>
        <w:jc w:val="both"/>
        <w:rPr>
          <w:rFonts w:ascii="Times New Roman" w:hAnsi="Times New Roman" w:cs="Times New Roman"/>
          <w:b/>
          <w:i/>
          <w:sz w:val="24"/>
          <w:szCs w:val="24"/>
          <w:u w:val="single"/>
          <w:lang w:val="en-US"/>
        </w:rPr>
      </w:pPr>
    </w:p>
    <w:p w:rsidR="006C02C3" w:rsidRPr="00857569" w:rsidRDefault="006C02C3" w:rsidP="00857569">
      <w:pPr>
        <w:tabs>
          <w:tab w:val="left" w:pos="720"/>
          <w:tab w:val="center" w:pos="4320"/>
          <w:tab w:val="right" w:pos="8640"/>
        </w:tabs>
        <w:spacing w:after="0" w:line="240" w:lineRule="auto"/>
        <w:jc w:val="both"/>
        <w:rPr>
          <w:rFonts w:ascii="Times New Roman" w:hAnsi="Times New Roman" w:cs="Times New Roman"/>
          <w:b/>
          <w:i/>
          <w:sz w:val="24"/>
          <w:szCs w:val="24"/>
          <w:lang w:val="en-US"/>
        </w:rPr>
      </w:pPr>
      <w:r w:rsidRPr="00857569">
        <w:rPr>
          <w:rFonts w:ascii="Times New Roman" w:hAnsi="Times New Roman" w:cs="Times New Roman"/>
          <w:b/>
          <w:i/>
          <w:sz w:val="24"/>
          <w:szCs w:val="24"/>
          <w:lang w:val="en-US"/>
        </w:rPr>
        <w:t xml:space="preserve"> Indicatori de performanţă propuși și gradul de realizare al acestora</w:t>
      </w:r>
    </w:p>
    <w:p w:rsidR="006C02C3" w:rsidRPr="00127933" w:rsidRDefault="006C02C3" w:rsidP="00857569">
      <w:pPr>
        <w:tabs>
          <w:tab w:val="left" w:pos="720"/>
          <w:tab w:val="center" w:pos="4320"/>
          <w:tab w:val="right" w:pos="8640"/>
        </w:tabs>
        <w:spacing w:after="0" w:line="240" w:lineRule="auto"/>
        <w:jc w:val="both"/>
        <w:rPr>
          <w:rFonts w:ascii="Times New Roman" w:hAnsi="Times New Roman" w:cs="Times New Roman"/>
          <w:sz w:val="24"/>
          <w:szCs w:val="24"/>
          <w:lang w:val="en-US"/>
        </w:rPr>
      </w:pPr>
      <w:r w:rsidRPr="00127933">
        <w:rPr>
          <w:rFonts w:ascii="Times New Roman" w:hAnsi="Times New Roman" w:cs="Times New Roman"/>
          <w:sz w:val="24"/>
          <w:szCs w:val="24"/>
          <w:lang w:val="en-US"/>
        </w:rPr>
        <w:t>- Respectarea termenelor legale-realizate în proporţie de 100% ;</w:t>
      </w:r>
    </w:p>
    <w:p w:rsidR="006C02C3" w:rsidRPr="00127933" w:rsidRDefault="006C02C3" w:rsidP="00857569">
      <w:pPr>
        <w:tabs>
          <w:tab w:val="left" w:pos="720"/>
          <w:tab w:val="center" w:pos="4320"/>
          <w:tab w:val="right" w:pos="8640"/>
        </w:tabs>
        <w:spacing w:after="0" w:line="240" w:lineRule="auto"/>
        <w:jc w:val="both"/>
        <w:rPr>
          <w:rFonts w:ascii="Times New Roman" w:hAnsi="Times New Roman" w:cs="Times New Roman"/>
          <w:sz w:val="24"/>
          <w:szCs w:val="24"/>
          <w:lang w:val="en-US"/>
        </w:rPr>
      </w:pPr>
      <w:r w:rsidRPr="00127933">
        <w:rPr>
          <w:rFonts w:ascii="Times New Roman" w:hAnsi="Times New Roman" w:cs="Times New Roman"/>
          <w:sz w:val="24"/>
          <w:szCs w:val="24"/>
          <w:lang w:val="en-US"/>
        </w:rPr>
        <w:t>- Promptitudine și capacitate în comunicare-realizate în proporţie de 100%;</w:t>
      </w:r>
    </w:p>
    <w:p w:rsidR="00857569" w:rsidRDefault="006C02C3" w:rsidP="00857569">
      <w:pPr>
        <w:tabs>
          <w:tab w:val="left" w:pos="720"/>
          <w:tab w:val="center" w:pos="4320"/>
          <w:tab w:val="right" w:pos="8640"/>
        </w:tabs>
        <w:spacing w:after="0" w:line="240" w:lineRule="auto"/>
        <w:jc w:val="both"/>
        <w:rPr>
          <w:rFonts w:ascii="Times New Roman" w:hAnsi="Times New Roman" w:cs="Times New Roman"/>
          <w:sz w:val="24"/>
          <w:szCs w:val="24"/>
          <w:lang w:val="en-US"/>
        </w:rPr>
      </w:pPr>
      <w:r w:rsidRPr="00127933">
        <w:rPr>
          <w:rFonts w:ascii="Times New Roman" w:hAnsi="Times New Roman" w:cs="Times New Roman"/>
          <w:sz w:val="24"/>
          <w:szCs w:val="24"/>
          <w:lang w:val="en-US"/>
        </w:rPr>
        <w:t>- Îndeplinirea sarcinilor de serviciu-realizate în proporţie de 100%.</w:t>
      </w:r>
    </w:p>
    <w:p w:rsidR="00857569" w:rsidRPr="00857569" w:rsidRDefault="00857569" w:rsidP="00857569">
      <w:pPr>
        <w:tabs>
          <w:tab w:val="left" w:pos="720"/>
          <w:tab w:val="center" w:pos="4320"/>
          <w:tab w:val="right" w:pos="8640"/>
        </w:tabs>
        <w:spacing w:after="0" w:line="240" w:lineRule="auto"/>
        <w:jc w:val="both"/>
        <w:rPr>
          <w:rFonts w:ascii="Times New Roman" w:hAnsi="Times New Roman" w:cs="Times New Roman"/>
          <w:sz w:val="24"/>
          <w:szCs w:val="24"/>
          <w:lang w:val="en-US"/>
        </w:rPr>
      </w:pPr>
    </w:p>
    <w:p w:rsidR="00F91FFD" w:rsidRPr="00857569" w:rsidRDefault="00F91FFD" w:rsidP="00857569">
      <w:pPr>
        <w:tabs>
          <w:tab w:val="left" w:pos="720"/>
          <w:tab w:val="center" w:pos="4320"/>
          <w:tab w:val="right" w:pos="8640"/>
        </w:tabs>
        <w:spacing w:after="0" w:line="240" w:lineRule="auto"/>
        <w:jc w:val="both"/>
        <w:rPr>
          <w:rFonts w:ascii="Times New Roman" w:hAnsi="Times New Roman" w:cs="Times New Roman"/>
          <w:sz w:val="24"/>
          <w:szCs w:val="24"/>
          <w:lang w:val="en-US"/>
        </w:rPr>
      </w:pPr>
      <w:r w:rsidRPr="00857569">
        <w:rPr>
          <w:rFonts w:ascii="Times New Roman" w:hAnsi="Times New Roman"/>
          <w:b/>
          <w:i/>
          <w:sz w:val="24"/>
          <w:szCs w:val="24"/>
        </w:rPr>
        <w:t>Propuneri pentru îmbunătăţirea activităţii și influenţa acesteia asupra activităţii întregii primării</w:t>
      </w:r>
    </w:p>
    <w:p w:rsidR="00F91FFD" w:rsidRPr="00127933" w:rsidRDefault="00F91FFD" w:rsidP="00857569">
      <w:pPr>
        <w:tabs>
          <w:tab w:val="left" w:pos="720"/>
          <w:tab w:val="center" w:pos="4320"/>
          <w:tab w:val="right" w:pos="8640"/>
        </w:tabs>
        <w:spacing w:after="0" w:line="240" w:lineRule="auto"/>
        <w:jc w:val="both"/>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 </w:t>
      </w:r>
      <w:r w:rsidRPr="00127933">
        <w:rPr>
          <w:rFonts w:ascii="Times New Roman" w:hAnsi="Times New Roman" w:cs="Times New Roman"/>
          <w:noProof/>
          <w:sz w:val="24"/>
          <w:szCs w:val="24"/>
          <w:lang w:val="en-US"/>
        </w:rPr>
        <w:t xml:space="preserve">Îmbunătăţirea colaborării și comunicării între compartimentele din cadrul Primăriei Sectorului 3;  </w:t>
      </w:r>
    </w:p>
    <w:p w:rsidR="00F91FFD" w:rsidRPr="00127933" w:rsidRDefault="00F91FFD" w:rsidP="00857569">
      <w:pPr>
        <w:tabs>
          <w:tab w:val="left" w:pos="720"/>
          <w:tab w:val="center" w:pos="4320"/>
          <w:tab w:val="right" w:pos="8640"/>
        </w:tabs>
        <w:spacing w:after="0" w:line="240" w:lineRule="auto"/>
        <w:jc w:val="both"/>
        <w:rPr>
          <w:rFonts w:ascii="Times New Roman" w:hAnsi="Times New Roman" w:cs="Times New Roman"/>
          <w:noProof/>
          <w:sz w:val="24"/>
          <w:szCs w:val="24"/>
          <w:lang w:val="en-US"/>
        </w:rPr>
      </w:pPr>
      <w:r w:rsidRPr="00127933">
        <w:rPr>
          <w:rFonts w:ascii="Times New Roman" w:hAnsi="Times New Roman" w:cs="Times New Roman"/>
          <w:noProof/>
          <w:sz w:val="24"/>
          <w:szCs w:val="24"/>
          <w:lang w:val="en-US"/>
        </w:rPr>
        <w:t>- Participarea personalului serviciului la cursuri de perfecţionare a pregătirii profesionale;</w:t>
      </w:r>
    </w:p>
    <w:p w:rsidR="00F91FFD" w:rsidRPr="00127933" w:rsidRDefault="00F91FFD" w:rsidP="00857569">
      <w:pPr>
        <w:tabs>
          <w:tab w:val="left" w:pos="720"/>
          <w:tab w:val="center" w:pos="4320"/>
          <w:tab w:val="right" w:pos="8640"/>
        </w:tabs>
        <w:spacing w:after="0" w:line="240" w:lineRule="auto"/>
        <w:rPr>
          <w:rFonts w:ascii="Times New Roman" w:hAnsi="Times New Roman" w:cs="Times New Roman"/>
          <w:b/>
          <w:bCs/>
          <w:iCs/>
          <w:sz w:val="24"/>
          <w:szCs w:val="24"/>
          <w:lang w:val="en-GB"/>
        </w:rPr>
      </w:pPr>
    </w:p>
    <w:p w:rsidR="00F91FFD" w:rsidRPr="00857569" w:rsidRDefault="00F91FFD" w:rsidP="00857569">
      <w:pPr>
        <w:tabs>
          <w:tab w:val="left" w:pos="720"/>
          <w:tab w:val="center" w:pos="4320"/>
          <w:tab w:val="right" w:pos="8640"/>
        </w:tabs>
        <w:spacing w:after="0" w:line="240" w:lineRule="auto"/>
        <w:rPr>
          <w:rFonts w:ascii="Times New Roman" w:hAnsi="Times New Roman" w:cs="Times New Roman"/>
          <w:b/>
          <w:bCs/>
          <w:i/>
          <w:iCs/>
          <w:sz w:val="24"/>
          <w:szCs w:val="24"/>
          <w:lang w:val="en-GB"/>
        </w:rPr>
      </w:pPr>
      <w:r w:rsidRPr="00857569">
        <w:rPr>
          <w:rFonts w:ascii="Times New Roman" w:hAnsi="Times New Roman" w:cs="Times New Roman"/>
          <w:b/>
          <w:bCs/>
          <w:i/>
          <w:iCs/>
          <w:sz w:val="24"/>
          <w:szCs w:val="24"/>
          <w:lang w:val="en-GB"/>
        </w:rPr>
        <w:t>COMPARTIMENTUL REGISTRU AGRICOL</w:t>
      </w:r>
    </w:p>
    <w:p w:rsidR="00857569" w:rsidRDefault="00857569" w:rsidP="00857569">
      <w:pPr>
        <w:tabs>
          <w:tab w:val="left" w:pos="720"/>
          <w:tab w:val="center" w:pos="4320"/>
          <w:tab w:val="right" w:pos="8640"/>
        </w:tabs>
        <w:spacing w:after="0" w:line="240" w:lineRule="auto"/>
        <w:jc w:val="both"/>
        <w:rPr>
          <w:rFonts w:ascii="Times New Roman" w:hAnsi="Times New Roman" w:cs="Times New Roman"/>
          <w:b/>
          <w:i/>
          <w:sz w:val="24"/>
          <w:szCs w:val="24"/>
          <w:u w:val="single"/>
          <w:lang w:val="en-US"/>
        </w:rPr>
      </w:pPr>
    </w:p>
    <w:p w:rsidR="00F91FFD" w:rsidRPr="00857569" w:rsidRDefault="00F91FFD" w:rsidP="00857569">
      <w:pPr>
        <w:tabs>
          <w:tab w:val="left" w:pos="720"/>
          <w:tab w:val="center" w:pos="4320"/>
          <w:tab w:val="right" w:pos="8640"/>
        </w:tabs>
        <w:spacing w:after="0" w:line="240" w:lineRule="auto"/>
        <w:jc w:val="both"/>
        <w:rPr>
          <w:rFonts w:ascii="Times New Roman" w:hAnsi="Times New Roman" w:cs="Times New Roman"/>
          <w:b/>
          <w:i/>
          <w:sz w:val="24"/>
          <w:szCs w:val="24"/>
          <w:lang w:val="en-US"/>
        </w:rPr>
      </w:pPr>
      <w:r w:rsidRPr="00857569">
        <w:rPr>
          <w:rFonts w:ascii="Times New Roman" w:hAnsi="Times New Roman" w:cs="Times New Roman"/>
          <w:b/>
          <w:i/>
          <w:sz w:val="24"/>
          <w:szCs w:val="24"/>
          <w:lang w:val="en-US"/>
        </w:rPr>
        <w:t>Prezentarea  generală a Compartimentului Registru Agricol</w:t>
      </w:r>
    </w:p>
    <w:p w:rsidR="00F91FFD" w:rsidRPr="00127933" w:rsidRDefault="00F91FFD" w:rsidP="00857569">
      <w:pPr>
        <w:tabs>
          <w:tab w:val="left" w:pos="720"/>
          <w:tab w:val="center" w:pos="4320"/>
          <w:tab w:val="right" w:pos="8640"/>
        </w:tabs>
        <w:spacing w:after="0" w:line="240" w:lineRule="auto"/>
        <w:ind w:firstLine="720"/>
        <w:jc w:val="both"/>
        <w:rPr>
          <w:rFonts w:ascii="Times New Roman" w:hAnsi="Times New Roman" w:cs="Times New Roman"/>
          <w:sz w:val="24"/>
          <w:szCs w:val="24"/>
          <w:lang w:val="fr-FR"/>
        </w:rPr>
      </w:pPr>
      <w:r w:rsidRPr="00127933">
        <w:rPr>
          <w:rFonts w:ascii="Times New Roman" w:hAnsi="Times New Roman" w:cs="Times New Roman"/>
          <w:sz w:val="24"/>
          <w:szCs w:val="24"/>
          <w:lang w:val="en-US"/>
        </w:rPr>
        <w:t>Registru Agricol reprezintă:</w:t>
      </w:r>
    </w:p>
    <w:p w:rsidR="00F91FFD" w:rsidRPr="00857569" w:rsidRDefault="00F91FFD" w:rsidP="00857569">
      <w:pPr>
        <w:pStyle w:val="ListParagraph"/>
        <w:numPr>
          <w:ilvl w:val="0"/>
          <w:numId w:val="9"/>
        </w:numPr>
        <w:spacing w:after="0" w:line="240" w:lineRule="auto"/>
        <w:ind w:left="0"/>
        <w:jc w:val="both"/>
        <w:rPr>
          <w:rFonts w:ascii="Times New Roman" w:hAnsi="Times New Roman"/>
          <w:sz w:val="24"/>
          <w:szCs w:val="24"/>
        </w:rPr>
      </w:pPr>
      <w:r w:rsidRPr="00857569">
        <w:rPr>
          <w:rFonts w:ascii="Times New Roman" w:hAnsi="Times New Roman"/>
          <w:sz w:val="24"/>
          <w:szCs w:val="24"/>
        </w:rPr>
        <w:t>Un document oficial de evidenţă primară unitară în care se înscriu date privind: componenţa gospodăriei agricole fară personalitate juridică, terenurile aflate în proprietate identificate pe parcele, modul de utilizare a suprafeţelor agricole privind suprafaţa arabilă cultivată cu principalele culturi, suprafeţele de teren  necultivate, ogoarelor, suprafaţa cultivată cu legume în grădinile familiale cu domiciliul în localitate, și/ sau în proprietatea unităţilor cu personalitate juridică, care au ca activitate pe raza localităţii, utilajele, instalaţiile pentru agricultură și silvicultură, mijloace  de transport cu tracţiune animală și mecanică existente la începutul anului.</w:t>
      </w:r>
    </w:p>
    <w:p w:rsidR="00857569" w:rsidRDefault="00857569" w:rsidP="00857569">
      <w:pPr>
        <w:spacing w:after="0" w:line="240" w:lineRule="auto"/>
        <w:jc w:val="both"/>
        <w:rPr>
          <w:rFonts w:ascii="Times New Roman" w:hAnsi="Times New Roman" w:cs="Times New Roman"/>
          <w:b/>
          <w:i/>
          <w:sz w:val="24"/>
          <w:szCs w:val="24"/>
          <w:u w:val="single"/>
        </w:rPr>
      </w:pPr>
    </w:p>
    <w:p w:rsidR="00F91FFD" w:rsidRPr="00857569" w:rsidRDefault="00F91FFD" w:rsidP="00857569">
      <w:pPr>
        <w:spacing w:after="0" w:line="240" w:lineRule="auto"/>
        <w:jc w:val="both"/>
        <w:rPr>
          <w:rFonts w:ascii="Times New Roman" w:hAnsi="Times New Roman" w:cs="Times New Roman"/>
          <w:b/>
          <w:i/>
          <w:sz w:val="24"/>
          <w:szCs w:val="24"/>
        </w:rPr>
      </w:pPr>
      <w:r w:rsidRPr="00857569">
        <w:rPr>
          <w:rFonts w:ascii="Times New Roman" w:hAnsi="Times New Roman" w:cs="Times New Roman"/>
          <w:b/>
          <w:i/>
          <w:sz w:val="24"/>
          <w:szCs w:val="24"/>
        </w:rPr>
        <w:t>Misiune și Obiective</w:t>
      </w:r>
    </w:p>
    <w:p w:rsidR="00F91FFD" w:rsidRPr="00127933" w:rsidRDefault="00F91FFD" w:rsidP="00857569">
      <w:pPr>
        <w:spacing w:after="0" w:line="240" w:lineRule="auto"/>
        <w:contextualSpacing/>
        <w:jc w:val="both"/>
        <w:rPr>
          <w:rFonts w:ascii="Times New Roman" w:hAnsi="Times New Roman" w:cs="Times New Roman"/>
          <w:sz w:val="24"/>
          <w:szCs w:val="24"/>
        </w:rPr>
      </w:pPr>
      <w:r w:rsidRPr="00127933">
        <w:rPr>
          <w:rFonts w:ascii="Times New Roman" w:hAnsi="Times New Roman" w:cs="Times New Roman"/>
          <w:sz w:val="24"/>
          <w:szCs w:val="24"/>
        </w:rPr>
        <w:t>-Coordonarea, verificarea și răspunderea de modul de completare și ţinere la zi a Registrului Agricol;</w:t>
      </w:r>
    </w:p>
    <w:p w:rsidR="00F91FFD" w:rsidRPr="00127933" w:rsidRDefault="00F91FFD" w:rsidP="00857569">
      <w:pPr>
        <w:spacing w:after="0" w:line="240" w:lineRule="auto"/>
        <w:contextualSpacing/>
        <w:jc w:val="both"/>
        <w:rPr>
          <w:rFonts w:ascii="Times New Roman" w:hAnsi="Times New Roman" w:cs="Times New Roman"/>
          <w:sz w:val="24"/>
          <w:szCs w:val="24"/>
          <w:lang w:val="en-US"/>
        </w:rPr>
      </w:pPr>
      <w:r w:rsidRPr="00127933">
        <w:rPr>
          <w:rFonts w:ascii="Times New Roman" w:hAnsi="Times New Roman" w:cs="Times New Roman"/>
          <w:sz w:val="24"/>
          <w:szCs w:val="24"/>
          <w:lang w:val="en-US"/>
        </w:rPr>
        <w:lastRenderedPageBreak/>
        <w:t>-Înscrierea datelor în Registrul Agricol pe suport hîrtie și în format electronic, completarea, ţinerea la zi și centralizarea datelor din Registrul Agricol, de către persoanele cărora, prin dispoziţie a primarului, le revine această atribuţie;</w:t>
      </w:r>
    </w:p>
    <w:p w:rsidR="00F91FFD" w:rsidRPr="00127933" w:rsidRDefault="00F91FFD" w:rsidP="00857569">
      <w:pPr>
        <w:spacing w:after="0" w:line="240" w:lineRule="auto"/>
        <w:contextualSpacing/>
        <w:jc w:val="both"/>
        <w:rPr>
          <w:rFonts w:ascii="Times New Roman" w:hAnsi="Times New Roman" w:cs="Times New Roman"/>
          <w:sz w:val="24"/>
          <w:szCs w:val="24"/>
        </w:rPr>
      </w:pPr>
      <w:r w:rsidRPr="00127933">
        <w:rPr>
          <w:rFonts w:ascii="Times New Roman" w:hAnsi="Times New Roman" w:cs="Times New Roman"/>
          <w:sz w:val="24"/>
          <w:szCs w:val="24"/>
        </w:rPr>
        <w:t>-Eliberarea Atestatului de Producător care constituie actul doveditor al provenienţei produselor agroalimentare pe baza căruia acestea pot fi comercializate în pieţe, tîrguri, oboare sau în alte locuri stabilite de consiliile locale;</w:t>
      </w:r>
    </w:p>
    <w:p w:rsidR="00F91FFD" w:rsidRPr="00127933" w:rsidRDefault="00F91FFD" w:rsidP="00857569">
      <w:pPr>
        <w:spacing w:after="0" w:line="240" w:lineRule="auto"/>
        <w:contextualSpacing/>
        <w:jc w:val="both"/>
        <w:rPr>
          <w:rFonts w:ascii="Times New Roman" w:hAnsi="Times New Roman" w:cs="Times New Roman"/>
          <w:sz w:val="24"/>
          <w:szCs w:val="24"/>
        </w:rPr>
      </w:pPr>
      <w:r w:rsidRPr="00127933">
        <w:rPr>
          <w:rFonts w:ascii="Times New Roman" w:hAnsi="Times New Roman" w:cs="Times New Roman"/>
          <w:sz w:val="24"/>
          <w:szCs w:val="24"/>
        </w:rPr>
        <w:t>-Raportarea  datelor  centralizate  din  registrul  agricol la termenele prevăzute de lege către Direcţia de Statistică București;</w:t>
      </w:r>
    </w:p>
    <w:p w:rsidR="00F91FFD" w:rsidRPr="00127933" w:rsidRDefault="00F91FFD" w:rsidP="00857569">
      <w:pPr>
        <w:spacing w:after="0" w:line="240" w:lineRule="auto"/>
        <w:contextualSpacing/>
        <w:jc w:val="both"/>
        <w:rPr>
          <w:rFonts w:ascii="Times New Roman" w:hAnsi="Times New Roman" w:cs="Times New Roman"/>
          <w:sz w:val="24"/>
          <w:szCs w:val="24"/>
        </w:rPr>
      </w:pPr>
      <w:r w:rsidRPr="00127933">
        <w:rPr>
          <w:rFonts w:ascii="Times New Roman" w:hAnsi="Times New Roman" w:cs="Times New Roman"/>
          <w:sz w:val="24"/>
          <w:szCs w:val="24"/>
        </w:rPr>
        <w:t>-Asigurarea și transmiterea datele din registrul agricol necesare desfășurări  Recensămîntului  general  agricol,  către comisia  centrală;</w:t>
      </w:r>
    </w:p>
    <w:p w:rsidR="00F91FFD" w:rsidRPr="00127933" w:rsidRDefault="00F91FFD" w:rsidP="00857569">
      <w:pPr>
        <w:spacing w:after="0" w:line="240" w:lineRule="auto"/>
        <w:contextualSpacing/>
        <w:jc w:val="both"/>
        <w:rPr>
          <w:rFonts w:ascii="Times New Roman" w:hAnsi="Times New Roman" w:cs="Times New Roman"/>
          <w:sz w:val="24"/>
          <w:szCs w:val="24"/>
        </w:rPr>
      </w:pPr>
      <w:r w:rsidRPr="00127933">
        <w:rPr>
          <w:rFonts w:ascii="Times New Roman" w:hAnsi="Times New Roman" w:cs="Times New Roman"/>
          <w:sz w:val="24"/>
          <w:szCs w:val="24"/>
        </w:rPr>
        <w:t>-Ţinerea evidenţei în Registrul special în care se înscriu contractele de arendă.</w:t>
      </w:r>
    </w:p>
    <w:p w:rsidR="00F91FFD" w:rsidRPr="00127933" w:rsidRDefault="00F91FFD" w:rsidP="00857569">
      <w:pPr>
        <w:tabs>
          <w:tab w:val="left" w:pos="720"/>
          <w:tab w:val="center" w:pos="4320"/>
          <w:tab w:val="right" w:pos="8640"/>
        </w:tabs>
        <w:spacing w:after="0" w:line="240" w:lineRule="auto"/>
        <w:jc w:val="both"/>
        <w:rPr>
          <w:rFonts w:ascii="Times New Roman" w:hAnsi="Times New Roman" w:cs="Times New Roman"/>
          <w:bCs/>
          <w:sz w:val="24"/>
          <w:szCs w:val="24"/>
          <w:lang w:val="en-US"/>
        </w:rPr>
      </w:pPr>
      <w:r w:rsidRPr="00127933">
        <w:rPr>
          <w:rFonts w:ascii="Times New Roman" w:hAnsi="Times New Roman" w:cs="Times New Roman"/>
          <w:bCs/>
          <w:sz w:val="24"/>
          <w:szCs w:val="24"/>
          <w:lang w:val="en-US"/>
        </w:rPr>
        <w:tab/>
      </w:r>
      <w:r w:rsidRPr="00127933">
        <w:rPr>
          <w:rFonts w:ascii="Times New Roman" w:hAnsi="Times New Roman" w:cs="Times New Roman"/>
          <w:b/>
          <w:bCs/>
          <w:sz w:val="24"/>
          <w:szCs w:val="24"/>
          <w:lang w:val="en-US"/>
        </w:rPr>
        <w:t>În anul 2015 activitatea a fost concretizată prin soluţionarea a unui număr de 258 de solicitări</w:t>
      </w:r>
      <w:r w:rsidR="00611D11">
        <w:rPr>
          <w:rFonts w:ascii="Times New Roman" w:hAnsi="Times New Roman" w:cs="Times New Roman"/>
          <w:b/>
          <w:bCs/>
          <w:sz w:val="24"/>
          <w:szCs w:val="24"/>
          <w:lang w:val="en-US"/>
        </w:rPr>
        <w:t xml:space="preserve"> </w:t>
      </w:r>
      <w:r w:rsidRPr="00127933">
        <w:rPr>
          <w:rFonts w:ascii="Times New Roman" w:hAnsi="Times New Roman" w:cs="Times New Roman"/>
          <w:b/>
          <w:bCs/>
          <w:sz w:val="24"/>
          <w:szCs w:val="24"/>
          <w:lang w:val="en-US"/>
        </w:rPr>
        <w:t xml:space="preserve">privind informaţii înscrise în Registrul Agricol Sector 3, reprezentând adeverințe, atestate de producător, carnete de comercializare și răspunsuri la solicitările altor instituții publice și compartimente din cadrul primăriei. </w:t>
      </w:r>
    </w:p>
    <w:p w:rsidR="00123023" w:rsidRDefault="00123023" w:rsidP="00857569">
      <w:pPr>
        <w:spacing w:after="0" w:line="240" w:lineRule="auto"/>
        <w:jc w:val="both"/>
        <w:rPr>
          <w:rFonts w:ascii="Times New Roman" w:hAnsi="Times New Roman" w:cs="Times New Roman"/>
          <w:b/>
          <w:i/>
          <w:sz w:val="24"/>
          <w:szCs w:val="24"/>
          <w:u w:val="single"/>
        </w:rPr>
      </w:pPr>
    </w:p>
    <w:p w:rsidR="00F91FFD" w:rsidRPr="00123023" w:rsidRDefault="00F91FFD" w:rsidP="00857569">
      <w:pPr>
        <w:spacing w:after="0" w:line="240" w:lineRule="auto"/>
        <w:jc w:val="both"/>
        <w:rPr>
          <w:rFonts w:ascii="Times New Roman" w:hAnsi="Times New Roman" w:cs="Times New Roman"/>
          <w:b/>
          <w:i/>
          <w:sz w:val="24"/>
          <w:szCs w:val="24"/>
        </w:rPr>
      </w:pPr>
      <w:r w:rsidRPr="00123023">
        <w:rPr>
          <w:rFonts w:ascii="Times New Roman" w:hAnsi="Times New Roman" w:cs="Times New Roman"/>
          <w:b/>
          <w:i/>
          <w:sz w:val="24"/>
          <w:szCs w:val="24"/>
        </w:rPr>
        <w:t>Modalităţi de îndeplinire a obiectivelor</w:t>
      </w:r>
    </w:p>
    <w:p w:rsidR="00F91FFD" w:rsidRPr="00127933" w:rsidRDefault="00F91FFD"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Ţinerea la zi și centralizarea datelor din Registrul Agricol;</w:t>
      </w:r>
    </w:p>
    <w:p w:rsidR="00F91FFD" w:rsidRPr="00127933" w:rsidRDefault="00F91FFD" w:rsidP="00857569">
      <w:pPr>
        <w:spacing w:after="0" w:line="240" w:lineRule="auto"/>
        <w:jc w:val="both"/>
        <w:rPr>
          <w:rFonts w:ascii="Times New Roman" w:hAnsi="Times New Roman" w:cs="Times New Roman"/>
          <w:b/>
          <w:i/>
          <w:sz w:val="24"/>
          <w:szCs w:val="24"/>
          <w:u w:val="single"/>
        </w:rPr>
      </w:pPr>
      <w:r w:rsidRPr="00127933">
        <w:rPr>
          <w:rFonts w:ascii="Times New Roman" w:hAnsi="Times New Roman" w:cs="Times New Roman"/>
          <w:sz w:val="24"/>
          <w:szCs w:val="24"/>
        </w:rPr>
        <w:t>- Deplasarea pe teren şi verificarea situaţiilor la faţa locului de către  persoanele împuternicite cu  completatea  registrului  agricol;</w:t>
      </w:r>
    </w:p>
    <w:p w:rsidR="00F91FFD" w:rsidRPr="00127933" w:rsidRDefault="00F91FFD"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xml:space="preserve">- Invitarea la  primărie  a  persoanelor  fizice  care  au  obligaţia  să efectueze  declaraţiile  pentru  înscrierea  datelor în  registrul  agricol; </w:t>
      </w:r>
    </w:p>
    <w:p w:rsidR="00F91FFD" w:rsidRPr="00127933" w:rsidRDefault="00F91FFD"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Actualizarea datelor înscrise în Registru Agricol în format electronic.</w:t>
      </w:r>
    </w:p>
    <w:p w:rsidR="00123023" w:rsidRDefault="00123023" w:rsidP="00857569">
      <w:pPr>
        <w:tabs>
          <w:tab w:val="left" w:pos="720"/>
          <w:tab w:val="center" w:pos="4320"/>
          <w:tab w:val="right" w:pos="8640"/>
        </w:tabs>
        <w:spacing w:after="0" w:line="240" w:lineRule="auto"/>
        <w:jc w:val="both"/>
        <w:rPr>
          <w:rFonts w:ascii="Times New Roman" w:hAnsi="Times New Roman" w:cs="Times New Roman"/>
          <w:b/>
          <w:i/>
          <w:sz w:val="24"/>
          <w:szCs w:val="24"/>
          <w:u w:val="single"/>
          <w:lang w:val="en-US"/>
        </w:rPr>
      </w:pPr>
    </w:p>
    <w:p w:rsidR="00F91FFD" w:rsidRPr="00123023" w:rsidRDefault="00F91FFD" w:rsidP="00857569">
      <w:pPr>
        <w:tabs>
          <w:tab w:val="left" w:pos="720"/>
          <w:tab w:val="center" w:pos="4320"/>
          <w:tab w:val="right" w:pos="8640"/>
        </w:tabs>
        <w:spacing w:after="0" w:line="240" w:lineRule="auto"/>
        <w:jc w:val="both"/>
        <w:rPr>
          <w:rFonts w:ascii="Times New Roman" w:hAnsi="Times New Roman" w:cs="Times New Roman"/>
          <w:b/>
          <w:i/>
          <w:sz w:val="24"/>
          <w:szCs w:val="24"/>
          <w:lang w:val="en-US"/>
        </w:rPr>
      </w:pPr>
      <w:r w:rsidRPr="00123023">
        <w:rPr>
          <w:rFonts w:ascii="Times New Roman" w:hAnsi="Times New Roman" w:cs="Times New Roman"/>
          <w:b/>
          <w:i/>
          <w:sz w:val="24"/>
          <w:szCs w:val="24"/>
          <w:lang w:val="en-US"/>
        </w:rPr>
        <w:t>Indicatori de performanţă propuși și gradul de realizare al acestora</w:t>
      </w:r>
    </w:p>
    <w:p w:rsidR="00F91FFD" w:rsidRPr="00127933" w:rsidRDefault="00F91FFD" w:rsidP="00857569">
      <w:pPr>
        <w:tabs>
          <w:tab w:val="left" w:pos="720"/>
          <w:tab w:val="center" w:pos="4320"/>
          <w:tab w:val="right" w:pos="8640"/>
        </w:tabs>
        <w:spacing w:after="0" w:line="240" w:lineRule="auto"/>
        <w:jc w:val="both"/>
        <w:rPr>
          <w:rFonts w:ascii="Times New Roman" w:hAnsi="Times New Roman" w:cs="Times New Roman"/>
          <w:sz w:val="24"/>
          <w:szCs w:val="24"/>
          <w:lang w:val="en-US"/>
        </w:rPr>
      </w:pPr>
      <w:r w:rsidRPr="00127933">
        <w:rPr>
          <w:rFonts w:ascii="Times New Roman" w:hAnsi="Times New Roman" w:cs="Times New Roman"/>
          <w:sz w:val="24"/>
          <w:szCs w:val="24"/>
          <w:lang w:val="en-US"/>
        </w:rPr>
        <w:t>- Respectarea termenelor legale-realizate în proporţie de 100%;</w:t>
      </w:r>
    </w:p>
    <w:p w:rsidR="00F91FFD" w:rsidRPr="00127933" w:rsidRDefault="00F91FFD" w:rsidP="00857569">
      <w:pPr>
        <w:tabs>
          <w:tab w:val="left" w:pos="720"/>
          <w:tab w:val="center" w:pos="4320"/>
          <w:tab w:val="right" w:pos="8640"/>
        </w:tabs>
        <w:spacing w:after="0" w:line="240" w:lineRule="auto"/>
        <w:jc w:val="both"/>
        <w:rPr>
          <w:rFonts w:ascii="Times New Roman" w:hAnsi="Times New Roman" w:cs="Times New Roman"/>
          <w:sz w:val="24"/>
          <w:szCs w:val="24"/>
          <w:lang w:val="en-US"/>
        </w:rPr>
      </w:pPr>
      <w:r w:rsidRPr="00127933">
        <w:rPr>
          <w:rFonts w:ascii="Times New Roman" w:hAnsi="Times New Roman" w:cs="Times New Roman"/>
          <w:sz w:val="24"/>
          <w:szCs w:val="24"/>
          <w:lang w:val="en-US"/>
        </w:rPr>
        <w:t>- Promptitudine și capacitate în comunicare-realizate în proporţie de 100%;</w:t>
      </w:r>
    </w:p>
    <w:p w:rsidR="00F91FFD" w:rsidRPr="00127933" w:rsidRDefault="00F91FFD" w:rsidP="00857569">
      <w:pPr>
        <w:tabs>
          <w:tab w:val="left" w:pos="720"/>
          <w:tab w:val="center" w:pos="4320"/>
          <w:tab w:val="right" w:pos="8640"/>
        </w:tabs>
        <w:spacing w:after="0" w:line="240" w:lineRule="auto"/>
        <w:jc w:val="both"/>
        <w:rPr>
          <w:rFonts w:ascii="Times New Roman" w:hAnsi="Times New Roman" w:cs="Times New Roman"/>
          <w:sz w:val="24"/>
          <w:szCs w:val="24"/>
          <w:lang w:val="en-US"/>
        </w:rPr>
      </w:pPr>
      <w:r w:rsidRPr="00127933">
        <w:rPr>
          <w:rFonts w:ascii="Times New Roman" w:hAnsi="Times New Roman" w:cs="Times New Roman"/>
          <w:sz w:val="24"/>
          <w:szCs w:val="24"/>
          <w:lang w:val="en-US"/>
        </w:rPr>
        <w:t>- Îndeplinirea sarcinilor de serviciu-realizate în proporţie de 100%.</w:t>
      </w:r>
    </w:p>
    <w:p w:rsidR="00123023" w:rsidRDefault="00123023" w:rsidP="00857569">
      <w:pPr>
        <w:tabs>
          <w:tab w:val="left" w:pos="720"/>
          <w:tab w:val="center" w:pos="4320"/>
          <w:tab w:val="right" w:pos="8640"/>
        </w:tabs>
        <w:spacing w:after="0" w:line="240" w:lineRule="auto"/>
        <w:jc w:val="both"/>
        <w:rPr>
          <w:rFonts w:ascii="Times New Roman" w:hAnsi="Times New Roman" w:cs="Times New Roman"/>
          <w:b/>
          <w:i/>
          <w:sz w:val="24"/>
          <w:szCs w:val="24"/>
          <w:u w:val="single"/>
          <w:lang w:val="en-US"/>
        </w:rPr>
      </w:pPr>
    </w:p>
    <w:p w:rsidR="00F91FFD" w:rsidRPr="00123023" w:rsidRDefault="00F91FFD" w:rsidP="00857569">
      <w:pPr>
        <w:tabs>
          <w:tab w:val="left" w:pos="720"/>
          <w:tab w:val="center" w:pos="4320"/>
          <w:tab w:val="right" w:pos="8640"/>
        </w:tabs>
        <w:spacing w:after="0" w:line="240" w:lineRule="auto"/>
        <w:jc w:val="both"/>
        <w:rPr>
          <w:rFonts w:ascii="Times New Roman" w:hAnsi="Times New Roman" w:cs="Times New Roman"/>
          <w:b/>
          <w:i/>
          <w:sz w:val="24"/>
          <w:szCs w:val="24"/>
          <w:lang w:val="en-US"/>
        </w:rPr>
      </w:pPr>
      <w:r w:rsidRPr="00123023">
        <w:rPr>
          <w:rFonts w:ascii="Times New Roman" w:hAnsi="Times New Roman" w:cs="Times New Roman"/>
          <w:b/>
          <w:i/>
          <w:sz w:val="24"/>
          <w:szCs w:val="24"/>
          <w:lang w:val="en-US"/>
        </w:rPr>
        <w:t>Propuneri pentru îmbunătăţirea activităţii și influenţa acesteia asupra activităţii întregii primării</w:t>
      </w:r>
    </w:p>
    <w:p w:rsidR="00F91FFD" w:rsidRPr="00127933" w:rsidRDefault="00F91FFD" w:rsidP="00857569">
      <w:pPr>
        <w:tabs>
          <w:tab w:val="left" w:pos="720"/>
          <w:tab w:val="center" w:pos="4320"/>
          <w:tab w:val="right" w:pos="8640"/>
        </w:tabs>
        <w:spacing w:after="0" w:line="240" w:lineRule="auto"/>
        <w:jc w:val="both"/>
        <w:rPr>
          <w:rFonts w:ascii="Times New Roman" w:hAnsi="Times New Roman" w:cs="Times New Roman"/>
          <w:noProof/>
          <w:sz w:val="24"/>
          <w:szCs w:val="24"/>
          <w:lang w:val="en-US"/>
        </w:rPr>
      </w:pPr>
      <w:r w:rsidRPr="00127933">
        <w:rPr>
          <w:rFonts w:ascii="Times New Roman" w:hAnsi="Times New Roman" w:cs="Times New Roman"/>
          <w:noProof/>
          <w:sz w:val="24"/>
          <w:szCs w:val="24"/>
          <w:lang w:val="en-US"/>
        </w:rPr>
        <w:t>- Participarea personalului serviciului la cursuri de perfecţionare a pregătirii profesionale;</w:t>
      </w:r>
    </w:p>
    <w:p w:rsidR="00F91FFD" w:rsidRPr="00127933" w:rsidRDefault="00F91FFD" w:rsidP="00857569">
      <w:pPr>
        <w:tabs>
          <w:tab w:val="left" w:pos="720"/>
          <w:tab w:val="center" w:pos="4320"/>
          <w:tab w:val="right" w:pos="8640"/>
        </w:tabs>
        <w:spacing w:after="0" w:line="240" w:lineRule="auto"/>
        <w:jc w:val="both"/>
        <w:rPr>
          <w:rFonts w:ascii="Times New Roman" w:hAnsi="Times New Roman" w:cs="Times New Roman"/>
          <w:noProof/>
          <w:sz w:val="24"/>
          <w:szCs w:val="24"/>
          <w:lang w:val="en-US"/>
        </w:rPr>
      </w:pPr>
      <w:r w:rsidRPr="00127933">
        <w:rPr>
          <w:rFonts w:ascii="Times New Roman" w:hAnsi="Times New Roman" w:cs="Times New Roman"/>
          <w:noProof/>
          <w:sz w:val="24"/>
          <w:szCs w:val="24"/>
          <w:lang w:val="en-US"/>
        </w:rPr>
        <w:t>- Achiziţionarea în timp util a noilor documente, respectiv a atestatelor de producător şi a carnetelor de comercializare, potrivit noilor reglementări prevăzute de Legea nr. 145/2014 pentru stabilirea unor măsuri de reglementare a pieţei produselor din sectorul agricol.</w:t>
      </w:r>
    </w:p>
    <w:p w:rsidR="00123023" w:rsidRDefault="00123023" w:rsidP="00857569">
      <w:pPr>
        <w:tabs>
          <w:tab w:val="left" w:pos="0"/>
          <w:tab w:val="center" w:pos="4320"/>
          <w:tab w:val="right" w:pos="8640"/>
        </w:tabs>
        <w:spacing w:after="0" w:line="240" w:lineRule="auto"/>
        <w:jc w:val="both"/>
        <w:rPr>
          <w:rFonts w:ascii="Times New Roman" w:hAnsi="Times New Roman" w:cs="Times New Roman"/>
          <w:b/>
          <w:i/>
          <w:noProof/>
          <w:sz w:val="24"/>
          <w:szCs w:val="24"/>
          <w:lang w:val="en-US"/>
        </w:rPr>
      </w:pPr>
    </w:p>
    <w:p w:rsidR="00F91FFD" w:rsidRPr="00127933" w:rsidRDefault="00F91FFD" w:rsidP="00857569">
      <w:pPr>
        <w:tabs>
          <w:tab w:val="left" w:pos="0"/>
          <w:tab w:val="center" w:pos="4320"/>
          <w:tab w:val="right" w:pos="8640"/>
        </w:tabs>
        <w:spacing w:after="0" w:line="240" w:lineRule="auto"/>
        <w:jc w:val="both"/>
        <w:rPr>
          <w:rFonts w:ascii="Times New Roman" w:hAnsi="Times New Roman" w:cs="Times New Roman"/>
          <w:b/>
          <w:i/>
          <w:noProof/>
          <w:sz w:val="24"/>
          <w:szCs w:val="24"/>
          <w:lang w:val="en-US"/>
        </w:rPr>
      </w:pPr>
      <w:r w:rsidRPr="00127933">
        <w:rPr>
          <w:rFonts w:ascii="Times New Roman" w:hAnsi="Times New Roman" w:cs="Times New Roman"/>
          <w:b/>
          <w:i/>
          <w:noProof/>
          <w:sz w:val="24"/>
          <w:szCs w:val="24"/>
          <w:lang w:val="en-US"/>
        </w:rPr>
        <w:t>Informaţii suplimentare legate de activitatea specifică</w:t>
      </w:r>
    </w:p>
    <w:p w:rsidR="00F91FFD" w:rsidRPr="00127933" w:rsidRDefault="00F91FFD" w:rsidP="00857569">
      <w:pPr>
        <w:tabs>
          <w:tab w:val="left" w:pos="0"/>
          <w:tab w:val="center" w:pos="4320"/>
          <w:tab w:val="right" w:pos="8640"/>
        </w:tabs>
        <w:spacing w:after="0" w:line="240" w:lineRule="auto"/>
        <w:jc w:val="both"/>
        <w:rPr>
          <w:rFonts w:ascii="Times New Roman" w:hAnsi="Times New Roman" w:cs="Times New Roman"/>
          <w:bCs/>
          <w:sz w:val="24"/>
          <w:szCs w:val="24"/>
          <w:lang w:val="en-US"/>
        </w:rPr>
      </w:pPr>
      <w:r w:rsidRPr="00127933">
        <w:rPr>
          <w:rFonts w:ascii="Times New Roman" w:hAnsi="Times New Roman" w:cs="Times New Roman"/>
          <w:bCs/>
          <w:sz w:val="24"/>
          <w:szCs w:val="24"/>
          <w:lang w:val="en-US"/>
        </w:rPr>
        <w:tab/>
        <w:t xml:space="preserve">În vederea elaborării unor lucrări specifice Serviciului de Cadastru şi Fond Funciar precum şi activităţii Compartimentului Registru Agricol au fost necesare deplasări pe teren pentru a executa măsurători şi pentru a întocmi note de constatare privind situaţia existentă. </w:t>
      </w:r>
    </w:p>
    <w:p w:rsidR="00263AA4" w:rsidRPr="00127933" w:rsidRDefault="00263AA4" w:rsidP="00857569">
      <w:pPr>
        <w:spacing w:after="0" w:line="240" w:lineRule="auto"/>
        <w:rPr>
          <w:rFonts w:ascii="Times New Roman" w:hAnsi="Times New Roman" w:cs="Times New Roman"/>
        </w:rPr>
      </w:pPr>
    </w:p>
    <w:p w:rsidR="005A4B4C" w:rsidRPr="00127933" w:rsidRDefault="005A4B4C" w:rsidP="00857569">
      <w:pPr>
        <w:pStyle w:val="Heading2"/>
        <w:spacing w:before="0" w:line="240" w:lineRule="auto"/>
        <w:rPr>
          <w:rFonts w:ascii="Times New Roman" w:hAnsi="Times New Roman" w:cs="Times New Roman"/>
          <w:b/>
          <w:color w:val="auto"/>
          <w:sz w:val="28"/>
          <w:szCs w:val="28"/>
        </w:rPr>
      </w:pPr>
      <w:bookmarkStart w:id="16" w:name="_Toc421531137"/>
      <w:bookmarkStart w:id="17" w:name="_Toc444251635"/>
      <w:bookmarkStart w:id="18" w:name="_Toc444251879"/>
      <w:r w:rsidRPr="00127933">
        <w:rPr>
          <w:rFonts w:ascii="Times New Roman" w:hAnsi="Times New Roman" w:cs="Times New Roman"/>
          <w:b/>
          <w:color w:val="auto"/>
          <w:sz w:val="28"/>
          <w:szCs w:val="28"/>
        </w:rPr>
        <w:t>DIRECȚIA ADMINISTRATIVĂ</w:t>
      </w:r>
      <w:bookmarkEnd w:id="16"/>
      <w:bookmarkEnd w:id="17"/>
      <w:bookmarkEnd w:id="18"/>
    </w:p>
    <w:p w:rsidR="00263AA4" w:rsidRPr="00127933" w:rsidRDefault="005A4B4C" w:rsidP="00857569">
      <w:pPr>
        <w:spacing w:after="0" w:line="240" w:lineRule="auto"/>
        <w:rPr>
          <w:rFonts w:ascii="Times New Roman" w:hAnsi="Times New Roman" w:cs="Times New Roman"/>
          <w:sz w:val="24"/>
          <w:szCs w:val="24"/>
        </w:rPr>
      </w:pPr>
      <w:r w:rsidRPr="00127933">
        <w:rPr>
          <w:rFonts w:ascii="Times New Roman" w:hAnsi="Times New Roman" w:cs="Times New Roman"/>
          <w:sz w:val="24"/>
          <w:szCs w:val="24"/>
        </w:rPr>
        <w:t>(</w:t>
      </w:r>
      <w:r w:rsidR="00183B35" w:rsidRPr="00127933">
        <w:rPr>
          <w:rFonts w:ascii="Times New Roman" w:hAnsi="Times New Roman" w:cs="Times New Roman"/>
          <w:sz w:val="24"/>
          <w:szCs w:val="24"/>
        </w:rPr>
        <w:t xml:space="preserve">Serviciul Fond Imobiliar, </w:t>
      </w:r>
      <w:r w:rsidRPr="00127933">
        <w:rPr>
          <w:rFonts w:ascii="Times New Roman" w:hAnsi="Times New Roman" w:cs="Times New Roman"/>
          <w:sz w:val="24"/>
          <w:szCs w:val="24"/>
        </w:rPr>
        <w:t>Serviciul Informatică și Statistică, Serviciul Administrativ și Serviciul Administrare Piețe</w:t>
      </w:r>
      <w:r w:rsidR="006860EA" w:rsidRPr="00127933">
        <w:rPr>
          <w:rFonts w:ascii="Times New Roman" w:hAnsi="Times New Roman" w:cs="Times New Roman"/>
          <w:sz w:val="24"/>
          <w:szCs w:val="24"/>
        </w:rPr>
        <w:t>)</w:t>
      </w:r>
    </w:p>
    <w:p w:rsidR="00123023" w:rsidRDefault="00123023" w:rsidP="00857569">
      <w:pPr>
        <w:spacing w:after="0" w:line="240" w:lineRule="auto"/>
        <w:rPr>
          <w:rFonts w:ascii="Times New Roman" w:hAnsi="Times New Roman" w:cs="Times New Roman"/>
          <w:b/>
          <w:i/>
          <w:noProof/>
          <w:sz w:val="24"/>
          <w:szCs w:val="24"/>
          <w:lang w:val="en-US"/>
        </w:rPr>
      </w:pPr>
    </w:p>
    <w:p w:rsidR="00930F1E" w:rsidRPr="00127933" w:rsidRDefault="00930F1E" w:rsidP="00123023">
      <w:pPr>
        <w:spacing w:after="0" w:line="240" w:lineRule="auto"/>
        <w:ind w:firstLine="708"/>
        <w:rPr>
          <w:rFonts w:ascii="Times New Roman" w:hAnsi="Times New Roman" w:cs="Times New Roman"/>
          <w:b/>
          <w:i/>
          <w:noProof/>
          <w:sz w:val="24"/>
          <w:szCs w:val="24"/>
          <w:lang w:val="en-US"/>
        </w:rPr>
      </w:pPr>
      <w:r w:rsidRPr="00127933">
        <w:rPr>
          <w:rFonts w:ascii="Times New Roman" w:hAnsi="Times New Roman" w:cs="Times New Roman"/>
          <w:b/>
          <w:i/>
          <w:noProof/>
          <w:sz w:val="24"/>
          <w:szCs w:val="24"/>
          <w:lang w:val="en-US"/>
        </w:rPr>
        <w:t>Serviciul Fond Imobiliar</w:t>
      </w:r>
    </w:p>
    <w:p w:rsidR="00615C9C" w:rsidRPr="00127933" w:rsidRDefault="00615C9C" w:rsidP="00857569">
      <w:pPr>
        <w:spacing w:after="0" w:line="240" w:lineRule="auto"/>
        <w:ind w:firstLine="708"/>
        <w:jc w:val="both"/>
        <w:rPr>
          <w:rFonts w:ascii="Times New Roman" w:hAnsi="Times New Roman" w:cs="Times New Roman"/>
          <w:b/>
          <w:i/>
          <w:noProof/>
          <w:sz w:val="24"/>
          <w:szCs w:val="24"/>
          <w:lang w:val="en-US"/>
        </w:rPr>
      </w:pPr>
      <w:r w:rsidRPr="00127933">
        <w:rPr>
          <w:rFonts w:ascii="Times New Roman" w:hAnsi="Times New Roman" w:cs="Times New Roman"/>
          <w:b/>
          <w:i/>
          <w:noProof/>
          <w:sz w:val="24"/>
          <w:szCs w:val="24"/>
          <w:lang w:val="en-US"/>
        </w:rPr>
        <w:t>Misiune și obiective care trebuiau atinse în perioada de raportare</w:t>
      </w:r>
    </w:p>
    <w:p w:rsidR="00615C9C" w:rsidRPr="00127933" w:rsidRDefault="00615C9C" w:rsidP="00857569">
      <w:pPr>
        <w:tabs>
          <w:tab w:val="left" w:pos="0"/>
        </w:tabs>
        <w:spacing w:after="0" w:line="240" w:lineRule="auto"/>
        <w:jc w:val="both"/>
        <w:rPr>
          <w:rFonts w:ascii="Times New Roman" w:hAnsi="Times New Roman" w:cs="Times New Roman"/>
          <w:bCs/>
          <w:sz w:val="24"/>
          <w:szCs w:val="24"/>
          <w:lang w:val="en-US"/>
        </w:rPr>
      </w:pPr>
      <w:r w:rsidRPr="00127933">
        <w:rPr>
          <w:rFonts w:ascii="Times New Roman" w:eastAsia="Times New Roman" w:hAnsi="Times New Roman" w:cs="Times New Roman"/>
          <w:sz w:val="28"/>
          <w:szCs w:val="28"/>
        </w:rPr>
        <w:tab/>
      </w:r>
      <w:r w:rsidRPr="00127933">
        <w:rPr>
          <w:rFonts w:ascii="Times New Roman" w:hAnsi="Times New Roman" w:cs="Times New Roman"/>
          <w:bCs/>
          <w:sz w:val="24"/>
          <w:szCs w:val="24"/>
          <w:lang w:val="en-US"/>
        </w:rPr>
        <w:t xml:space="preserve">ServiciulFond Imobiliar are misiunea de a încerca să rezolve, în limita posibilităților, situația locativă a cetățenilor care nu-și pot achiziționa sau închiria de pe piață o locuință corespunzătoare necesităților familiei. O altă misiune a serviciului este de a încasa chiria </w:t>
      </w:r>
      <w:r w:rsidRPr="00127933">
        <w:rPr>
          <w:rFonts w:ascii="Times New Roman" w:hAnsi="Times New Roman" w:cs="Times New Roman"/>
          <w:bCs/>
          <w:sz w:val="24"/>
          <w:szCs w:val="24"/>
          <w:lang w:val="en-US"/>
        </w:rPr>
        <w:lastRenderedPageBreak/>
        <w:t>aferentă apartamentelor aflate în administrare și de a acționa în instanța de judecată prin intermediul Serviciului Juridic Contencios, în vederea evacuării, a persoanelor care nu-și achită chiria sau întreținerea, sau încalcă clauzele contractuale. Serviciul Fond Imobiliar repartizează și garajele aflate în proprietatea statului situate pe raza sectorului 3, rămase vacante. O altă misiune este de a participa împreună cu executorul judecătoresc la evacuarea locatarilor pentru care s-a obținut o hotărâre judecătorească definitivă și irevocabilă.</w:t>
      </w:r>
    </w:p>
    <w:p w:rsidR="00615C9C" w:rsidRPr="00127933" w:rsidRDefault="00615C9C" w:rsidP="00857569">
      <w:pPr>
        <w:tabs>
          <w:tab w:val="left" w:pos="0"/>
        </w:tabs>
        <w:spacing w:after="0" w:line="240" w:lineRule="auto"/>
        <w:jc w:val="both"/>
        <w:rPr>
          <w:rFonts w:ascii="Times New Roman" w:eastAsia="Times New Roman" w:hAnsi="Times New Roman" w:cs="Times New Roman"/>
          <w:sz w:val="28"/>
          <w:szCs w:val="28"/>
        </w:rPr>
      </w:pPr>
    </w:p>
    <w:p w:rsidR="00615C9C" w:rsidRDefault="00615C9C" w:rsidP="00857569">
      <w:pPr>
        <w:tabs>
          <w:tab w:val="left" w:pos="0"/>
        </w:tabs>
        <w:spacing w:after="0" w:line="240" w:lineRule="auto"/>
        <w:jc w:val="both"/>
        <w:rPr>
          <w:rFonts w:ascii="Times New Roman" w:hAnsi="Times New Roman" w:cs="Times New Roman"/>
          <w:b/>
          <w:i/>
          <w:noProof/>
          <w:sz w:val="24"/>
          <w:szCs w:val="24"/>
          <w:lang w:val="en-US"/>
        </w:rPr>
      </w:pPr>
      <w:r w:rsidRPr="00127933">
        <w:rPr>
          <w:rFonts w:ascii="Times New Roman" w:eastAsia="Times New Roman" w:hAnsi="Times New Roman" w:cs="Times New Roman"/>
          <w:b/>
          <w:sz w:val="28"/>
          <w:szCs w:val="28"/>
        </w:rPr>
        <w:tab/>
      </w:r>
      <w:r w:rsidRPr="00127933">
        <w:rPr>
          <w:rFonts w:ascii="Times New Roman" w:hAnsi="Times New Roman" w:cs="Times New Roman"/>
          <w:b/>
          <w:i/>
          <w:noProof/>
          <w:sz w:val="24"/>
          <w:szCs w:val="24"/>
          <w:lang w:val="en-US"/>
        </w:rPr>
        <w:t>Indici de performanță, cu prezentarea gradului de realizare a acestora:</w:t>
      </w:r>
    </w:p>
    <w:p w:rsidR="00123023" w:rsidRPr="00127933" w:rsidRDefault="00123023" w:rsidP="00857569">
      <w:pPr>
        <w:tabs>
          <w:tab w:val="left" w:pos="0"/>
        </w:tabs>
        <w:spacing w:after="0" w:line="240" w:lineRule="auto"/>
        <w:jc w:val="both"/>
        <w:rPr>
          <w:rFonts w:ascii="Times New Roman" w:hAnsi="Times New Roman" w:cs="Times New Roman"/>
          <w:b/>
          <w:i/>
          <w:noProof/>
          <w:sz w:val="24"/>
          <w:szCs w:val="24"/>
          <w:lang w:val="en-US"/>
        </w:rPr>
      </w:pPr>
    </w:p>
    <w:tbl>
      <w:tblPr>
        <w:tblW w:w="90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53"/>
        <w:gridCol w:w="1376"/>
      </w:tblGrid>
      <w:tr w:rsidR="00615C9C" w:rsidRPr="00127933" w:rsidTr="00123023">
        <w:tc>
          <w:tcPr>
            <w:tcW w:w="7653" w:type="dxa"/>
          </w:tcPr>
          <w:p w:rsidR="00615C9C" w:rsidRPr="00127933" w:rsidRDefault="00615C9C" w:rsidP="00857569">
            <w:pPr>
              <w:tabs>
                <w:tab w:val="left" w:pos="0"/>
              </w:tabs>
              <w:spacing w:after="0" w:line="240" w:lineRule="auto"/>
              <w:jc w:val="center"/>
              <w:rPr>
                <w:rFonts w:ascii="Times New Roman" w:eastAsia="Times New Roman" w:hAnsi="Times New Roman" w:cs="Times New Roman"/>
                <w:b/>
                <w:sz w:val="24"/>
                <w:szCs w:val="24"/>
              </w:rPr>
            </w:pPr>
            <w:r w:rsidRPr="00127933">
              <w:rPr>
                <w:rFonts w:ascii="Times New Roman" w:eastAsia="Times New Roman" w:hAnsi="Times New Roman" w:cs="Times New Roman"/>
                <w:b/>
                <w:sz w:val="24"/>
                <w:szCs w:val="24"/>
              </w:rPr>
              <w:t>Indicatori de performanță</w:t>
            </w:r>
          </w:p>
        </w:tc>
        <w:tc>
          <w:tcPr>
            <w:tcW w:w="1376" w:type="dxa"/>
          </w:tcPr>
          <w:p w:rsidR="00615C9C" w:rsidRPr="00127933" w:rsidRDefault="00615C9C" w:rsidP="00857569">
            <w:pPr>
              <w:tabs>
                <w:tab w:val="left" w:pos="0"/>
              </w:tabs>
              <w:spacing w:after="0" w:line="240" w:lineRule="auto"/>
              <w:jc w:val="center"/>
              <w:rPr>
                <w:rFonts w:ascii="Times New Roman" w:eastAsia="Times New Roman" w:hAnsi="Times New Roman" w:cs="Times New Roman"/>
                <w:b/>
                <w:sz w:val="24"/>
                <w:szCs w:val="24"/>
              </w:rPr>
            </w:pPr>
            <w:r w:rsidRPr="00127933">
              <w:rPr>
                <w:rFonts w:ascii="Times New Roman" w:eastAsia="Times New Roman" w:hAnsi="Times New Roman" w:cs="Times New Roman"/>
                <w:b/>
                <w:sz w:val="24"/>
                <w:szCs w:val="24"/>
              </w:rPr>
              <w:t>Realizat</w:t>
            </w:r>
          </w:p>
          <w:p w:rsidR="00615C9C" w:rsidRPr="00127933" w:rsidRDefault="00615C9C" w:rsidP="00857569">
            <w:pPr>
              <w:tabs>
                <w:tab w:val="left" w:pos="0"/>
              </w:tabs>
              <w:spacing w:after="0" w:line="240" w:lineRule="auto"/>
              <w:jc w:val="center"/>
              <w:rPr>
                <w:rFonts w:ascii="Times New Roman" w:eastAsia="Times New Roman" w:hAnsi="Times New Roman" w:cs="Times New Roman"/>
                <w:b/>
                <w:sz w:val="24"/>
                <w:szCs w:val="24"/>
              </w:rPr>
            </w:pPr>
            <w:r w:rsidRPr="00127933">
              <w:rPr>
                <w:rFonts w:ascii="Times New Roman" w:eastAsia="Times New Roman" w:hAnsi="Times New Roman" w:cs="Times New Roman"/>
                <w:b/>
                <w:sz w:val="24"/>
                <w:szCs w:val="24"/>
              </w:rPr>
              <w:t>(pondere)</w:t>
            </w:r>
          </w:p>
          <w:p w:rsidR="00615C9C" w:rsidRPr="00127933" w:rsidRDefault="00615C9C" w:rsidP="00857569">
            <w:pPr>
              <w:tabs>
                <w:tab w:val="left" w:pos="0"/>
              </w:tabs>
              <w:spacing w:after="0" w:line="240" w:lineRule="auto"/>
              <w:jc w:val="center"/>
              <w:rPr>
                <w:rFonts w:ascii="Times New Roman" w:eastAsia="Times New Roman" w:hAnsi="Times New Roman" w:cs="Times New Roman"/>
                <w:b/>
                <w:sz w:val="24"/>
                <w:szCs w:val="24"/>
              </w:rPr>
            </w:pPr>
            <w:r w:rsidRPr="00127933">
              <w:rPr>
                <w:rFonts w:ascii="Times New Roman" w:eastAsia="Times New Roman" w:hAnsi="Times New Roman" w:cs="Times New Roman"/>
                <w:b/>
                <w:sz w:val="24"/>
                <w:szCs w:val="24"/>
              </w:rPr>
              <w:t>%</w:t>
            </w:r>
          </w:p>
        </w:tc>
      </w:tr>
      <w:tr w:rsidR="00615C9C" w:rsidRPr="00127933" w:rsidTr="00123023">
        <w:tc>
          <w:tcPr>
            <w:tcW w:w="7653" w:type="dxa"/>
          </w:tcPr>
          <w:p w:rsidR="00615C9C" w:rsidRPr="00127933" w:rsidRDefault="00615C9C" w:rsidP="00857569">
            <w:pPr>
              <w:tabs>
                <w:tab w:val="left" w:pos="0"/>
              </w:tabs>
              <w:spacing w:after="0" w:line="240" w:lineRule="auto"/>
              <w:jc w:val="both"/>
              <w:rPr>
                <w:rFonts w:ascii="Times New Roman" w:eastAsia="Times New Roman" w:hAnsi="Times New Roman" w:cs="Times New Roman"/>
                <w:sz w:val="24"/>
                <w:szCs w:val="24"/>
              </w:rPr>
            </w:pPr>
            <w:r w:rsidRPr="00127933">
              <w:rPr>
                <w:rFonts w:ascii="Times New Roman" w:eastAsia="Times New Roman" w:hAnsi="Times New Roman" w:cs="Times New Roman"/>
                <w:sz w:val="24"/>
                <w:szCs w:val="24"/>
              </w:rPr>
              <w:t>Program de lucru cu publicul</w:t>
            </w:r>
          </w:p>
        </w:tc>
        <w:tc>
          <w:tcPr>
            <w:tcW w:w="1376" w:type="dxa"/>
          </w:tcPr>
          <w:p w:rsidR="00615C9C" w:rsidRPr="00127933" w:rsidRDefault="00615C9C" w:rsidP="00857569">
            <w:pPr>
              <w:tabs>
                <w:tab w:val="left" w:pos="0"/>
              </w:tabs>
              <w:spacing w:after="0" w:line="240" w:lineRule="auto"/>
              <w:jc w:val="center"/>
              <w:rPr>
                <w:rFonts w:ascii="Times New Roman" w:eastAsia="Times New Roman" w:hAnsi="Times New Roman" w:cs="Times New Roman"/>
                <w:sz w:val="24"/>
                <w:szCs w:val="24"/>
              </w:rPr>
            </w:pPr>
            <w:r w:rsidRPr="00127933">
              <w:rPr>
                <w:rFonts w:ascii="Times New Roman" w:eastAsia="Times New Roman" w:hAnsi="Times New Roman" w:cs="Times New Roman"/>
                <w:sz w:val="24"/>
                <w:szCs w:val="24"/>
              </w:rPr>
              <w:t>100%</w:t>
            </w:r>
          </w:p>
        </w:tc>
      </w:tr>
      <w:tr w:rsidR="00615C9C" w:rsidRPr="00127933" w:rsidTr="00123023">
        <w:tc>
          <w:tcPr>
            <w:tcW w:w="7653" w:type="dxa"/>
          </w:tcPr>
          <w:p w:rsidR="00615C9C" w:rsidRPr="00127933" w:rsidRDefault="00615C9C" w:rsidP="00857569">
            <w:pPr>
              <w:tabs>
                <w:tab w:val="left" w:pos="0"/>
              </w:tabs>
              <w:spacing w:after="0" w:line="240" w:lineRule="auto"/>
              <w:jc w:val="both"/>
              <w:rPr>
                <w:rFonts w:ascii="Times New Roman" w:eastAsia="Times New Roman" w:hAnsi="Times New Roman" w:cs="Times New Roman"/>
                <w:sz w:val="24"/>
                <w:szCs w:val="24"/>
              </w:rPr>
            </w:pPr>
            <w:r w:rsidRPr="00127933">
              <w:rPr>
                <w:rFonts w:ascii="Times New Roman" w:eastAsia="Times New Roman" w:hAnsi="Times New Roman" w:cs="Times New Roman"/>
                <w:sz w:val="24"/>
                <w:szCs w:val="24"/>
              </w:rPr>
              <w:t>Anchete sociale</w:t>
            </w:r>
          </w:p>
        </w:tc>
        <w:tc>
          <w:tcPr>
            <w:tcW w:w="1376" w:type="dxa"/>
          </w:tcPr>
          <w:p w:rsidR="00615C9C" w:rsidRPr="00127933" w:rsidRDefault="00615C9C" w:rsidP="00857569">
            <w:pPr>
              <w:tabs>
                <w:tab w:val="left" w:pos="0"/>
              </w:tabs>
              <w:spacing w:after="0" w:line="240" w:lineRule="auto"/>
              <w:jc w:val="center"/>
              <w:rPr>
                <w:rFonts w:ascii="Times New Roman" w:eastAsia="Times New Roman" w:hAnsi="Times New Roman" w:cs="Times New Roman"/>
                <w:sz w:val="24"/>
                <w:szCs w:val="24"/>
              </w:rPr>
            </w:pPr>
            <w:r w:rsidRPr="00127933">
              <w:rPr>
                <w:rFonts w:ascii="Times New Roman" w:eastAsia="Times New Roman" w:hAnsi="Times New Roman" w:cs="Times New Roman"/>
                <w:sz w:val="24"/>
                <w:szCs w:val="24"/>
              </w:rPr>
              <w:t>100%</w:t>
            </w:r>
          </w:p>
        </w:tc>
      </w:tr>
      <w:tr w:rsidR="00615C9C" w:rsidRPr="00127933" w:rsidTr="00123023">
        <w:tc>
          <w:tcPr>
            <w:tcW w:w="7653" w:type="dxa"/>
          </w:tcPr>
          <w:p w:rsidR="00615C9C" w:rsidRPr="00127933" w:rsidRDefault="00615C9C" w:rsidP="00857569">
            <w:pPr>
              <w:tabs>
                <w:tab w:val="left" w:pos="0"/>
              </w:tabs>
              <w:spacing w:after="0" w:line="240" w:lineRule="auto"/>
              <w:jc w:val="both"/>
              <w:rPr>
                <w:rFonts w:ascii="Times New Roman" w:eastAsia="Times New Roman" w:hAnsi="Times New Roman" w:cs="Times New Roman"/>
                <w:sz w:val="24"/>
                <w:szCs w:val="24"/>
              </w:rPr>
            </w:pPr>
            <w:r w:rsidRPr="00127933">
              <w:rPr>
                <w:rFonts w:ascii="Times New Roman" w:eastAsia="Times New Roman" w:hAnsi="Times New Roman" w:cs="Times New Roman"/>
                <w:sz w:val="24"/>
                <w:szCs w:val="24"/>
              </w:rPr>
              <w:t>Însușirea noutăților legislative</w:t>
            </w:r>
          </w:p>
        </w:tc>
        <w:tc>
          <w:tcPr>
            <w:tcW w:w="1376" w:type="dxa"/>
          </w:tcPr>
          <w:p w:rsidR="00615C9C" w:rsidRPr="00127933" w:rsidRDefault="00615C9C" w:rsidP="00857569">
            <w:pPr>
              <w:tabs>
                <w:tab w:val="left" w:pos="0"/>
              </w:tabs>
              <w:spacing w:after="0" w:line="240" w:lineRule="auto"/>
              <w:jc w:val="center"/>
              <w:rPr>
                <w:rFonts w:ascii="Times New Roman" w:eastAsia="Times New Roman" w:hAnsi="Times New Roman" w:cs="Times New Roman"/>
                <w:sz w:val="24"/>
                <w:szCs w:val="24"/>
              </w:rPr>
            </w:pPr>
            <w:r w:rsidRPr="00127933">
              <w:rPr>
                <w:rFonts w:ascii="Times New Roman" w:eastAsia="Times New Roman" w:hAnsi="Times New Roman" w:cs="Times New Roman"/>
                <w:sz w:val="24"/>
                <w:szCs w:val="24"/>
              </w:rPr>
              <w:t>100%</w:t>
            </w:r>
          </w:p>
        </w:tc>
      </w:tr>
      <w:tr w:rsidR="00615C9C" w:rsidRPr="00127933" w:rsidTr="00123023">
        <w:tc>
          <w:tcPr>
            <w:tcW w:w="7653" w:type="dxa"/>
          </w:tcPr>
          <w:p w:rsidR="00615C9C" w:rsidRPr="00127933" w:rsidRDefault="00615C9C" w:rsidP="00857569">
            <w:pPr>
              <w:tabs>
                <w:tab w:val="left" w:pos="0"/>
              </w:tabs>
              <w:spacing w:after="0" w:line="240" w:lineRule="auto"/>
              <w:jc w:val="both"/>
              <w:rPr>
                <w:rFonts w:ascii="Times New Roman" w:eastAsia="Times New Roman" w:hAnsi="Times New Roman" w:cs="Times New Roman"/>
                <w:sz w:val="24"/>
                <w:szCs w:val="24"/>
              </w:rPr>
            </w:pPr>
            <w:r w:rsidRPr="00127933">
              <w:rPr>
                <w:rFonts w:ascii="Times New Roman" w:eastAsia="Times New Roman" w:hAnsi="Times New Roman" w:cs="Times New Roman"/>
                <w:sz w:val="24"/>
                <w:szCs w:val="24"/>
              </w:rPr>
              <w:t>Întocmirea contractelor de închiriere și a actelor adiționale de prelungire a acestora</w:t>
            </w:r>
          </w:p>
        </w:tc>
        <w:tc>
          <w:tcPr>
            <w:tcW w:w="1376" w:type="dxa"/>
          </w:tcPr>
          <w:p w:rsidR="00615C9C" w:rsidRPr="00127933" w:rsidRDefault="00615C9C" w:rsidP="00857569">
            <w:pPr>
              <w:tabs>
                <w:tab w:val="left" w:pos="0"/>
              </w:tabs>
              <w:spacing w:after="0" w:line="240" w:lineRule="auto"/>
              <w:jc w:val="center"/>
              <w:rPr>
                <w:rFonts w:ascii="Times New Roman" w:eastAsia="Times New Roman" w:hAnsi="Times New Roman" w:cs="Times New Roman"/>
                <w:sz w:val="24"/>
                <w:szCs w:val="24"/>
              </w:rPr>
            </w:pPr>
            <w:r w:rsidRPr="00127933">
              <w:rPr>
                <w:rFonts w:ascii="Times New Roman" w:eastAsia="Times New Roman" w:hAnsi="Times New Roman" w:cs="Times New Roman"/>
                <w:sz w:val="24"/>
                <w:szCs w:val="24"/>
              </w:rPr>
              <w:t>100%</w:t>
            </w:r>
          </w:p>
          <w:p w:rsidR="00615C9C" w:rsidRPr="00127933" w:rsidRDefault="00615C9C" w:rsidP="00857569">
            <w:pPr>
              <w:tabs>
                <w:tab w:val="left" w:pos="0"/>
              </w:tabs>
              <w:spacing w:after="0" w:line="240" w:lineRule="auto"/>
              <w:jc w:val="center"/>
              <w:rPr>
                <w:rFonts w:ascii="Times New Roman" w:eastAsia="Times New Roman" w:hAnsi="Times New Roman" w:cs="Times New Roman"/>
                <w:sz w:val="24"/>
                <w:szCs w:val="24"/>
              </w:rPr>
            </w:pPr>
          </w:p>
        </w:tc>
      </w:tr>
      <w:tr w:rsidR="00615C9C" w:rsidRPr="00127933" w:rsidTr="00123023">
        <w:tc>
          <w:tcPr>
            <w:tcW w:w="7653" w:type="dxa"/>
          </w:tcPr>
          <w:p w:rsidR="00615C9C" w:rsidRPr="00127933" w:rsidRDefault="00615C9C" w:rsidP="00857569">
            <w:pPr>
              <w:tabs>
                <w:tab w:val="left" w:pos="0"/>
              </w:tabs>
              <w:spacing w:after="0" w:line="240" w:lineRule="auto"/>
              <w:jc w:val="both"/>
              <w:rPr>
                <w:rFonts w:ascii="Times New Roman" w:eastAsia="Times New Roman" w:hAnsi="Times New Roman" w:cs="Times New Roman"/>
                <w:sz w:val="24"/>
                <w:szCs w:val="24"/>
              </w:rPr>
            </w:pPr>
            <w:r w:rsidRPr="00127933">
              <w:rPr>
                <w:rFonts w:ascii="Times New Roman" w:eastAsia="Times New Roman" w:hAnsi="Times New Roman" w:cs="Times New Roman"/>
                <w:sz w:val="24"/>
                <w:szCs w:val="24"/>
              </w:rPr>
              <w:t>Urmărirea încasării chiriei</w:t>
            </w:r>
          </w:p>
        </w:tc>
        <w:tc>
          <w:tcPr>
            <w:tcW w:w="1376" w:type="dxa"/>
          </w:tcPr>
          <w:p w:rsidR="00615C9C" w:rsidRPr="00127933" w:rsidRDefault="00615C9C" w:rsidP="00857569">
            <w:pPr>
              <w:tabs>
                <w:tab w:val="left" w:pos="0"/>
              </w:tabs>
              <w:spacing w:after="0" w:line="240" w:lineRule="auto"/>
              <w:jc w:val="center"/>
              <w:rPr>
                <w:rFonts w:ascii="Times New Roman" w:eastAsia="Times New Roman" w:hAnsi="Times New Roman" w:cs="Times New Roman"/>
                <w:sz w:val="24"/>
                <w:szCs w:val="24"/>
              </w:rPr>
            </w:pPr>
            <w:r w:rsidRPr="00127933">
              <w:rPr>
                <w:rFonts w:ascii="Times New Roman" w:eastAsia="Times New Roman" w:hAnsi="Times New Roman" w:cs="Times New Roman"/>
                <w:sz w:val="24"/>
                <w:szCs w:val="24"/>
              </w:rPr>
              <w:t>100%</w:t>
            </w:r>
          </w:p>
        </w:tc>
      </w:tr>
      <w:tr w:rsidR="00615C9C" w:rsidRPr="00127933" w:rsidTr="00123023">
        <w:tc>
          <w:tcPr>
            <w:tcW w:w="7653" w:type="dxa"/>
          </w:tcPr>
          <w:p w:rsidR="00615C9C" w:rsidRPr="00127933" w:rsidRDefault="00615C9C" w:rsidP="00857569">
            <w:pPr>
              <w:tabs>
                <w:tab w:val="left" w:pos="0"/>
              </w:tabs>
              <w:spacing w:after="0" w:line="240" w:lineRule="auto"/>
              <w:jc w:val="both"/>
              <w:rPr>
                <w:rFonts w:ascii="Times New Roman" w:eastAsia="Times New Roman" w:hAnsi="Times New Roman" w:cs="Times New Roman"/>
                <w:sz w:val="24"/>
                <w:szCs w:val="24"/>
              </w:rPr>
            </w:pPr>
            <w:r w:rsidRPr="00127933">
              <w:rPr>
                <w:rFonts w:ascii="Times New Roman" w:eastAsia="Times New Roman" w:hAnsi="Times New Roman" w:cs="Times New Roman"/>
                <w:sz w:val="24"/>
                <w:szCs w:val="24"/>
              </w:rPr>
              <w:t xml:space="preserve">Urmărirea evoluției din punct de vedere social a solicitanților care au dosare depuse </w:t>
            </w:r>
          </w:p>
        </w:tc>
        <w:tc>
          <w:tcPr>
            <w:tcW w:w="1376" w:type="dxa"/>
          </w:tcPr>
          <w:p w:rsidR="00615C9C" w:rsidRPr="00127933" w:rsidRDefault="00615C9C" w:rsidP="00857569">
            <w:pPr>
              <w:tabs>
                <w:tab w:val="left" w:pos="0"/>
              </w:tabs>
              <w:spacing w:after="0" w:line="240" w:lineRule="auto"/>
              <w:jc w:val="center"/>
              <w:rPr>
                <w:rFonts w:ascii="Times New Roman" w:eastAsia="Times New Roman" w:hAnsi="Times New Roman" w:cs="Times New Roman"/>
                <w:sz w:val="24"/>
                <w:szCs w:val="24"/>
              </w:rPr>
            </w:pPr>
            <w:r w:rsidRPr="00127933">
              <w:rPr>
                <w:rFonts w:ascii="Times New Roman" w:eastAsia="Times New Roman" w:hAnsi="Times New Roman" w:cs="Times New Roman"/>
                <w:sz w:val="24"/>
                <w:szCs w:val="24"/>
              </w:rPr>
              <w:t>100%</w:t>
            </w:r>
          </w:p>
        </w:tc>
      </w:tr>
      <w:tr w:rsidR="00615C9C" w:rsidRPr="00127933" w:rsidTr="00123023">
        <w:tc>
          <w:tcPr>
            <w:tcW w:w="7653" w:type="dxa"/>
          </w:tcPr>
          <w:p w:rsidR="00615C9C" w:rsidRPr="00127933" w:rsidRDefault="00615C9C" w:rsidP="00857569">
            <w:pPr>
              <w:tabs>
                <w:tab w:val="left" w:pos="0"/>
              </w:tabs>
              <w:spacing w:after="0" w:line="240" w:lineRule="auto"/>
              <w:jc w:val="both"/>
              <w:rPr>
                <w:rFonts w:ascii="Times New Roman" w:eastAsia="Times New Roman" w:hAnsi="Times New Roman" w:cs="Times New Roman"/>
                <w:sz w:val="24"/>
                <w:szCs w:val="24"/>
              </w:rPr>
            </w:pPr>
            <w:r w:rsidRPr="00127933">
              <w:rPr>
                <w:rFonts w:ascii="Times New Roman" w:eastAsia="Times New Roman" w:hAnsi="Times New Roman" w:cs="Times New Roman"/>
                <w:sz w:val="24"/>
                <w:szCs w:val="24"/>
              </w:rPr>
              <w:t>Întocmirea cu respectarea legalității, a documentației necesare în vederea repartizării locuințelor</w:t>
            </w:r>
          </w:p>
        </w:tc>
        <w:tc>
          <w:tcPr>
            <w:tcW w:w="1376" w:type="dxa"/>
          </w:tcPr>
          <w:p w:rsidR="00615C9C" w:rsidRPr="00127933" w:rsidRDefault="00615C9C" w:rsidP="00857569">
            <w:pPr>
              <w:tabs>
                <w:tab w:val="left" w:pos="0"/>
              </w:tabs>
              <w:spacing w:after="0" w:line="240" w:lineRule="auto"/>
              <w:jc w:val="center"/>
              <w:rPr>
                <w:rFonts w:ascii="Times New Roman" w:eastAsia="Times New Roman" w:hAnsi="Times New Roman" w:cs="Times New Roman"/>
                <w:sz w:val="24"/>
                <w:szCs w:val="24"/>
              </w:rPr>
            </w:pPr>
            <w:r w:rsidRPr="00127933">
              <w:rPr>
                <w:rFonts w:ascii="Times New Roman" w:eastAsia="Times New Roman" w:hAnsi="Times New Roman" w:cs="Times New Roman"/>
                <w:sz w:val="24"/>
                <w:szCs w:val="24"/>
              </w:rPr>
              <w:t>100%</w:t>
            </w:r>
          </w:p>
        </w:tc>
      </w:tr>
      <w:tr w:rsidR="00615C9C" w:rsidRPr="00127933" w:rsidTr="00123023">
        <w:tc>
          <w:tcPr>
            <w:tcW w:w="7653" w:type="dxa"/>
          </w:tcPr>
          <w:p w:rsidR="00615C9C" w:rsidRPr="00127933" w:rsidRDefault="00615C9C" w:rsidP="00857569">
            <w:pPr>
              <w:tabs>
                <w:tab w:val="left" w:pos="0"/>
              </w:tabs>
              <w:spacing w:after="0" w:line="240" w:lineRule="auto"/>
              <w:jc w:val="both"/>
              <w:rPr>
                <w:rFonts w:ascii="Times New Roman" w:eastAsia="Times New Roman" w:hAnsi="Times New Roman" w:cs="Times New Roman"/>
                <w:sz w:val="24"/>
                <w:szCs w:val="24"/>
              </w:rPr>
            </w:pPr>
            <w:r w:rsidRPr="00127933">
              <w:rPr>
                <w:rFonts w:ascii="Times New Roman" w:eastAsia="Times New Roman" w:hAnsi="Times New Roman" w:cs="Times New Roman"/>
                <w:sz w:val="24"/>
                <w:szCs w:val="24"/>
              </w:rPr>
              <w:t>Redactarea răspunsurilor</w:t>
            </w:r>
          </w:p>
        </w:tc>
        <w:tc>
          <w:tcPr>
            <w:tcW w:w="1376" w:type="dxa"/>
          </w:tcPr>
          <w:p w:rsidR="00615C9C" w:rsidRPr="00127933" w:rsidRDefault="00615C9C" w:rsidP="00857569">
            <w:pPr>
              <w:tabs>
                <w:tab w:val="left" w:pos="0"/>
              </w:tabs>
              <w:spacing w:after="0" w:line="240" w:lineRule="auto"/>
              <w:jc w:val="center"/>
              <w:rPr>
                <w:rFonts w:ascii="Times New Roman" w:eastAsia="Times New Roman" w:hAnsi="Times New Roman" w:cs="Times New Roman"/>
                <w:sz w:val="24"/>
                <w:szCs w:val="24"/>
              </w:rPr>
            </w:pPr>
            <w:r w:rsidRPr="00127933">
              <w:rPr>
                <w:rFonts w:ascii="Times New Roman" w:eastAsia="Times New Roman" w:hAnsi="Times New Roman" w:cs="Times New Roman"/>
                <w:sz w:val="24"/>
                <w:szCs w:val="24"/>
              </w:rPr>
              <w:t>100%</w:t>
            </w:r>
          </w:p>
        </w:tc>
      </w:tr>
      <w:tr w:rsidR="00615C9C" w:rsidRPr="00127933" w:rsidTr="00123023">
        <w:tc>
          <w:tcPr>
            <w:tcW w:w="7653" w:type="dxa"/>
          </w:tcPr>
          <w:p w:rsidR="00615C9C" w:rsidRPr="00127933" w:rsidRDefault="00615C9C" w:rsidP="00857569">
            <w:pPr>
              <w:tabs>
                <w:tab w:val="left" w:pos="0"/>
              </w:tabs>
              <w:spacing w:after="0" w:line="240" w:lineRule="auto"/>
              <w:jc w:val="both"/>
              <w:rPr>
                <w:rFonts w:ascii="Times New Roman" w:eastAsia="Times New Roman" w:hAnsi="Times New Roman" w:cs="Times New Roman"/>
                <w:sz w:val="24"/>
                <w:szCs w:val="24"/>
              </w:rPr>
            </w:pPr>
            <w:r w:rsidRPr="00127933">
              <w:rPr>
                <w:rFonts w:ascii="Times New Roman" w:eastAsia="Times New Roman" w:hAnsi="Times New Roman" w:cs="Times New Roman"/>
                <w:sz w:val="24"/>
                <w:szCs w:val="24"/>
              </w:rPr>
              <w:t>Corespondența interinstituțională</w:t>
            </w:r>
          </w:p>
        </w:tc>
        <w:tc>
          <w:tcPr>
            <w:tcW w:w="1376" w:type="dxa"/>
          </w:tcPr>
          <w:p w:rsidR="00615C9C" w:rsidRPr="00127933" w:rsidRDefault="00615C9C" w:rsidP="00857569">
            <w:pPr>
              <w:tabs>
                <w:tab w:val="left" w:pos="0"/>
              </w:tabs>
              <w:spacing w:after="0" w:line="240" w:lineRule="auto"/>
              <w:jc w:val="center"/>
              <w:rPr>
                <w:rFonts w:ascii="Times New Roman" w:eastAsia="Times New Roman" w:hAnsi="Times New Roman" w:cs="Times New Roman"/>
                <w:sz w:val="24"/>
                <w:szCs w:val="24"/>
              </w:rPr>
            </w:pPr>
            <w:r w:rsidRPr="00127933">
              <w:rPr>
                <w:rFonts w:ascii="Times New Roman" w:eastAsia="Times New Roman" w:hAnsi="Times New Roman" w:cs="Times New Roman"/>
                <w:sz w:val="24"/>
                <w:szCs w:val="24"/>
              </w:rPr>
              <w:t>100%</w:t>
            </w:r>
          </w:p>
        </w:tc>
      </w:tr>
      <w:tr w:rsidR="00615C9C" w:rsidRPr="00127933" w:rsidTr="00123023">
        <w:tc>
          <w:tcPr>
            <w:tcW w:w="7653" w:type="dxa"/>
          </w:tcPr>
          <w:p w:rsidR="00615C9C" w:rsidRPr="00127933" w:rsidRDefault="00615C9C" w:rsidP="00857569">
            <w:pPr>
              <w:tabs>
                <w:tab w:val="left" w:pos="0"/>
              </w:tabs>
              <w:spacing w:after="0" w:line="240" w:lineRule="auto"/>
              <w:jc w:val="both"/>
              <w:rPr>
                <w:rFonts w:ascii="Times New Roman" w:eastAsia="Times New Roman" w:hAnsi="Times New Roman" w:cs="Times New Roman"/>
                <w:sz w:val="24"/>
                <w:szCs w:val="24"/>
              </w:rPr>
            </w:pPr>
            <w:r w:rsidRPr="00127933">
              <w:rPr>
                <w:rFonts w:ascii="Times New Roman" w:eastAsia="Times New Roman" w:hAnsi="Times New Roman" w:cs="Times New Roman"/>
                <w:sz w:val="24"/>
                <w:szCs w:val="24"/>
              </w:rPr>
              <w:t>Corespondența intrainstituțională</w:t>
            </w:r>
          </w:p>
        </w:tc>
        <w:tc>
          <w:tcPr>
            <w:tcW w:w="1376" w:type="dxa"/>
          </w:tcPr>
          <w:p w:rsidR="00615C9C" w:rsidRPr="00127933" w:rsidRDefault="00615C9C" w:rsidP="00857569">
            <w:pPr>
              <w:tabs>
                <w:tab w:val="left" w:pos="0"/>
              </w:tabs>
              <w:spacing w:after="0" w:line="240" w:lineRule="auto"/>
              <w:jc w:val="center"/>
              <w:rPr>
                <w:rFonts w:ascii="Times New Roman" w:eastAsia="Times New Roman" w:hAnsi="Times New Roman" w:cs="Times New Roman"/>
                <w:sz w:val="24"/>
                <w:szCs w:val="24"/>
              </w:rPr>
            </w:pPr>
            <w:r w:rsidRPr="00127933">
              <w:rPr>
                <w:rFonts w:ascii="Times New Roman" w:eastAsia="Times New Roman" w:hAnsi="Times New Roman" w:cs="Times New Roman"/>
                <w:sz w:val="24"/>
                <w:szCs w:val="24"/>
              </w:rPr>
              <w:t>100%</w:t>
            </w:r>
          </w:p>
        </w:tc>
      </w:tr>
    </w:tbl>
    <w:p w:rsidR="000655B4" w:rsidRPr="00127933" w:rsidRDefault="000655B4" w:rsidP="00857569">
      <w:pPr>
        <w:tabs>
          <w:tab w:val="left" w:pos="0"/>
        </w:tabs>
        <w:spacing w:after="0" w:line="240" w:lineRule="auto"/>
        <w:jc w:val="both"/>
        <w:rPr>
          <w:rFonts w:ascii="Times New Roman" w:eastAsia="Times New Roman" w:hAnsi="Times New Roman" w:cs="Times New Roman"/>
          <w:b/>
          <w:sz w:val="28"/>
          <w:szCs w:val="28"/>
        </w:rPr>
      </w:pPr>
    </w:p>
    <w:p w:rsidR="000655B4" w:rsidRPr="00127933" w:rsidRDefault="000655B4" w:rsidP="00857569">
      <w:pPr>
        <w:tabs>
          <w:tab w:val="left" w:pos="0"/>
        </w:tabs>
        <w:spacing w:after="0" w:line="240" w:lineRule="auto"/>
        <w:jc w:val="both"/>
        <w:rPr>
          <w:rFonts w:ascii="Times New Roman" w:hAnsi="Times New Roman" w:cs="Times New Roman"/>
          <w:b/>
          <w:i/>
          <w:noProof/>
          <w:sz w:val="24"/>
          <w:szCs w:val="24"/>
          <w:lang w:val="en-US"/>
        </w:rPr>
      </w:pPr>
      <w:r w:rsidRPr="00127933">
        <w:rPr>
          <w:rFonts w:ascii="Times New Roman" w:eastAsia="Times New Roman" w:hAnsi="Times New Roman" w:cs="Times New Roman"/>
          <w:b/>
          <w:sz w:val="28"/>
          <w:szCs w:val="28"/>
        </w:rPr>
        <w:tab/>
      </w:r>
      <w:r w:rsidRPr="00127933">
        <w:rPr>
          <w:rFonts w:ascii="Times New Roman" w:hAnsi="Times New Roman" w:cs="Times New Roman"/>
          <w:b/>
          <w:i/>
          <w:noProof/>
          <w:sz w:val="24"/>
          <w:szCs w:val="24"/>
          <w:lang w:val="en-US"/>
        </w:rPr>
        <w:t>Scurtă prezentare a programelor desfășurate și a modului de raportare a acestora la obiectivele primăriei.</w:t>
      </w:r>
    </w:p>
    <w:p w:rsidR="000655B4" w:rsidRPr="00127933" w:rsidRDefault="00480C1E" w:rsidP="00857569">
      <w:pPr>
        <w:tabs>
          <w:tab w:val="left" w:pos="0"/>
        </w:tabs>
        <w:spacing w:after="0" w:line="240" w:lineRule="auto"/>
        <w:jc w:val="both"/>
        <w:rPr>
          <w:rFonts w:ascii="Times New Roman" w:eastAsia="Times New Roman" w:hAnsi="Times New Roman" w:cs="Times New Roman"/>
          <w:sz w:val="24"/>
          <w:szCs w:val="24"/>
        </w:rPr>
      </w:pPr>
      <w:r w:rsidRPr="00127933">
        <w:rPr>
          <w:rFonts w:ascii="Times New Roman" w:eastAsia="Times New Roman" w:hAnsi="Times New Roman" w:cs="Times New Roman"/>
          <w:sz w:val="28"/>
          <w:szCs w:val="28"/>
        </w:rPr>
        <w:tab/>
      </w:r>
      <w:r w:rsidR="000655B4" w:rsidRPr="00127933">
        <w:rPr>
          <w:rFonts w:ascii="Times New Roman" w:eastAsia="Times New Roman" w:hAnsi="Times New Roman" w:cs="Times New Roman"/>
          <w:sz w:val="24"/>
          <w:szCs w:val="24"/>
        </w:rPr>
        <w:t>Serviciul Fond Imobiliar are ca principale obiective repartizarea locuințelor din fondul locativ de stat și a locuințelor unității administrativ teritoriale în care acestea sunt amplasate, repartizarea garajelor aflate în proprietatea statului situate pe raza sectorului 3, acordarea subvenției potrivit OUG nr. 51/2006, aprobarea cererilor privind schimburile de locuințe și a extinderilor de spațiu pentru locuințele mai sus menționate.</w:t>
      </w:r>
    </w:p>
    <w:p w:rsidR="006C2B9B" w:rsidRPr="00127933" w:rsidRDefault="00AF5FCF" w:rsidP="00857569">
      <w:pPr>
        <w:tabs>
          <w:tab w:val="left" w:pos="0"/>
        </w:tabs>
        <w:spacing w:after="0" w:line="240" w:lineRule="auto"/>
        <w:jc w:val="both"/>
        <w:rPr>
          <w:rFonts w:ascii="Times New Roman" w:hAnsi="Times New Roman" w:cs="Times New Roman"/>
          <w:b/>
          <w:i/>
          <w:noProof/>
          <w:sz w:val="24"/>
          <w:szCs w:val="24"/>
          <w:lang w:val="en-US"/>
        </w:rPr>
      </w:pPr>
      <w:r w:rsidRPr="00127933">
        <w:rPr>
          <w:rFonts w:ascii="Times New Roman" w:hAnsi="Times New Roman" w:cs="Times New Roman"/>
          <w:b/>
          <w:i/>
          <w:noProof/>
          <w:sz w:val="24"/>
          <w:szCs w:val="24"/>
          <w:lang w:val="en-US"/>
        </w:rPr>
        <w:tab/>
      </w:r>
    </w:p>
    <w:p w:rsidR="006C2B9B" w:rsidRPr="00127933" w:rsidRDefault="006C2B9B" w:rsidP="00857569">
      <w:pPr>
        <w:tabs>
          <w:tab w:val="left" w:pos="0"/>
        </w:tabs>
        <w:spacing w:after="0" w:line="240" w:lineRule="auto"/>
        <w:jc w:val="both"/>
        <w:rPr>
          <w:rFonts w:ascii="Times New Roman" w:hAnsi="Times New Roman" w:cs="Times New Roman"/>
          <w:b/>
          <w:i/>
          <w:noProof/>
          <w:sz w:val="24"/>
          <w:szCs w:val="24"/>
          <w:lang w:val="en-US"/>
        </w:rPr>
      </w:pPr>
      <w:r w:rsidRPr="00127933">
        <w:rPr>
          <w:rFonts w:ascii="Times New Roman" w:eastAsia="Times New Roman" w:hAnsi="Times New Roman" w:cs="Times New Roman"/>
          <w:b/>
          <w:sz w:val="28"/>
          <w:szCs w:val="28"/>
        </w:rPr>
        <w:tab/>
      </w:r>
      <w:r w:rsidRPr="00127933">
        <w:rPr>
          <w:rFonts w:ascii="Times New Roman" w:hAnsi="Times New Roman" w:cs="Times New Roman"/>
          <w:b/>
          <w:i/>
          <w:noProof/>
          <w:sz w:val="24"/>
          <w:szCs w:val="24"/>
          <w:lang w:val="en-US"/>
        </w:rPr>
        <w:t xml:space="preserve">Nerealizări </w:t>
      </w:r>
    </w:p>
    <w:p w:rsidR="006C2B9B" w:rsidRPr="00127933" w:rsidRDefault="00123023" w:rsidP="00123023">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C2B9B" w:rsidRPr="00127933">
        <w:rPr>
          <w:rFonts w:ascii="Times New Roman" w:eastAsia="Times New Roman" w:hAnsi="Times New Roman" w:cs="Times New Roman"/>
          <w:sz w:val="24"/>
          <w:szCs w:val="24"/>
        </w:rPr>
        <w:t>Nerezolvarea situației locative a tuturor solicitanților aflați în evidențele noastre, care sunt îndreptățiți să primească o locuință conform legislației în vigoare d</w:t>
      </w:r>
      <w:r w:rsidR="00786468">
        <w:rPr>
          <w:rFonts w:ascii="Times New Roman" w:eastAsia="Times New Roman" w:hAnsi="Times New Roman" w:cs="Times New Roman"/>
          <w:sz w:val="24"/>
          <w:szCs w:val="24"/>
        </w:rPr>
        <w:t>in cauza</w:t>
      </w:r>
      <w:r w:rsidR="006C2B9B" w:rsidRPr="00127933">
        <w:rPr>
          <w:rFonts w:ascii="Times New Roman" w:eastAsia="Times New Roman" w:hAnsi="Times New Roman" w:cs="Times New Roman"/>
          <w:sz w:val="24"/>
          <w:szCs w:val="24"/>
        </w:rPr>
        <w:t xml:space="preserve"> lipsei unui fond de locuințe.</w:t>
      </w:r>
    </w:p>
    <w:p w:rsidR="006C2B9B" w:rsidRPr="00127933" w:rsidRDefault="006C2B9B" w:rsidP="00857569">
      <w:pPr>
        <w:tabs>
          <w:tab w:val="left" w:pos="0"/>
        </w:tabs>
        <w:spacing w:after="0" w:line="240" w:lineRule="auto"/>
        <w:jc w:val="both"/>
        <w:rPr>
          <w:rFonts w:ascii="Times New Roman" w:hAnsi="Times New Roman" w:cs="Times New Roman"/>
          <w:b/>
          <w:i/>
          <w:noProof/>
          <w:sz w:val="24"/>
          <w:szCs w:val="24"/>
          <w:lang w:val="en-US"/>
        </w:rPr>
      </w:pPr>
    </w:p>
    <w:p w:rsidR="00AF5FCF" w:rsidRPr="00127933" w:rsidRDefault="006C2B9B" w:rsidP="00857569">
      <w:pPr>
        <w:tabs>
          <w:tab w:val="left" w:pos="0"/>
        </w:tabs>
        <w:spacing w:after="0" w:line="240" w:lineRule="auto"/>
        <w:jc w:val="both"/>
        <w:rPr>
          <w:rFonts w:ascii="Times New Roman" w:hAnsi="Times New Roman" w:cs="Times New Roman"/>
          <w:b/>
          <w:i/>
          <w:noProof/>
          <w:sz w:val="24"/>
          <w:szCs w:val="24"/>
          <w:lang w:val="en-US"/>
        </w:rPr>
      </w:pPr>
      <w:r w:rsidRPr="00127933">
        <w:rPr>
          <w:rFonts w:ascii="Times New Roman" w:hAnsi="Times New Roman" w:cs="Times New Roman"/>
          <w:b/>
          <w:i/>
          <w:noProof/>
          <w:sz w:val="24"/>
          <w:szCs w:val="24"/>
          <w:lang w:val="en-US"/>
        </w:rPr>
        <w:tab/>
      </w:r>
      <w:r w:rsidR="00AF5FCF" w:rsidRPr="00127933">
        <w:rPr>
          <w:rFonts w:ascii="Times New Roman" w:hAnsi="Times New Roman" w:cs="Times New Roman"/>
          <w:b/>
          <w:i/>
          <w:noProof/>
          <w:sz w:val="24"/>
          <w:szCs w:val="24"/>
          <w:lang w:val="en-US"/>
        </w:rPr>
        <w:t>Propuneri pentru îmbunătățirea activității și influența asupra activității întregii primării:</w:t>
      </w:r>
    </w:p>
    <w:p w:rsidR="00AF5FCF" w:rsidRPr="00127933" w:rsidRDefault="00AF5FCF" w:rsidP="00857569">
      <w:pPr>
        <w:numPr>
          <w:ilvl w:val="0"/>
          <w:numId w:val="12"/>
        </w:numPr>
        <w:tabs>
          <w:tab w:val="left" w:pos="0"/>
        </w:tabs>
        <w:spacing w:after="0" w:line="240" w:lineRule="auto"/>
        <w:jc w:val="both"/>
        <w:rPr>
          <w:rFonts w:ascii="Times New Roman" w:eastAsia="Times New Roman" w:hAnsi="Times New Roman" w:cs="Times New Roman"/>
          <w:sz w:val="24"/>
          <w:szCs w:val="24"/>
        </w:rPr>
      </w:pPr>
      <w:r w:rsidRPr="00127933">
        <w:rPr>
          <w:rFonts w:ascii="Times New Roman" w:eastAsia="Times New Roman" w:hAnsi="Times New Roman" w:cs="Times New Roman"/>
          <w:sz w:val="24"/>
          <w:szCs w:val="24"/>
        </w:rPr>
        <w:t>Alocarea de resurse financiare pentru construirea sau achiziționarea unui număr corespunzător de locuințe necesare soluționării cererilor aflate în evidență;</w:t>
      </w:r>
    </w:p>
    <w:p w:rsidR="00AF5FCF" w:rsidRPr="00127933" w:rsidRDefault="00AF5FCF" w:rsidP="00857569">
      <w:pPr>
        <w:numPr>
          <w:ilvl w:val="0"/>
          <w:numId w:val="12"/>
        </w:numPr>
        <w:tabs>
          <w:tab w:val="left" w:pos="0"/>
        </w:tabs>
        <w:spacing w:after="0" w:line="240" w:lineRule="auto"/>
        <w:jc w:val="both"/>
        <w:rPr>
          <w:rFonts w:ascii="Times New Roman" w:eastAsia="Times New Roman" w:hAnsi="Times New Roman" w:cs="Times New Roman"/>
          <w:sz w:val="24"/>
          <w:szCs w:val="24"/>
        </w:rPr>
      </w:pPr>
      <w:r w:rsidRPr="00127933">
        <w:rPr>
          <w:rFonts w:ascii="Times New Roman" w:eastAsia="Times New Roman" w:hAnsi="Times New Roman" w:cs="Times New Roman"/>
          <w:sz w:val="24"/>
          <w:szCs w:val="24"/>
        </w:rPr>
        <w:t>Creșterea ponderii activității informatizate prin achiziționarea de programe speciale pentru crearea bazelor de date și evidența chiriilor;</w:t>
      </w:r>
    </w:p>
    <w:p w:rsidR="00AF5FCF" w:rsidRPr="00127933" w:rsidRDefault="00AF5FCF" w:rsidP="00857569">
      <w:pPr>
        <w:numPr>
          <w:ilvl w:val="0"/>
          <w:numId w:val="12"/>
        </w:numPr>
        <w:tabs>
          <w:tab w:val="left" w:pos="0"/>
        </w:tabs>
        <w:spacing w:after="0" w:line="240" w:lineRule="auto"/>
        <w:jc w:val="both"/>
        <w:rPr>
          <w:rFonts w:ascii="Times New Roman" w:eastAsia="Times New Roman" w:hAnsi="Times New Roman" w:cs="Times New Roman"/>
          <w:sz w:val="24"/>
          <w:szCs w:val="24"/>
        </w:rPr>
      </w:pPr>
      <w:r w:rsidRPr="00127933">
        <w:rPr>
          <w:rFonts w:ascii="Times New Roman" w:eastAsia="Times New Roman" w:hAnsi="Times New Roman" w:cs="Times New Roman"/>
          <w:sz w:val="24"/>
          <w:szCs w:val="24"/>
        </w:rPr>
        <w:t>Achiziționarea de PC-uri, imprimante, scaner, fax, copiator, tocător de hârtie;</w:t>
      </w:r>
    </w:p>
    <w:p w:rsidR="00615C9C" w:rsidRDefault="00615C9C" w:rsidP="00857569">
      <w:pPr>
        <w:spacing w:after="0" w:line="240" w:lineRule="auto"/>
        <w:rPr>
          <w:rFonts w:ascii="Times New Roman" w:hAnsi="Times New Roman" w:cs="Times New Roman"/>
          <w:sz w:val="24"/>
          <w:szCs w:val="24"/>
        </w:rPr>
      </w:pPr>
    </w:p>
    <w:p w:rsidR="00123023" w:rsidRDefault="00123023" w:rsidP="00857569">
      <w:pPr>
        <w:spacing w:after="0" w:line="240" w:lineRule="auto"/>
        <w:rPr>
          <w:rFonts w:ascii="Times New Roman" w:hAnsi="Times New Roman" w:cs="Times New Roman"/>
          <w:sz w:val="24"/>
          <w:szCs w:val="24"/>
        </w:rPr>
      </w:pPr>
    </w:p>
    <w:p w:rsidR="00123023" w:rsidRPr="00127933" w:rsidRDefault="00123023" w:rsidP="00857569">
      <w:pPr>
        <w:spacing w:after="0" w:line="240" w:lineRule="auto"/>
        <w:rPr>
          <w:rFonts w:ascii="Times New Roman" w:hAnsi="Times New Roman" w:cs="Times New Roman"/>
          <w:sz w:val="24"/>
          <w:szCs w:val="24"/>
        </w:rPr>
      </w:pPr>
    </w:p>
    <w:p w:rsidR="006860EA" w:rsidRPr="00127933" w:rsidRDefault="006860EA" w:rsidP="00123023">
      <w:pPr>
        <w:spacing w:after="0" w:line="240" w:lineRule="auto"/>
        <w:ind w:firstLine="708"/>
        <w:rPr>
          <w:rFonts w:ascii="Times New Roman" w:hAnsi="Times New Roman" w:cs="Times New Roman"/>
          <w:b/>
          <w:i/>
          <w:noProof/>
          <w:sz w:val="24"/>
          <w:szCs w:val="24"/>
          <w:lang w:val="en-US"/>
        </w:rPr>
      </w:pPr>
      <w:r w:rsidRPr="00127933">
        <w:rPr>
          <w:rFonts w:ascii="Times New Roman" w:hAnsi="Times New Roman" w:cs="Times New Roman"/>
          <w:b/>
          <w:i/>
          <w:noProof/>
          <w:sz w:val="24"/>
          <w:szCs w:val="24"/>
          <w:lang w:val="en-US"/>
        </w:rPr>
        <w:lastRenderedPageBreak/>
        <w:t>Serviciul Informatică și Statistică</w:t>
      </w:r>
    </w:p>
    <w:p w:rsidR="00123023" w:rsidRDefault="00123023" w:rsidP="00857569">
      <w:pPr>
        <w:spacing w:after="0" w:line="240" w:lineRule="auto"/>
        <w:ind w:firstLine="708"/>
        <w:jc w:val="both"/>
        <w:rPr>
          <w:rFonts w:ascii="Times New Roman" w:hAnsi="Times New Roman" w:cs="Times New Roman"/>
          <w:b/>
          <w:i/>
          <w:noProof/>
          <w:sz w:val="24"/>
          <w:szCs w:val="24"/>
          <w:lang w:val="en-US"/>
        </w:rPr>
      </w:pPr>
      <w:bookmarkStart w:id="19" w:name="_Toc421531135"/>
    </w:p>
    <w:p w:rsidR="002A47D0" w:rsidRPr="00127933" w:rsidRDefault="002A47D0" w:rsidP="00857569">
      <w:pPr>
        <w:spacing w:after="0" w:line="240" w:lineRule="auto"/>
        <w:ind w:firstLine="708"/>
        <w:jc w:val="both"/>
        <w:rPr>
          <w:rFonts w:ascii="Times New Roman" w:hAnsi="Times New Roman" w:cs="Times New Roman"/>
          <w:b/>
          <w:i/>
          <w:noProof/>
          <w:sz w:val="24"/>
          <w:szCs w:val="24"/>
          <w:lang w:val="en-US"/>
        </w:rPr>
      </w:pPr>
      <w:r w:rsidRPr="00127933">
        <w:rPr>
          <w:rFonts w:ascii="Times New Roman" w:hAnsi="Times New Roman" w:cs="Times New Roman"/>
          <w:b/>
          <w:i/>
          <w:noProof/>
          <w:sz w:val="24"/>
          <w:szCs w:val="24"/>
          <w:lang w:val="en-US"/>
        </w:rPr>
        <w:t>Misiune și obiectivele care trebuiau atinse în anul 2015</w:t>
      </w:r>
    </w:p>
    <w:p w:rsidR="002A47D0" w:rsidRPr="00127933" w:rsidRDefault="003B0877"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8"/>
          <w:szCs w:val="28"/>
        </w:rPr>
        <w:tab/>
      </w:r>
      <w:r w:rsidR="002A47D0" w:rsidRPr="00127933">
        <w:rPr>
          <w:rFonts w:ascii="Times New Roman" w:hAnsi="Times New Roman" w:cs="Times New Roman"/>
          <w:sz w:val="24"/>
          <w:szCs w:val="24"/>
        </w:rPr>
        <w:t>Misiunea Serviciului Informatică şi Statistică este menținerea unei funcţionări</w:t>
      </w:r>
      <w:r w:rsidR="00CB10CD">
        <w:rPr>
          <w:rFonts w:ascii="Times New Roman" w:hAnsi="Times New Roman" w:cs="Times New Roman"/>
          <w:sz w:val="24"/>
          <w:szCs w:val="24"/>
        </w:rPr>
        <w:t xml:space="preserve"> optime a sistemului informatic, </w:t>
      </w:r>
      <w:r w:rsidR="002A47D0" w:rsidRPr="00127933">
        <w:rPr>
          <w:rFonts w:ascii="Times New Roman" w:hAnsi="Times New Roman" w:cs="Times New Roman"/>
          <w:sz w:val="24"/>
          <w:szCs w:val="24"/>
        </w:rPr>
        <w:t>precum şi îmbunătăţirea constantă a performanţelor acestuia astfel încât utilizatorii să îşi poată desfăşura activităţile în cele mai bune condiţii.</w:t>
      </w:r>
    </w:p>
    <w:p w:rsidR="002A47D0" w:rsidRPr="00127933" w:rsidRDefault="002A47D0" w:rsidP="00857569">
      <w:pPr>
        <w:spacing w:after="0" w:line="240" w:lineRule="auto"/>
        <w:jc w:val="both"/>
        <w:rPr>
          <w:rFonts w:ascii="Times New Roman" w:hAnsi="Times New Roman" w:cs="Times New Roman"/>
          <w:sz w:val="24"/>
          <w:szCs w:val="24"/>
        </w:rPr>
      </w:pPr>
    </w:p>
    <w:p w:rsidR="002A47D0" w:rsidRPr="00123023" w:rsidRDefault="003B0877" w:rsidP="00857569">
      <w:pPr>
        <w:spacing w:after="0" w:line="240" w:lineRule="auto"/>
        <w:jc w:val="both"/>
        <w:rPr>
          <w:rFonts w:ascii="Times New Roman" w:hAnsi="Times New Roman" w:cs="Times New Roman"/>
          <w:i/>
          <w:sz w:val="24"/>
          <w:szCs w:val="24"/>
        </w:rPr>
      </w:pPr>
      <w:r w:rsidRPr="00127933">
        <w:rPr>
          <w:rFonts w:ascii="Times New Roman" w:hAnsi="Times New Roman" w:cs="Times New Roman"/>
          <w:sz w:val="24"/>
          <w:szCs w:val="24"/>
        </w:rPr>
        <w:tab/>
      </w:r>
      <w:r w:rsidR="002A47D0" w:rsidRPr="00123023">
        <w:rPr>
          <w:rFonts w:ascii="Times New Roman" w:hAnsi="Times New Roman" w:cs="Times New Roman"/>
          <w:i/>
          <w:sz w:val="24"/>
          <w:szCs w:val="24"/>
        </w:rPr>
        <w:t>Obiective:</w:t>
      </w:r>
    </w:p>
    <w:p w:rsidR="002A47D0" w:rsidRPr="00127933" w:rsidRDefault="002A47D0"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asigurarea bunei funcționări a echipamentelor hardware (computere, servere, imprimante, scanner, echipamente de rețea) din Primăria Sectorului 3;</w:t>
      </w:r>
    </w:p>
    <w:p w:rsidR="002A47D0" w:rsidRPr="00127933" w:rsidRDefault="002A47D0"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întreținerea platformelor software și a bazelor de date existente, efectuarea de back-up-uri de date, crearea de adrese de e-mail;</w:t>
      </w:r>
    </w:p>
    <w:p w:rsidR="002A47D0" w:rsidRPr="00127933" w:rsidRDefault="002A47D0"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acordarea de asistență tehnică de specialitate pentru implementarea noii aplicații Doc Management;</w:t>
      </w:r>
    </w:p>
    <w:p w:rsidR="002A47D0" w:rsidRPr="00127933" w:rsidRDefault="002A47D0"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xml:space="preserve">- actualizarea permanentă a datelor de pe site-ul </w:t>
      </w:r>
      <w:hyperlink r:id="rId8" w:history="1">
        <w:r w:rsidRPr="00127933">
          <w:rPr>
            <w:rFonts w:ascii="Times New Roman" w:hAnsi="Times New Roman" w:cs="Times New Roman"/>
            <w:color w:val="0000FF"/>
            <w:sz w:val="24"/>
            <w:szCs w:val="24"/>
            <w:u w:val="single"/>
          </w:rPr>
          <w:t>www.primarie3.ro</w:t>
        </w:r>
      </w:hyperlink>
      <w:r w:rsidRPr="00127933">
        <w:rPr>
          <w:rFonts w:ascii="Times New Roman" w:hAnsi="Times New Roman" w:cs="Times New Roman"/>
          <w:sz w:val="24"/>
          <w:szCs w:val="24"/>
        </w:rPr>
        <w:t xml:space="preserve"> ;</w:t>
      </w:r>
    </w:p>
    <w:p w:rsidR="002A47D0" w:rsidRPr="00127933" w:rsidRDefault="002A47D0"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refacerea rețelei de la întreg etajul 2, a camerei anexate Cabinetului Primar de la etajul 1, a Cabinetului Viceprimar de la etajul 1 și a spațiului de la parter unde a funcționat vechea Registratură din sediului instituției din str. Parfumului 2-4, precum și a camerelor 12 și 14 din sediul instituției din str. Lucrețiu Pătrășcanu 3-5, avariate în urma lucrărilor de reamenajare;</w:t>
      </w:r>
    </w:p>
    <w:p w:rsidR="002A47D0" w:rsidRPr="00127933" w:rsidRDefault="002A47D0"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relocare și reconectare echipamente IT ale direcțiilor, serviciilor și birourilor mutate în noile spații amenajate;</w:t>
      </w:r>
    </w:p>
    <w:p w:rsidR="002A47D0" w:rsidRPr="00127933" w:rsidRDefault="002A47D0"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reorganizarea camerei serverelor micșorate în urma reamenajărilor efectuate la etajul al 2-lea al instituției;</w:t>
      </w:r>
    </w:p>
    <w:p w:rsidR="002A47D0" w:rsidRPr="00127933" w:rsidRDefault="002A47D0"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finalizarea conexiunilor la parter în spațiul Biroului Unic;</w:t>
      </w:r>
    </w:p>
    <w:p w:rsidR="002A47D0" w:rsidRPr="00127933" w:rsidRDefault="002A47D0"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mutarea departamentului IT de la etajul 2 camera 37 la mezanin camera 12;</w:t>
      </w:r>
    </w:p>
    <w:p w:rsidR="002A47D0" w:rsidRPr="00127933" w:rsidRDefault="002A47D0"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asigurarea tehnicii de calcul și a asistenței tehnice pentru Biroul Electoral de Circumscripție Sector 3 și pentru misiunile Curții de Conturi;</w:t>
      </w:r>
    </w:p>
    <w:p w:rsidR="002A47D0" w:rsidRPr="00127933" w:rsidRDefault="002A47D0"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montarea unor routere wireless în instituție;</w:t>
      </w:r>
    </w:p>
    <w:p w:rsidR="002A47D0" w:rsidRPr="00127933" w:rsidRDefault="002A47D0"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configurarea și predarea calculatoarelor și laptop-urilor achiziționate în anul acesta;</w:t>
      </w:r>
    </w:p>
    <w:p w:rsidR="002A47D0" w:rsidRPr="00127933" w:rsidRDefault="002A47D0"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instalarea imprimantelor, a multifuncționalelor și a scannerelor achiziționate în anul acesta;</w:t>
      </w:r>
    </w:p>
    <w:p w:rsidR="002A47D0" w:rsidRPr="00127933" w:rsidRDefault="002A47D0"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asigurarea bunei funcționări a sistemului electronic de votare pentru ședințele Consiliului Local;</w:t>
      </w:r>
    </w:p>
    <w:p w:rsidR="002A47D0" w:rsidRPr="00127933" w:rsidRDefault="002A47D0"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asigurarea securității datelor din rețeaua instituției;</w:t>
      </w:r>
    </w:p>
    <w:p w:rsidR="002A47D0" w:rsidRPr="00127933" w:rsidRDefault="002A47D0"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acordarea de asistență tehnică de specialitate personalului instituției în operarea platformelor hardware și software;</w:t>
      </w:r>
    </w:p>
    <w:p w:rsidR="00786B1A" w:rsidRPr="00127933" w:rsidRDefault="00786B1A" w:rsidP="00857569">
      <w:pPr>
        <w:spacing w:after="0" w:line="240" w:lineRule="auto"/>
        <w:jc w:val="both"/>
        <w:rPr>
          <w:rFonts w:ascii="Times New Roman" w:hAnsi="Times New Roman" w:cs="Times New Roman"/>
          <w:b/>
          <w:i/>
          <w:sz w:val="24"/>
          <w:szCs w:val="24"/>
        </w:rPr>
      </w:pPr>
    </w:p>
    <w:p w:rsidR="002A47D0" w:rsidRPr="00127933" w:rsidRDefault="002A47D0" w:rsidP="00123023">
      <w:pPr>
        <w:spacing w:after="0" w:line="240" w:lineRule="auto"/>
        <w:ind w:firstLine="708"/>
        <w:jc w:val="both"/>
        <w:rPr>
          <w:rFonts w:ascii="Times New Roman" w:hAnsi="Times New Roman" w:cs="Times New Roman"/>
          <w:b/>
          <w:i/>
          <w:sz w:val="24"/>
          <w:szCs w:val="24"/>
        </w:rPr>
      </w:pPr>
      <w:r w:rsidRPr="00127933">
        <w:rPr>
          <w:rFonts w:ascii="Times New Roman" w:hAnsi="Times New Roman" w:cs="Times New Roman"/>
          <w:b/>
          <w:i/>
          <w:sz w:val="24"/>
          <w:szCs w:val="24"/>
        </w:rPr>
        <w:t>Indicatori de performanță propuși și gradul de realizare a acestora</w:t>
      </w:r>
    </w:p>
    <w:p w:rsidR="002A47D0" w:rsidRPr="00127933" w:rsidRDefault="002A47D0" w:rsidP="00857569">
      <w:pPr>
        <w:spacing w:after="0" w:line="240" w:lineRule="auto"/>
        <w:jc w:val="both"/>
        <w:rPr>
          <w:rFonts w:ascii="Times New Roman" w:hAnsi="Times New Roman" w:cs="Times New Roman"/>
          <w:sz w:val="24"/>
          <w:szCs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1701"/>
      </w:tblGrid>
      <w:tr w:rsidR="002A47D0" w:rsidRPr="00127933" w:rsidTr="00C52444">
        <w:trPr>
          <w:cantSplit/>
        </w:trPr>
        <w:tc>
          <w:tcPr>
            <w:tcW w:w="6771" w:type="dxa"/>
            <w:tcBorders>
              <w:top w:val="single" w:sz="4" w:space="0" w:color="auto"/>
              <w:left w:val="single" w:sz="4" w:space="0" w:color="auto"/>
              <w:bottom w:val="single" w:sz="4" w:space="0" w:color="auto"/>
              <w:right w:val="single" w:sz="4" w:space="0" w:color="auto"/>
            </w:tcBorders>
          </w:tcPr>
          <w:p w:rsidR="002A47D0" w:rsidRPr="00127933" w:rsidRDefault="002A47D0" w:rsidP="00857569">
            <w:pPr>
              <w:spacing w:after="0" w:line="240" w:lineRule="auto"/>
              <w:jc w:val="center"/>
              <w:rPr>
                <w:rFonts w:ascii="Times New Roman" w:hAnsi="Times New Roman" w:cs="Times New Roman"/>
                <w:b/>
                <w:sz w:val="24"/>
                <w:szCs w:val="24"/>
              </w:rPr>
            </w:pPr>
          </w:p>
          <w:p w:rsidR="002A47D0" w:rsidRPr="00127933" w:rsidRDefault="002A47D0" w:rsidP="00857569">
            <w:pPr>
              <w:spacing w:after="0" w:line="240" w:lineRule="auto"/>
              <w:jc w:val="center"/>
              <w:rPr>
                <w:rFonts w:ascii="Times New Roman" w:hAnsi="Times New Roman" w:cs="Times New Roman"/>
                <w:b/>
                <w:sz w:val="24"/>
                <w:szCs w:val="24"/>
              </w:rPr>
            </w:pPr>
            <w:r w:rsidRPr="00127933">
              <w:rPr>
                <w:rFonts w:ascii="Times New Roman" w:hAnsi="Times New Roman" w:cs="Times New Roman"/>
                <w:b/>
                <w:sz w:val="24"/>
                <w:szCs w:val="24"/>
              </w:rPr>
              <w:t>Indicatori de performanță</w:t>
            </w:r>
          </w:p>
          <w:p w:rsidR="002A47D0" w:rsidRPr="00127933" w:rsidRDefault="002A47D0" w:rsidP="00857569">
            <w:pPr>
              <w:spacing w:after="0" w:line="240" w:lineRule="auto"/>
              <w:jc w:val="both"/>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A47D0" w:rsidRPr="00127933" w:rsidRDefault="002A47D0" w:rsidP="00857569">
            <w:pPr>
              <w:spacing w:after="0" w:line="240" w:lineRule="auto"/>
              <w:jc w:val="center"/>
              <w:rPr>
                <w:rFonts w:ascii="Times New Roman" w:hAnsi="Times New Roman" w:cs="Times New Roman"/>
                <w:b/>
                <w:bCs/>
                <w:sz w:val="24"/>
                <w:szCs w:val="24"/>
              </w:rPr>
            </w:pPr>
            <w:r w:rsidRPr="00127933">
              <w:rPr>
                <w:rFonts w:ascii="Times New Roman" w:hAnsi="Times New Roman" w:cs="Times New Roman"/>
                <w:b/>
                <w:bCs/>
                <w:sz w:val="24"/>
                <w:szCs w:val="24"/>
              </w:rPr>
              <w:t>Realizat</w:t>
            </w:r>
          </w:p>
          <w:p w:rsidR="002A47D0" w:rsidRPr="00127933" w:rsidRDefault="002A47D0" w:rsidP="00857569">
            <w:pPr>
              <w:spacing w:after="0" w:line="240" w:lineRule="auto"/>
              <w:jc w:val="center"/>
              <w:rPr>
                <w:rFonts w:ascii="Times New Roman" w:hAnsi="Times New Roman" w:cs="Times New Roman"/>
                <w:b/>
                <w:bCs/>
                <w:sz w:val="24"/>
                <w:szCs w:val="24"/>
              </w:rPr>
            </w:pPr>
            <w:r w:rsidRPr="00127933">
              <w:rPr>
                <w:rFonts w:ascii="Times New Roman" w:hAnsi="Times New Roman" w:cs="Times New Roman"/>
                <w:b/>
                <w:bCs/>
                <w:sz w:val="24"/>
                <w:szCs w:val="24"/>
              </w:rPr>
              <w:t>(pondere)</w:t>
            </w:r>
          </w:p>
          <w:p w:rsidR="002A47D0" w:rsidRPr="00127933" w:rsidRDefault="002A47D0" w:rsidP="00857569">
            <w:pPr>
              <w:spacing w:after="0" w:line="240" w:lineRule="auto"/>
              <w:jc w:val="center"/>
              <w:rPr>
                <w:rFonts w:ascii="Times New Roman" w:hAnsi="Times New Roman" w:cs="Times New Roman"/>
                <w:b/>
                <w:bCs/>
                <w:sz w:val="24"/>
                <w:szCs w:val="24"/>
              </w:rPr>
            </w:pPr>
            <w:r w:rsidRPr="00127933">
              <w:rPr>
                <w:rFonts w:ascii="Times New Roman" w:hAnsi="Times New Roman" w:cs="Times New Roman"/>
                <w:b/>
                <w:bCs/>
                <w:sz w:val="24"/>
                <w:szCs w:val="24"/>
              </w:rPr>
              <w:t>%</w:t>
            </w:r>
          </w:p>
        </w:tc>
      </w:tr>
      <w:tr w:rsidR="002A47D0" w:rsidRPr="00127933" w:rsidTr="00C52444">
        <w:trPr>
          <w:cantSplit/>
          <w:trHeight w:val="696"/>
        </w:trPr>
        <w:tc>
          <w:tcPr>
            <w:tcW w:w="6771" w:type="dxa"/>
            <w:tcBorders>
              <w:top w:val="single" w:sz="4" w:space="0" w:color="auto"/>
              <w:left w:val="single" w:sz="4" w:space="0" w:color="auto"/>
              <w:bottom w:val="single" w:sz="4" w:space="0" w:color="auto"/>
              <w:right w:val="single" w:sz="4" w:space="0" w:color="auto"/>
            </w:tcBorders>
            <w:hideMark/>
          </w:tcPr>
          <w:p w:rsidR="002A47D0" w:rsidRPr="00127933" w:rsidRDefault="002A47D0"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Lipsa de blocaje tehnice la nivelul calculatoarelor, serverelor, imprimantelor și a rețelei instituției</w:t>
            </w:r>
          </w:p>
        </w:tc>
        <w:tc>
          <w:tcPr>
            <w:tcW w:w="1701" w:type="dxa"/>
            <w:tcBorders>
              <w:top w:val="single" w:sz="4" w:space="0" w:color="auto"/>
              <w:left w:val="single" w:sz="4" w:space="0" w:color="auto"/>
              <w:bottom w:val="single" w:sz="4" w:space="0" w:color="auto"/>
              <w:right w:val="single" w:sz="4" w:space="0" w:color="auto"/>
            </w:tcBorders>
            <w:hideMark/>
          </w:tcPr>
          <w:p w:rsidR="002A47D0" w:rsidRPr="00127933" w:rsidRDefault="002A47D0" w:rsidP="00857569">
            <w:pPr>
              <w:spacing w:after="0" w:line="240" w:lineRule="auto"/>
              <w:jc w:val="both"/>
              <w:rPr>
                <w:rFonts w:ascii="Times New Roman" w:hAnsi="Times New Roman" w:cs="Times New Roman"/>
                <w:b/>
                <w:sz w:val="24"/>
                <w:szCs w:val="24"/>
              </w:rPr>
            </w:pPr>
            <w:r w:rsidRPr="00127933">
              <w:rPr>
                <w:rFonts w:ascii="Times New Roman" w:hAnsi="Times New Roman" w:cs="Times New Roman"/>
                <w:b/>
                <w:sz w:val="24"/>
                <w:szCs w:val="24"/>
              </w:rPr>
              <w:t>99%</w:t>
            </w:r>
          </w:p>
        </w:tc>
      </w:tr>
      <w:tr w:rsidR="002A47D0" w:rsidRPr="00127933" w:rsidTr="00C52444">
        <w:trPr>
          <w:cantSplit/>
          <w:trHeight w:val="679"/>
        </w:trPr>
        <w:tc>
          <w:tcPr>
            <w:tcW w:w="6771" w:type="dxa"/>
            <w:tcBorders>
              <w:top w:val="single" w:sz="4" w:space="0" w:color="auto"/>
              <w:left w:val="single" w:sz="4" w:space="0" w:color="auto"/>
              <w:bottom w:val="single" w:sz="4" w:space="0" w:color="auto"/>
              <w:right w:val="single" w:sz="4" w:space="0" w:color="auto"/>
            </w:tcBorders>
            <w:hideMark/>
          </w:tcPr>
          <w:p w:rsidR="002A47D0" w:rsidRPr="00127933" w:rsidRDefault="002A47D0"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Accesul permanent al utilizatorilor la platformele software ale instituției</w:t>
            </w:r>
          </w:p>
        </w:tc>
        <w:tc>
          <w:tcPr>
            <w:tcW w:w="1701" w:type="dxa"/>
            <w:tcBorders>
              <w:top w:val="single" w:sz="4" w:space="0" w:color="auto"/>
              <w:left w:val="single" w:sz="4" w:space="0" w:color="auto"/>
              <w:bottom w:val="single" w:sz="4" w:space="0" w:color="auto"/>
              <w:right w:val="single" w:sz="4" w:space="0" w:color="auto"/>
            </w:tcBorders>
            <w:hideMark/>
          </w:tcPr>
          <w:p w:rsidR="002A47D0" w:rsidRPr="00127933" w:rsidRDefault="002A47D0" w:rsidP="00857569">
            <w:pPr>
              <w:spacing w:after="0" w:line="240" w:lineRule="auto"/>
              <w:jc w:val="both"/>
              <w:rPr>
                <w:rFonts w:ascii="Times New Roman" w:hAnsi="Times New Roman" w:cs="Times New Roman"/>
                <w:b/>
                <w:sz w:val="24"/>
                <w:szCs w:val="24"/>
              </w:rPr>
            </w:pPr>
            <w:r w:rsidRPr="00127933">
              <w:rPr>
                <w:rFonts w:ascii="Times New Roman" w:hAnsi="Times New Roman" w:cs="Times New Roman"/>
                <w:b/>
                <w:sz w:val="24"/>
                <w:szCs w:val="24"/>
              </w:rPr>
              <w:t>99%</w:t>
            </w:r>
          </w:p>
        </w:tc>
      </w:tr>
      <w:tr w:rsidR="002A47D0" w:rsidRPr="00127933" w:rsidTr="00C52444">
        <w:trPr>
          <w:cantSplit/>
        </w:trPr>
        <w:tc>
          <w:tcPr>
            <w:tcW w:w="6771" w:type="dxa"/>
            <w:tcBorders>
              <w:top w:val="single" w:sz="4" w:space="0" w:color="auto"/>
              <w:left w:val="single" w:sz="4" w:space="0" w:color="auto"/>
              <w:bottom w:val="single" w:sz="4" w:space="0" w:color="auto"/>
              <w:right w:val="single" w:sz="4" w:space="0" w:color="auto"/>
            </w:tcBorders>
            <w:hideMark/>
          </w:tcPr>
          <w:p w:rsidR="002A47D0" w:rsidRPr="00127933" w:rsidRDefault="002A47D0"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xml:space="preserve">Numărul de vizitatori ai paginii web </w:t>
            </w:r>
            <w:hyperlink r:id="rId9" w:history="1">
              <w:r w:rsidRPr="00127933">
                <w:rPr>
                  <w:rFonts w:ascii="Times New Roman" w:hAnsi="Times New Roman" w:cs="Times New Roman"/>
                  <w:color w:val="0000FF"/>
                  <w:sz w:val="24"/>
                  <w:szCs w:val="24"/>
                  <w:u w:val="single"/>
                </w:rPr>
                <w:t>www.primarie3.ro</w:t>
              </w:r>
            </w:hyperlink>
            <w:r w:rsidRPr="00127933">
              <w:rPr>
                <w:rFonts w:ascii="Times New Roman" w:hAnsi="Times New Roman" w:cs="Times New Roman"/>
                <w:sz w:val="24"/>
                <w:szCs w:val="24"/>
              </w:rPr>
              <w:t xml:space="preserve"> indică faptul că nu au fost blocaje la nivelul portalului web</w:t>
            </w:r>
          </w:p>
        </w:tc>
        <w:tc>
          <w:tcPr>
            <w:tcW w:w="1701" w:type="dxa"/>
            <w:tcBorders>
              <w:top w:val="single" w:sz="4" w:space="0" w:color="auto"/>
              <w:left w:val="single" w:sz="4" w:space="0" w:color="auto"/>
              <w:bottom w:val="single" w:sz="4" w:space="0" w:color="auto"/>
              <w:right w:val="single" w:sz="4" w:space="0" w:color="auto"/>
            </w:tcBorders>
            <w:hideMark/>
          </w:tcPr>
          <w:p w:rsidR="002A47D0" w:rsidRPr="00127933" w:rsidRDefault="002A47D0" w:rsidP="00857569">
            <w:pPr>
              <w:spacing w:after="0" w:line="240" w:lineRule="auto"/>
              <w:jc w:val="both"/>
              <w:rPr>
                <w:rFonts w:ascii="Times New Roman" w:hAnsi="Times New Roman" w:cs="Times New Roman"/>
                <w:b/>
                <w:sz w:val="24"/>
                <w:szCs w:val="24"/>
              </w:rPr>
            </w:pPr>
            <w:r w:rsidRPr="00127933">
              <w:rPr>
                <w:rFonts w:ascii="Times New Roman" w:hAnsi="Times New Roman" w:cs="Times New Roman"/>
                <w:b/>
                <w:sz w:val="24"/>
                <w:szCs w:val="24"/>
              </w:rPr>
              <w:t>100%</w:t>
            </w:r>
          </w:p>
        </w:tc>
      </w:tr>
      <w:tr w:rsidR="002A47D0" w:rsidRPr="00127933" w:rsidTr="00C52444">
        <w:trPr>
          <w:cantSplit/>
        </w:trPr>
        <w:tc>
          <w:tcPr>
            <w:tcW w:w="6771" w:type="dxa"/>
            <w:tcBorders>
              <w:top w:val="single" w:sz="4" w:space="0" w:color="auto"/>
              <w:left w:val="single" w:sz="4" w:space="0" w:color="auto"/>
              <w:bottom w:val="single" w:sz="4" w:space="0" w:color="auto"/>
              <w:right w:val="single" w:sz="4" w:space="0" w:color="auto"/>
            </w:tcBorders>
            <w:hideMark/>
          </w:tcPr>
          <w:p w:rsidR="002A47D0" w:rsidRPr="00127933" w:rsidRDefault="002A47D0"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lastRenderedPageBreak/>
              <w:t>Desfășurarea fără probleme a activității direcțiilor, serviciilor și birourilor mutate în vederea reamenajării sediului din str. Parfumului 2-4</w:t>
            </w:r>
          </w:p>
        </w:tc>
        <w:tc>
          <w:tcPr>
            <w:tcW w:w="1701" w:type="dxa"/>
            <w:tcBorders>
              <w:top w:val="single" w:sz="4" w:space="0" w:color="auto"/>
              <w:left w:val="single" w:sz="4" w:space="0" w:color="auto"/>
              <w:bottom w:val="single" w:sz="4" w:space="0" w:color="auto"/>
              <w:right w:val="single" w:sz="4" w:space="0" w:color="auto"/>
            </w:tcBorders>
            <w:hideMark/>
          </w:tcPr>
          <w:p w:rsidR="002A47D0" w:rsidRPr="00127933" w:rsidRDefault="002A47D0" w:rsidP="00857569">
            <w:pPr>
              <w:spacing w:after="0" w:line="240" w:lineRule="auto"/>
              <w:jc w:val="both"/>
              <w:rPr>
                <w:rFonts w:ascii="Times New Roman" w:hAnsi="Times New Roman" w:cs="Times New Roman"/>
                <w:b/>
                <w:sz w:val="24"/>
                <w:szCs w:val="24"/>
              </w:rPr>
            </w:pPr>
            <w:r w:rsidRPr="00127933">
              <w:rPr>
                <w:rFonts w:ascii="Times New Roman" w:hAnsi="Times New Roman" w:cs="Times New Roman"/>
                <w:b/>
                <w:sz w:val="24"/>
                <w:szCs w:val="24"/>
              </w:rPr>
              <w:t>100%</w:t>
            </w:r>
          </w:p>
        </w:tc>
      </w:tr>
      <w:tr w:rsidR="002A47D0" w:rsidRPr="00127933" w:rsidTr="00C52444">
        <w:trPr>
          <w:cantSplit/>
          <w:trHeight w:val="586"/>
        </w:trPr>
        <w:tc>
          <w:tcPr>
            <w:tcW w:w="6771" w:type="dxa"/>
            <w:tcBorders>
              <w:top w:val="single" w:sz="4" w:space="0" w:color="auto"/>
              <w:left w:val="single" w:sz="4" w:space="0" w:color="auto"/>
              <w:bottom w:val="single" w:sz="4" w:space="0" w:color="auto"/>
              <w:right w:val="single" w:sz="4" w:space="0" w:color="auto"/>
            </w:tcBorders>
            <w:hideMark/>
          </w:tcPr>
          <w:p w:rsidR="002A47D0" w:rsidRPr="00127933" w:rsidRDefault="002A47D0"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Accesul utilizatorilor din spațiile reamenajate la intranet și internet</w:t>
            </w:r>
          </w:p>
        </w:tc>
        <w:tc>
          <w:tcPr>
            <w:tcW w:w="1701" w:type="dxa"/>
            <w:tcBorders>
              <w:top w:val="single" w:sz="4" w:space="0" w:color="auto"/>
              <w:left w:val="single" w:sz="4" w:space="0" w:color="auto"/>
              <w:bottom w:val="single" w:sz="4" w:space="0" w:color="auto"/>
              <w:right w:val="single" w:sz="4" w:space="0" w:color="auto"/>
            </w:tcBorders>
            <w:hideMark/>
          </w:tcPr>
          <w:p w:rsidR="002A47D0" w:rsidRPr="00127933" w:rsidRDefault="002A47D0" w:rsidP="00857569">
            <w:pPr>
              <w:spacing w:after="0" w:line="240" w:lineRule="auto"/>
              <w:jc w:val="both"/>
              <w:rPr>
                <w:rFonts w:ascii="Times New Roman" w:hAnsi="Times New Roman" w:cs="Times New Roman"/>
                <w:b/>
                <w:sz w:val="24"/>
                <w:szCs w:val="24"/>
              </w:rPr>
            </w:pPr>
            <w:r w:rsidRPr="00127933">
              <w:rPr>
                <w:rFonts w:ascii="Times New Roman" w:hAnsi="Times New Roman" w:cs="Times New Roman"/>
                <w:b/>
                <w:sz w:val="24"/>
                <w:szCs w:val="24"/>
              </w:rPr>
              <w:t>100%</w:t>
            </w:r>
          </w:p>
        </w:tc>
      </w:tr>
      <w:tr w:rsidR="002A47D0" w:rsidRPr="00127933" w:rsidTr="00C52444">
        <w:trPr>
          <w:cantSplit/>
        </w:trPr>
        <w:tc>
          <w:tcPr>
            <w:tcW w:w="6771" w:type="dxa"/>
            <w:tcBorders>
              <w:top w:val="single" w:sz="4" w:space="0" w:color="auto"/>
              <w:left w:val="single" w:sz="4" w:space="0" w:color="auto"/>
              <w:bottom w:val="single" w:sz="4" w:space="0" w:color="auto"/>
              <w:right w:val="single" w:sz="4" w:space="0" w:color="auto"/>
            </w:tcBorders>
            <w:hideMark/>
          </w:tcPr>
          <w:p w:rsidR="002A47D0" w:rsidRPr="00127933" w:rsidRDefault="002A47D0"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Desfășurarea fără probleme a activității Biroul Electoral de Circumscripție Sector 3 și a misiunilor Curții de Conturi</w:t>
            </w:r>
          </w:p>
        </w:tc>
        <w:tc>
          <w:tcPr>
            <w:tcW w:w="1701" w:type="dxa"/>
            <w:tcBorders>
              <w:top w:val="single" w:sz="4" w:space="0" w:color="auto"/>
              <w:left w:val="single" w:sz="4" w:space="0" w:color="auto"/>
              <w:bottom w:val="single" w:sz="4" w:space="0" w:color="auto"/>
              <w:right w:val="single" w:sz="4" w:space="0" w:color="auto"/>
            </w:tcBorders>
            <w:hideMark/>
          </w:tcPr>
          <w:p w:rsidR="002A47D0" w:rsidRPr="00127933" w:rsidRDefault="002A47D0" w:rsidP="00857569">
            <w:pPr>
              <w:spacing w:after="0" w:line="240" w:lineRule="auto"/>
              <w:jc w:val="both"/>
              <w:rPr>
                <w:rFonts w:ascii="Times New Roman" w:hAnsi="Times New Roman" w:cs="Times New Roman"/>
                <w:b/>
                <w:sz w:val="24"/>
                <w:szCs w:val="24"/>
              </w:rPr>
            </w:pPr>
            <w:r w:rsidRPr="00127933">
              <w:rPr>
                <w:rFonts w:ascii="Times New Roman" w:hAnsi="Times New Roman" w:cs="Times New Roman"/>
                <w:b/>
                <w:sz w:val="24"/>
                <w:szCs w:val="24"/>
              </w:rPr>
              <w:t>100%</w:t>
            </w:r>
          </w:p>
        </w:tc>
      </w:tr>
      <w:tr w:rsidR="002A47D0" w:rsidRPr="00127933" w:rsidTr="00C52444">
        <w:trPr>
          <w:cantSplit/>
        </w:trPr>
        <w:tc>
          <w:tcPr>
            <w:tcW w:w="6771" w:type="dxa"/>
            <w:tcBorders>
              <w:top w:val="single" w:sz="4" w:space="0" w:color="auto"/>
              <w:left w:val="single" w:sz="4" w:space="0" w:color="auto"/>
              <w:bottom w:val="single" w:sz="4" w:space="0" w:color="auto"/>
              <w:right w:val="single" w:sz="4" w:space="0" w:color="auto"/>
            </w:tcBorders>
            <w:hideMark/>
          </w:tcPr>
          <w:p w:rsidR="002A47D0" w:rsidRPr="00127933" w:rsidRDefault="002A47D0"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Înlocuirea a 60 de calculatoare vechi cu noile sisteme Lenovo și cu noile laptop-uri Lenovo</w:t>
            </w:r>
          </w:p>
        </w:tc>
        <w:tc>
          <w:tcPr>
            <w:tcW w:w="1701" w:type="dxa"/>
            <w:tcBorders>
              <w:top w:val="single" w:sz="4" w:space="0" w:color="auto"/>
              <w:left w:val="single" w:sz="4" w:space="0" w:color="auto"/>
              <w:bottom w:val="single" w:sz="4" w:space="0" w:color="auto"/>
              <w:right w:val="single" w:sz="4" w:space="0" w:color="auto"/>
            </w:tcBorders>
            <w:hideMark/>
          </w:tcPr>
          <w:p w:rsidR="002A47D0" w:rsidRPr="00127933" w:rsidRDefault="002A47D0" w:rsidP="00857569">
            <w:pPr>
              <w:spacing w:after="0" w:line="240" w:lineRule="auto"/>
              <w:jc w:val="both"/>
              <w:rPr>
                <w:rFonts w:ascii="Times New Roman" w:hAnsi="Times New Roman" w:cs="Times New Roman"/>
                <w:b/>
                <w:sz w:val="24"/>
                <w:szCs w:val="24"/>
              </w:rPr>
            </w:pPr>
            <w:r w:rsidRPr="00127933">
              <w:rPr>
                <w:rFonts w:ascii="Times New Roman" w:hAnsi="Times New Roman" w:cs="Times New Roman"/>
                <w:b/>
                <w:sz w:val="24"/>
                <w:szCs w:val="24"/>
              </w:rPr>
              <w:t>100%</w:t>
            </w:r>
          </w:p>
        </w:tc>
      </w:tr>
      <w:tr w:rsidR="002A47D0" w:rsidRPr="00127933" w:rsidTr="00C52444">
        <w:trPr>
          <w:cantSplit/>
        </w:trPr>
        <w:tc>
          <w:tcPr>
            <w:tcW w:w="6771" w:type="dxa"/>
            <w:tcBorders>
              <w:top w:val="single" w:sz="4" w:space="0" w:color="auto"/>
              <w:left w:val="single" w:sz="4" w:space="0" w:color="auto"/>
              <w:bottom w:val="single" w:sz="4" w:space="0" w:color="auto"/>
              <w:right w:val="single" w:sz="4" w:space="0" w:color="auto"/>
            </w:tcBorders>
            <w:hideMark/>
          </w:tcPr>
          <w:p w:rsidR="002A47D0" w:rsidRPr="00127933" w:rsidRDefault="002A47D0"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Lipsa unor probleme în imprimarea, copierea și scanarea documentelor de către utilizatori</w:t>
            </w:r>
          </w:p>
        </w:tc>
        <w:tc>
          <w:tcPr>
            <w:tcW w:w="1701" w:type="dxa"/>
            <w:tcBorders>
              <w:top w:val="single" w:sz="4" w:space="0" w:color="auto"/>
              <w:left w:val="single" w:sz="4" w:space="0" w:color="auto"/>
              <w:bottom w:val="single" w:sz="4" w:space="0" w:color="auto"/>
              <w:right w:val="single" w:sz="4" w:space="0" w:color="auto"/>
            </w:tcBorders>
            <w:hideMark/>
          </w:tcPr>
          <w:p w:rsidR="002A47D0" w:rsidRPr="00127933" w:rsidRDefault="002A47D0" w:rsidP="00857569">
            <w:pPr>
              <w:spacing w:after="0" w:line="240" w:lineRule="auto"/>
              <w:jc w:val="both"/>
              <w:rPr>
                <w:rFonts w:ascii="Times New Roman" w:hAnsi="Times New Roman" w:cs="Times New Roman"/>
                <w:b/>
                <w:sz w:val="24"/>
                <w:szCs w:val="24"/>
              </w:rPr>
            </w:pPr>
            <w:r w:rsidRPr="00127933">
              <w:rPr>
                <w:rFonts w:ascii="Times New Roman" w:hAnsi="Times New Roman" w:cs="Times New Roman"/>
                <w:b/>
                <w:sz w:val="24"/>
                <w:szCs w:val="24"/>
              </w:rPr>
              <w:t>100%</w:t>
            </w:r>
          </w:p>
        </w:tc>
      </w:tr>
      <w:tr w:rsidR="002A47D0" w:rsidRPr="00127933" w:rsidTr="00C52444">
        <w:trPr>
          <w:cantSplit/>
        </w:trPr>
        <w:tc>
          <w:tcPr>
            <w:tcW w:w="6771" w:type="dxa"/>
            <w:tcBorders>
              <w:top w:val="single" w:sz="4" w:space="0" w:color="auto"/>
              <w:left w:val="single" w:sz="4" w:space="0" w:color="auto"/>
              <w:bottom w:val="single" w:sz="4" w:space="0" w:color="auto"/>
              <w:right w:val="single" w:sz="4" w:space="0" w:color="auto"/>
            </w:tcBorders>
            <w:hideMark/>
          </w:tcPr>
          <w:p w:rsidR="002A47D0" w:rsidRPr="00127933" w:rsidRDefault="002A47D0"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Desfășurarea fără probleme a ședințelor de consiliu</w:t>
            </w:r>
          </w:p>
        </w:tc>
        <w:tc>
          <w:tcPr>
            <w:tcW w:w="1701" w:type="dxa"/>
            <w:tcBorders>
              <w:top w:val="single" w:sz="4" w:space="0" w:color="auto"/>
              <w:left w:val="single" w:sz="4" w:space="0" w:color="auto"/>
              <w:bottom w:val="single" w:sz="4" w:space="0" w:color="auto"/>
              <w:right w:val="single" w:sz="4" w:space="0" w:color="auto"/>
            </w:tcBorders>
            <w:hideMark/>
          </w:tcPr>
          <w:p w:rsidR="002A47D0" w:rsidRPr="00127933" w:rsidRDefault="002A47D0" w:rsidP="00857569">
            <w:pPr>
              <w:spacing w:after="0" w:line="240" w:lineRule="auto"/>
              <w:jc w:val="both"/>
              <w:rPr>
                <w:rFonts w:ascii="Times New Roman" w:hAnsi="Times New Roman" w:cs="Times New Roman"/>
                <w:b/>
                <w:sz w:val="24"/>
                <w:szCs w:val="24"/>
              </w:rPr>
            </w:pPr>
            <w:r w:rsidRPr="00127933">
              <w:rPr>
                <w:rFonts w:ascii="Times New Roman" w:hAnsi="Times New Roman" w:cs="Times New Roman"/>
                <w:b/>
                <w:sz w:val="24"/>
                <w:szCs w:val="24"/>
              </w:rPr>
              <w:t>100%</w:t>
            </w:r>
          </w:p>
        </w:tc>
      </w:tr>
      <w:tr w:rsidR="002A47D0" w:rsidRPr="00127933" w:rsidTr="00C52444">
        <w:trPr>
          <w:cantSplit/>
        </w:trPr>
        <w:tc>
          <w:tcPr>
            <w:tcW w:w="6771" w:type="dxa"/>
            <w:tcBorders>
              <w:top w:val="single" w:sz="4" w:space="0" w:color="auto"/>
              <w:left w:val="single" w:sz="4" w:space="0" w:color="auto"/>
              <w:bottom w:val="single" w:sz="4" w:space="0" w:color="auto"/>
              <w:right w:val="single" w:sz="4" w:space="0" w:color="auto"/>
            </w:tcBorders>
          </w:tcPr>
          <w:p w:rsidR="002A47D0" w:rsidRPr="00127933" w:rsidRDefault="002A47D0"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Lipsa unor atacuri informatice la nivelul sistemului informatic și lipsa unor infecții majore</w:t>
            </w:r>
          </w:p>
        </w:tc>
        <w:tc>
          <w:tcPr>
            <w:tcW w:w="1701" w:type="dxa"/>
            <w:tcBorders>
              <w:top w:val="single" w:sz="4" w:space="0" w:color="auto"/>
              <w:left w:val="single" w:sz="4" w:space="0" w:color="auto"/>
              <w:bottom w:val="single" w:sz="4" w:space="0" w:color="auto"/>
              <w:right w:val="single" w:sz="4" w:space="0" w:color="auto"/>
            </w:tcBorders>
          </w:tcPr>
          <w:p w:rsidR="002A47D0" w:rsidRPr="00127933" w:rsidRDefault="002A47D0" w:rsidP="00857569">
            <w:pPr>
              <w:spacing w:after="0" w:line="240" w:lineRule="auto"/>
              <w:jc w:val="both"/>
              <w:rPr>
                <w:rFonts w:ascii="Times New Roman" w:hAnsi="Times New Roman" w:cs="Times New Roman"/>
                <w:b/>
                <w:sz w:val="24"/>
                <w:szCs w:val="24"/>
              </w:rPr>
            </w:pPr>
            <w:r w:rsidRPr="00127933">
              <w:rPr>
                <w:rFonts w:ascii="Times New Roman" w:hAnsi="Times New Roman" w:cs="Times New Roman"/>
                <w:b/>
                <w:sz w:val="24"/>
                <w:szCs w:val="24"/>
              </w:rPr>
              <w:t>100%</w:t>
            </w:r>
          </w:p>
        </w:tc>
      </w:tr>
      <w:tr w:rsidR="002A47D0" w:rsidRPr="00127933" w:rsidTr="00C52444">
        <w:trPr>
          <w:cantSplit/>
        </w:trPr>
        <w:tc>
          <w:tcPr>
            <w:tcW w:w="6771" w:type="dxa"/>
            <w:tcBorders>
              <w:top w:val="single" w:sz="4" w:space="0" w:color="auto"/>
              <w:left w:val="single" w:sz="4" w:space="0" w:color="auto"/>
              <w:bottom w:val="single" w:sz="4" w:space="0" w:color="auto"/>
              <w:right w:val="single" w:sz="4" w:space="0" w:color="auto"/>
            </w:tcBorders>
          </w:tcPr>
          <w:p w:rsidR="002A47D0" w:rsidRPr="00127933" w:rsidRDefault="002A47D0"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Nivelul de promptitudine prin care se răspunde solicitărilor de asistență ale utilizatorilor</w:t>
            </w:r>
          </w:p>
        </w:tc>
        <w:tc>
          <w:tcPr>
            <w:tcW w:w="1701" w:type="dxa"/>
            <w:tcBorders>
              <w:top w:val="single" w:sz="4" w:space="0" w:color="auto"/>
              <w:left w:val="single" w:sz="4" w:space="0" w:color="auto"/>
              <w:bottom w:val="single" w:sz="4" w:space="0" w:color="auto"/>
              <w:right w:val="single" w:sz="4" w:space="0" w:color="auto"/>
            </w:tcBorders>
          </w:tcPr>
          <w:p w:rsidR="002A47D0" w:rsidRPr="00127933" w:rsidRDefault="002A47D0" w:rsidP="00857569">
            <w:pPr>
              <w:spacing w:after="0" w:line="240" w:lineRule="auto"/>
              <w:jc w:val="both"/>
              <w:rPr>
                <w:rFonts w:ascii="Times New Roman" w:hAnsi="Times New Roman" w:cs="Times New Roman"/>
                <w:b/>
                <w:sz w:val="24"/>
                <w:szCs w:val="24"/>
              </w:rPr>
            </w:pPr>
            <w:r w:rsidRPr="00127933">
              <w:rPr>
                <w:rFonts w:ascii="Times New Roman" w:hAnsi="Times New Roman" w:cs="Times New Roman"/>
                <w:b/>
                <w:sz w:val="24"/>
                <w:szCs w:val="24"/>
              </w:rPr>
              <w:t>100%</w:t>
            </w:r>
          </w:p>
        </w:tc>
      </w:tr>
    </w:tbl>
    <w:p w:rsidR="0031231B" w:rsidRPr="00127933" w:rsidRDefault="0031231B" w:rsidP="00857569">
      <w:pPr>
        <w:spacing w:after="0" w:line="240" w:lineRule="auto"/>
        <w:jc w:val="both"/>
        <w:rPr>
          <w:rFonts w:ascii="Times New Roman" w:hAnsi="Times New Roman" w:cs="Times New Roman"/>
          <w:b/>
          <w:sz w:val="28"/>
          <w:szCs w:val="28"/>
        </w:rPr>
      </w:pPr>
    </w:p>
    <w:p w:rsidR="0031231B" w:rsidRPr="00127933" w:rsidRDefault="0031231B" w:rsidP="00857569">
      <w:pPr>
        <w:spacing w:after="0" w:line="240" w:lineRule="auto"/>
        <w:ind w:firstLine="708"/>
        <w:jc w:val="both"/>
        <w:rPr>
          <w:rFonts w:ascii="Times New Roman" w:hAnsi="Times New Roman" w:cs="Times New Roman"/>
          <w:b/>
          <w:i/>
          <w:sz w:val="24"/>
          <w:szCs w:val="24"/>
        </w:rPr>
      </w:pPr>
      <w:r w:rsidRPr="00127933">
        <w:rPr>
          <w:rFonts w:ascii="Times New Roman" w:hAnsi="Times New Roman" w:cs="Times New Roman"/>
          <w:b/>
          <w:i/>
          <w:sz w:val="24"/>
          <w:szCs w:val="24"/>
        </w:rPr>
        <w:t>Programe desfășurate în cadrul Serviciului Informatică și Statistică</w:t>
      </w:r>
    </w:p>
    <w:p w:rsidR="0031231B" w:rsidRPr="00127933" w:rsidRDefault="0031231B"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ab/>
        <w:t>Activitatea Serviciului Informatică şi Statistică cuprinde totalitatea măsurilor de menţinere a unei bune funcţionări a echipamentelor IT şi a platformelor software ale Primăriei Sectorului 3 şi totalitatea măsurilor efectuate pentru dezvoltarea sistemului informatic.</w:t>
      </w:r>
    </w:p>
    <w:p w:rsidR="0031231B" w:rsidRPr="00127933" w:rsidRDefault="0031231B" w:rsidP="00857569">
      <w:pPr>
        <w:spacing w:after="0" w:line="240" w:lineRule="auto"/>
        <w:jc w:val="both"/>
        <w:rPr>
          <w:rFonts w:ascii="Times New Roman" w:hAnsi="Times New Roman" w:cs="Times New Roman"/>
          <w:sz w:val="24"/>
          <w:szCs w:val="24"/>
          <w:lang w:val="en-US"/>
        </w:rPr>
      </w:pPr>
      <w:r w:rsidRPr="00127933">
        <w:rPr>
          <w:rFonts w:ascii="Times New Roman" w:hAnsi="Times New Roman" w:cs="Times New Roman"/>
          <w:sz w:val="24"/>
          <w:szCs w:val="24"/>
          <w:lang w:val="en-US"/>
        </w:rPr>
        <w:tab/>
        <w:t xml:space="preserve"> În scopul desfașurării activitățiilor în condiții optime a întregii instituții, Serviciul Informatică și Statistică a desfășurat următoarele activități:</w:t>
      </w:r>
    </w:p>
    <w:p w:rsidR="0031231B" w:rsidRPr="00127933" w:rsidRDefault="0031231B" w:rsidP="00857569">
      <w:pPr>
        <w:spacing w:after="0" w:line="240" w:lineRule="auto"/>
        <w:ind w:firstLine="708"/>
        <w:jc w:val="both"/>
        <w:rPr>
          <w:rFonts w:ascii="Times New Roman" w:hAnsi="Times New Roman" w:cs="Times New Roman"/>
          <w:sz w:val="24"/>
          <w:szCs w:val="24"/>
        </w:rPr>
      </w:pPr>
      <w:r w:rsidRPr="00127933">
        <w:rPr>
          <w:rFonts w:ascii="Times New Roman" w:hAnsi="Times New Roman" w:cs="Times New Roman"/>
          <w:sz w:val="24"/>
          <w:szCs w:val="24"/>
        </w:rPr>
        <w:t>- s-au efectuat desprăfuiri periodice a echipamentelor hardware, s-au achiziționat componente noi pentru înlocuirea celor defecte, s-au depanat plăcile de bază și sursele de alimentare de la calculatoare prin înlocuirea unor condensatori defecți, s-au depanat sursele de alimentare de la monitoare LCD prin înlocuirea unor condensatori defecți , s-au înlocuit surse de alimentare PC defecte, s-a suplimentat memoria RAM de pe calculatoare și imprimante, s-au înlocuit procesoare, plăci de baza, plăci de rețea, plăci video, plăci memorie RAM, hard disk-uri, s-au curățat căile de rulare și cuptoarele imprimantelor, s-au înlocuit switch-uri defecte, s-a acordat asistență tehnică de specialitate personalului RDS pentru intervenții la rețeaua de fibră optică și la echipamentele necesare furnizării internetului;</w:t>
      </w:r>
    </w:p>
    <w:p w:rsidR="0031231B" w:rsidRPr="00127933" w:rsidRDefault="0031231B" w:rsidP="00857569">
      <w:pPr>
        <w:spacing w:after="0" w:line="240" w:lineRule="auto"/>
        <w:ind w:firstLine="708"/>
        <w:jc w:val="both"/>
        <w:rPr>
          <w:rFonts w:ascii="Times New Roman" w:hAnsi="Times New Roman" w:cs="Times New Roman"/>
          <w:sz w:val="24"/>
          <w:szCs w:val="24"/>
        </w:rPr>
      </w:pPr>
      <w:r w:rsidRPr="00127933">
        <w:rPr>
          <w:rFonts w:ascii="Times New Roman" w:hAnsi="Times New Roman" w:cs="Times New Roman"/>
          <w:sz w:val="24"/>
          <w:szCs w:val="24"/>
        </w:rPr>
        <w:t>- s-au publicat comunicatele de presă pe site, s-au scanat, s-au transformat în fișiere pdf și anonimizat toate declarațiile de avere și interese ale funcționarilor publici și ale consilierilor locali și s-au publicat pe site-ul instituției, s-au scanat și s-au transformat în fișiere pdf proiecte de hotărâri, anunțuri, diverse documente și s-au publicat pe site-ul instituției, s-au actualizat pe site toate informațiile primite de la departamentele de specialitate, au fost publicate pe site anunțurile pentru concursurile organizate de Directia Resurse Umane;</w:t>
      </w:r>
    </w:p>
    <w:p w:rsidR="0031231B" w:rsidRPr="00127933" w:rsidRDefault="0031231B" w:rsidP="00857569">
      <w:pPr>
        <w:spacing w:after="0" w:line="240" w:lineRule="auto"/>
        <w:ind w:firstLine="708"/>
        <w:jc w:val="both"/>
        <w:rPr>
          <w:rFonts w:ascii="Times New Roman" w:hAnsi="Times New Roman" w:cs="Times New Roman"/>
          <w:sz w:val="24"/>
          <w:szCs w:val="24"/>
        </w:rPr>
      </w:pPr>
      <w:r w:rsidRPr="00127933">
        <w:rPr>
          <w:rFonts w:ascii="Times New Roman" w:hAnsi="Times New Roman" w:cs="Times New Roman"/>
          <w:sz w:val="24"/>
          <w:szCs w:val="24"/>
        </w:rPr>
        <w:t>- s-au instalat sisteme de operare Windows 8 si pachetele de programe MS Office, s-au introdus în domeniul Sector 3 și au fost pregătite pentru lucrul în rețea și conectate la imprimante 60 de sisteme noi Lenovo și 10 laptopuri Lenovo;</w:t>
      </w:r>
    </w:p>
    <w:p w:rsidR="0031231B" w:rsidRPr="00127933" w:rsidRDefault="0031231B" w:rsidP="00857569">
      <w:pPr>
        <w:spacing w:after="0" w:line="240" w:lineRule="auto"/>
        <w:ind w:firstLine="708"/>
        <w:jc w:val="both"/>
        <w:rPr>
          <w:rFonts w:ascii="Times New Roman" w:hAnsi="Times New Roman" w:cs="Times New Roman"/>
          <w:sz w:val="24"/>
          <w:szCs w:val="24"/>
        </w:rPr>
      </w:pPr>
      <w:r w:rsidRPr="00127933">
        <w:rPr>
          <w:rFonts w:ascii="Times New Roman" w:hAnsi="Times New Roman" w:cs="Times New Roman"/>
          <w:sz w:val="24"/>
          <w:szCs w:val="24"/>
        </w:rPr>
        <w:t>- au fost configurate 31 de tablete Lenovo Yoga2 pentru Consiliul Local;</w:t>
      </w:r>
    </w:p>
    <w:p w:rsidR="0031231B" w:rsidRPr="00127933" w:rsidRDefault="0031231B" w:rsidP="00857569">
      <w:pPr>
        <w:spacing w:after="0" w:line="240" w:lineRule="auto"/>
        <w:ind w:firstLine="708"/>
        <w:jc w:val="both"/>
        <w:rPr>
          <w:rFonts w:ascii="Times New Roman" w:hAnsi="Times New Roman" w:cs="Times New Roman"/>
          <w:sz w:val="24"/>
          <w:szCs w:val="24"/>
        </w:rPr>
      </w:pPr>
      <w:r w:rsidRPr="00127933">
        <w:rPr>
          <w:rFonts w:ascii="Times New Roman" w:hAnsi="Times New Roman" w:cs="Times New Roman"/>
          <w:sz w:val="24"/>
          <w:szCs w:val="24"/>
        </w:rPr>
        <w:t>- s-au inscripționat cd-uri și dvd-uri la cererea departamentelor de specialitate;</w:t>
      </w:r>
    </w:p>
    <w:p w:rsidR="0031231B" w:rsidRPr="00127933" w:rsidRDefault="0031231B" w:rsidP="00857569">
      <w:pPr>
        <w:spacing w:after="0" w:line="240" w:lineRule="auto"/>
        <w:ind w:firstLine="708"/>
        <w:jc w:val="both"/>
        <w:rPr>
          <w:rFonts w:ascii="Times New Roman" w:hAnsi="Times New Roman" w:cs="Times New Roman"/>
          <w:sz w:val="24"/>
          <w:szCs w:val="24"/>
        </w:rPr>
      </w:pPr>
      <w:r w:rsidRPr="00127933">
        <w:rPr>
          <w:rFonts w:ascii="Times New Roman" w:hAnsi="Times New Roman" w:cs="Times New Roman"/>
          <w:sz w:val="24"/>
          <w:szCs w:val="24"/>
        </w:rPr>
        <w:t>- s-au creat, șters, modificat parole pentru adrese de e-mail pe domeniul primărie3.ro și s-au instalat în client e-mail Mozilla Thunderbird;</w:t>
      </w:r>
    </w:p>
    <w:p w:rsidR="0031231B" w:rsidRPr="00127933" w:rsidRDefault="0031231B" w:rsidP="00857569">
      <w:pPr>
        <w:spacing w:after="0" w:line="240" w:lineRule="auto"/>
        <w:ind w:firstLine="708"/>
        <w:jc w:val="both"/>
        <w:rPr>
          <w:rFonts w:ascii="Times New Roman" w:hAnsi="Times New Roman" w:cs="Times New Roman"/>
          <w:sz w:val="24"/>
          <w:szCs w:val="24"/>
        </w:rPr>
      </w:pPr>
      <w:r w:rsidRPr="00127933">
        <w:rPr>
          <w:rFonts w:ascii="Times New Roman" w:hAnsi="Times New Roman" w:cs="Times New Roman"/>
          <w:sz w:val="24"/>
          <w:szCs w:val="24"/>
        </w:rPr>
        <w:lastRenderedPageBreak/>
        <w:t>- mutare și reconfigurare server din adresa Lucrețiu Pătrășcanu 3-5 la adresa Mihai Bravu nr. 428 și refacerea tuturor conexiunilor din rețeaua de calculatoare la toate serviciile primăriei mutate în noul sediu din Mihai Bravu nr. 428;</w:t>
      </w:r>
    </w:p>
    <w:p w:rsidR="0031231B" w:rsidRPr="00127933" w:rsidRDefault="0031231B" w:rsidP="00857569">
      <w:pPr>
        <w:spacing w:after="0" w:line="240" w:lineRule="auto"/>
        <w:ind w:firstLine="708"/>
        <w:jc w:val="both"/>
        <w:rPr>
          <w:rFonts w:ascii="Times New Roman" w:hAnsi="Times New Roman" w:cs="Times New Roman"/>
          <w:sz w:val="24"/>
          <w:szCs w:val="24"/>
        </w:rPr>
      </w:pPr>
      <w:r w:rsidRPr="00127933">
        <w:rPr>
          <w:rFonts w:ascii="Times New Roman" w:hAnsi="Times New Roman" w:cs="Times New Roman"/>
          <w:sz w:val="24"/>
          <w:szCs w:val="24"/>
        </w:rPr>
        <w:t>- s-a efectuat monitorizarea rețelei cu ajutorul sistemului anti-virus și s-au efectuat devirusări periodice pentru menținerea unei maxime securități a rețelei instituției;</w:t>
      </w:r>
    </w:p>
    <w:p w:rsidR="0031231B" w:rsidRPr="00127933" w:rsidRDefault="0031231B" w:rsidP="00857569">
      <w:pPr>
        <w:spacing w:after="0" w:line="240" w:lineRule="auto"/>
        <w:ind w:firstLine="708"/>
        <w:jc w:val="both"/>
        <w:rPr>
          <w:rFonts w:ascii="Times New Roman" w:hAnsi="Times New Roman" w:cs="Times New Roman"/>
          <w:sz w:val="24"/>
          <w:szCs w:val="24"/>
        </w:rPr>
      </w:pPr>
      <w:r w:rsidRPr="00127933">
        <w:rPr>
          <w:rFonts w:ascii="Times New Roman" w:hAnsi="Times New Roman" w:cs="Times New Roman"/>
          <w:sz w:val="24"/>
          <w:szCs w:val="24"/>
        </w:rPr>
        <w:t xml:space="preserve">- s-a răspuns tuturor solicitărilor venite din partea departamentelor de specialitate cu privire la intervenții în documente MS Office, probleme legate de sistemul de operare, probleme legate de conectivitatea la rețea, intervenții hardware și software, înlocuire cartușe la imprimantă; </w:t>
      </w:r>
    </w:p>
    <w:p w:rsidR="0031231B" w:rsidRPr="00127933" w:rsidRDefault="0031231B" w:rsidP="00857569">
      <w:pPr>
        <w:spacing w:after="0" w:line="240" w:lineRule="auto"/>
        <w:rPr>
          <w:rFonts w:ascii="Times New Roman" w:hAnsi="Times New Roman" w:cs="Times New Roman"/>
          <w:sz w:val="24"/>
          <w:szCs w:val="24"/>
        </w:rPr>
      </w:pPr>
    </w:p>
    <w:p w:rsidR="0031231B" w:rsidRPr="00127933" w:rsidRDefault="0031231B" w:rsidP="00857569">
      <w:pPr>
        <w:spacing w:after="0" w:line="240" w:lineRule="auto"/>
        <w:ind w:firstLine="708"/>
        <w:jc w:val="both"/>
        <w:rPr>
          <w:rFonts w:ascii="Times New Roman" w:hAnsi="Times New Roman" w:cs="Times New Roman"/>
          <w:b/>
          <w:i/>
          <w:sz w:val="24"/>
          <w:szCs w:val="24"/>
        </w:rPr>
      </w:pPr>
      <w:r w:rsidRPr="00127933">
        <w:rPr>
          <w:rFonts w:ascii="Times New Roman" w:hAnsi="Times New Roman" w:cs="Times New Roman"/>
          <w:b/>
          <w:i/>
          <w:sz w:val="24"/>
          <w:szCs w:val="24"/>
        </w:rPr>
        <w:t>Raportarea cheltuielilor, defalcate pe programe</w:t>
      </w:r>
    </w:p>
    <w:p w:rsidR="0031231B" w:rsidRPr="00127933" w:rsidRDefault="0031231B" w:rsidP="00857569">
      <w:pPr>
        <w:spacing w:after="0" w:line="240" w:lineRule="auto"/>
        <w:jc w:val="both"/>
        <w:rPr>
          <w:rFonts w:ascii="Times New Roman" w:eastAsia="Times New Roman" w:hAnsi="Times New Roman" w:cs="Times New Roman"/>
          <w:sz w:val="24"/>
          <w:szCs w:val="24"/>
        </w:rPr>
      </w:pPr>
      <w:r w:rsidRPr="00127933">
        <w:rPr>
          <w:rFonts w:ascii="Times New Roman" w:eastAsia="Times New Roman" w:hAnsi="Times New Roman" w:cs="Times New Roman"/>
          <w:sz w:val="24"/>
          <w:szCs w:val="24"/>
        </w:rPr>
        <w:tab/>
        <w:t xml:space="preserve">La obiecte și cheltuieli materiale s-au făcut cheltuieli la următoarele secțiuni: </w:t>
      </w:r>
    </w:p>
    <w:p w:rsidR="0031231B" w:rsidRPr="00127933" w:rsidRDefault="0031231B" w:rsidP="00857569">
      <w:pPr>
        <w:spacing w:after="0" w:line="240" w:lineRule="auto"/>
        <w:ind w:firstLine="708"/>
        <w:jc w:val="both"/>
        <w:rPr>
          <w:rFonts w:ascii="Times New Roman" w:eastAsia="Times New Roman" w:hAnsi="Times New Roman" w:cs="Times New Roman"/>
          <w:sz w:val="24"/>
          <w:szCs w:val="24"/>
        </w:rPr>
      </w:pPr>
      <w:r w:rsidRPr="00127933">
        <w:rPr>
          <w:rFonts w:ascii="Times New Roman" w:eastAsia="Times New Roman" w:hAnsi="Times New Roman" w:cs="Times New Roman"/>
          <w:sz w:val="24"/>
          <w:szCs w:val="24"/>
        </w:rPr>
        <w:t>-  Internet, operarea rețelei de comunicații până la client (intranet), realizarea unei rețele VPN, găzduirea site-ului www.primarie3.ro, găzduirea adreselor de e-mail și asistența tehnică;</w:t>
      </w:r>
    </w:p>
    <w:p w:rsidR="0031231B" w:rsidRPr="00127933" w:rsidRDefault="0031231B" w:rsidP="00857569">
      <w:pPr>
        <w:spacing w:after="0" w:line="240" w:lineRule="auto"/>
        <w:ind w:firstLine="708"/>
        <w:jc w:val="both"/>
        <w:rPr>
          <w:rFonts w:ascii="Times New Roman" w:eastAsia="Times New Roman" w:hAnsi="Times New Roman" w:cs="Times New Roman"/>
          <w:sz w:val="24"/>
          <w:szCs w:val="24"/>
        </w:rPr>
      </w:pPr>
      <w:r w:rsidRPr="00127933">
        <w:rPr>
          <w:rFonts w:ascii="Times New Roman" w:eastAsia="Times New Roman" w:hAnsi="Times New Roman" w:cs="Times New Roman"/>
          <w:sz w:val="24"/>
          <w:szCs w:val="24"/>
        </w:rPr>
        <w:t>- Abonament Indaco Lege 5, Maintenance Program Salarizare (Siveco), Maintenance Progr. Buget + Financiar contabil (ProSoft), Maintenance program informatic Registrul Agricol;</w:t>
      </w:r>
    </w:p>
    <w:p w:rsidR="0031231B" w:rsidRPr="00127933" w:rsidRDefault="0031231B" w:rsidP="00857569">
      <w:pPr>
        <w:spacing w:after="0" w:line="240" w:lineRule="auto"/>
        <w:ind w:firstLine="708"/>
        <w:jc w:val="both"/>
        <w:rPr>
          <w:rFonts w:ascii="Times New Roman" w:eastAsia="Times New Roman" w:hAnsi="Times New Roman" w:cs="Times New Roman"/>
          <w:sz w:val="24"/>
          <w:szCs w:val="24"/>
        </w:rPr>
      </w:pPr>
      <w:r w:rsidRPr="00127933">
        <w:rPr>
          <w:rFonts w:ascii="Times New Roman" w:eastAsia="Times New Roman" w:hAnsi="Times New Roman" w:cs="Times New Roman"/>
          <w:sz w:val="24"/>
          <w:szCs w:val="24"/>
        </w:rPr>
        <w:t>- Abonament Program Antivirus 275 calculatoare + 10 servere (înnoire licențiere pentru cele în uz);</w:t>
      </w:r>
    </w:p>
    <w:p w:rsidR="0031231B" w:rsidRPr="00127933" w:rsidRDefault="0031231B" w:rsidP="00857569">
      <w:pPr>
        <w:spacing w:after="0" w:line="240" w:lineRule="auto"/>
        <w:ind w:firstLine="708"/>
        <w:jc w:val="both"/>
        <w:rPr>
          <w:rFonts w:ascii="Times New Roman" w:eastAsia="Times New Roman" w:hAnsi="Times New Roman" w:cs="Times New Roman"/>
          <w:sz w:val="24"/>
          <w:szCs w:val="24"/>
        </w:rPr>
      </w:pPr>
      <w:r w:rsidRPr="00127933">
        <w:rPr>
          <w:rFonts w:ascii="Times New Roman" w:eastAsia="Times New Roman" w:hAnsi="Times New Roman" w:cs="Times New Roman"/>
          <w:sz w:val="24"/>
          <w:szCs w:val="24"/>
        </w:rPr>
        <w:t xml:space="preserve">- Mentenanță hardware + software site web </w:t>
      </w:r>
      <w:hyperlink r:id="rId10" w:history="1">
        <w:r w:rsidRPr="00127933">
          <w:rPr>
            <w:rFonts w:ascii="Times New Roman" w:eastAsia="Times New Roman" w:hAnsi="Times New Roman" w:cs="Times New Roman"/>
            <w:color w:val="0000FF"/>
            <w:sz w:val="24"/>
            <w:szCs w:val="24"/>
            <w:u w:val="single"/>
          </w:rPr>
          <w:t>www.primarie3.ro</w:t>
        </w:r>
      </w:hyperlink>
      <w:r w:rsidRPr="00127933">
        <w:rPr>
          <w:rFonts w:ascii="Times New Roman" w:eastAsia="Times New Roman" w:hAnsi="Times New Roman" w:cs="Times New Roman"/>
          <w:sz w:val="24"/>
          <w:szCs w:val="24"/>
        </w:rPr>
        <w:t>;</w:t>
      </w:r>
    </w:p>
    <w:p w:rsidR="0031231B" w:rsidRPr="00127933" w:rsidRDefault="0031231B" w:rsidP="00857569">
      <w:pPr>
        <w:spacing w:after="0" w:line="240" w:lineRule="auto"/>
        <w:ind w:firstLine="708"/>
        <w:jc w:val="both"/>
        <w:rPr>
          <w:rFonts w:ascii="Times New Roman" w:eastAsia="Times New Roman" w:hAnsi="Times New Roman" w:cs="Times New Roman"/>
          <w:sz w:val="24"/>
          <w:szCs w:val="24"/>
        </w:rPr>
      </w:pPr>
      <w:r w:rsidRPr="00127933">
        <w:rPr>
          <w:rFonts w:ascii="Times New Roman" w:eastAsia="Times New Roman" w:hAnsi="Times New Roman" w:cs="Times New Roman"/>
          <w:sz w:val="24"/>
          <w:szCs w:val="24"/>
        </w:rPr>
        <w:t>- Obiecte IT (plăci de bază, procesoare, plăci memorie,  plăci memorie server, plăci video, plăci rețea, plăci audio, hard disk-uri, hard-disk-uri externe, surse, DVD-RW, boxe, carcase, piese imprimanta, componente laptop, etc.);</w:t>
      </w:r>
    </w:p>
    <w:p w:rsidR="0031231B" w:rsidRPr="00127933" w:rsidRDefault="0031231B" w:rsidP="00857569">
      <w:pPr>
        <w:spacing w:after="0" w:line="240" w:lineRule="auto"/>
        <w:ind w:firstLine="708"/>
        <w:jc w:val="both"/>
        <w:rPr>
          <w:rFonts w:ascii="Times New Roman" w:eastAsia="Times New Roman" w:hAnsi="Times New Roman" w:cs="Times New Roman"/>
          <w:sz w:val="24"/>
          <w:szCs w:val="24"/>
        </w:rPr>
      </w:pPr>
      <w:r w:rsidRPr="00127933">
        <w:rPr>
          <w:rFonts w:ascii="Times New Roman" w:eastAsia="Times New Roman" w:hAnsi="Times New Roman" w:cs="Times New Roman"/>
          <w:sz w:val="24"/>
          <w:szCs w:val="24"/>
        </w:rPr>
        <w:t>- Imprimante Laserjet Monocrom A4, Rețelistica, Scule depanare și întreținere IT, Consumabile IT.</w:t>
      </w:r>
    </w:p>
    <w:p w:rsidR="002A47D0" w:rsidRPr="00127933" w:rsidRDefault="0031231B" w:rsidP="00857569">
      <w:pPr>
        <w:spacing w:after="0" w:line="240" w:lineRule="auto"/>
        <w:jc w:val="both"/>
        <w:rPr>
          <w:rFonts w:ascii="Times New Roman" w:eastAsia="Times New Roman" w:hAnsi="Times New Roman" w:cs="Times New Roman"/>
          <w:sz w:val="24"/>
          <w:szCs w:val="24"/>
        </w:rPr>
      </w:pPr>
      <w:r w:rsidRPr="00127933">
        <w:rPr>
          <w:rFonts w:ascii="Times New Roman" w:eastAsia="Times New Roman" w:hAnsi="Times New Roman" w:cs="Times New Roman"/>
          <w:sz w:val="24"/>
          <w:szCs w:val="24"/>
        </w:rPr>
        <w:t xml:space="preserve">       La investiții s-au făcut cheltuieli pentru: 60 de calculatoare+monitoare, 10 laptopuri, 2 servere cu sisteme de operare, 70 de sisteme de operare+ pachete MS Office, 31 de tablete, software pentru avizierele electronice.</w:t>
      </w:r>
    </w:p>
    <w:p w:rsidR="0031231B" w:rsidRPr="00127933" w:rsidRDefault="0031231B" w:rsidP="00857569">
      <w:pPr>
        <w:spacing w:after="0" w:line="240" w:lineRule="auto"/>
        <w:jc w:val="both"/>
        <w:rPr>
          <w:rFonts w:ascii="Times New Roman" w:eastAsia="Times New Roman" w:hAnsi="Times New Roman" w:cs="Times New Roman"/>
          <w:sz w:val="24"/>
          <w:szCs w:val="24"/>
        </w:rPr>
      </w:pPr>
    </w:p>
    <w:p w:rsidR="002A47D0" w:rsidRPr="00127933" w:rsidRDefault="002A47D0" w:rsidP="00857569">
      <w:pPr>
        <w:spacing w:after="0" w:line="240" w:lineRule="auto"/>
        <w:ind w:firstLine="708"/>
        <w:jc w:val="both"/>
        <w:rPr>
          <w:rFonts w:ascii="Times New Roman" w:hAnsi="Times New Roman" w:cs="Times New Roman"/>
          <w:b/>
          <w:i/>
          <w:sz w:val="24"/>
          <w:szCs w:val="24"/>
        </w:rPr>
      </w:pPr>
      <w:r w:rsidRPr="00127933">
        <w:rPr>
          <w:rFonts w:ascii="Times New Roman" w:hAnsi="Times New Roman" w:cs="Times New Roman"/>
          <w:b/>
          <w:i/>
          <w:sz w:val="24"/>
          <w:szCs w:val="24"/>
        </w:rPr>
        <w:t>Propuneri pentru îmbunătățirea activității și influența acesteia asup</w:t>
      </w:r>
      <w:r w:rsidR="003B0877" w:rsidRPr="00127933">
        <w:rPr>
          <w:rFonts w:ascii="Times New Roman" w:hAnsi="Times New Roman" w:cs="Times New Roman"/>
          <w:b/>
          <w:i/>
          <w:sz w:val="24"/>
          <w:szCs w:val="24"/>
        </w:rPr>
        <w:t>ra acivității întregii primării:</w:t>
      </w:r>
    </w:p>
    <w:p w:rsidR="002A47D0" w:rsidRPr="00127933" w:rsidRDefault="002A47D0"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xml:space="preserve">       Pentru îmbunătățirea activității informatice în Primăria Sectorului 3 ar fi necesară achiziționarea unui număr de 70 de calculatoare și 16 laptop-uri pentru a le înlocui pe cele vechi, depășite din punct de vedere tehnic și moral, precum și achiziționarea unui număr de 5 imprimante A3 monocrom și 25 de imprimante A4 monocrom, a două servere pentru domeniu și a unui UPS pentru servere.</w:t>
      </w:r>
    </w:p>
    <w:p w:rsidR="002A47D0" w:rsidRPr="00127933" w:rsidRDefault="00E978FB"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ab/>
      </w:r>
      <w:r w:rsidR="002A47D0" w:rsidRPr="00127933">
        <w:rPr>
          <w:rFonts w:ascii="Times New Roman" w:hAnsi="Times New Roman" w:cs="Times New Roman"/>
          <w:sz w:val="24"/>
          <w:szCs w:val="24"/>
        </w:rPr>
        <w:t xml:space="preserve"> Serviciul Fond Imobiliar și Serviciul Autoritate Tutelară lucrează cu fișiere de tip .xls și .doc ce conțin toate datele despre solicitanți, chirii și cereri, sistemul de lucru fiind îngreunat. Pentru îmbunătățirea și ușurarea sistemului de lucru ar fi necesară achiziționarea câte unui software dedicat fiecărui serviciu care să cuprindă toate datele din fișierele .xls și .doc.</w:t>
      </w:r>
    </w:p>
    <w:p w:rsidR="00FE112E" w:rsidRPr="00127933" w:rsidRDefault="00FE112E" w:rsidP="00857569">
      <w:pPr>
        <w:spacing w:after="0" w:line="240" w:lineRule="auto"/>
        <w:jc w:val="both"/>
        <w:rPr>
          <w:rFonts w:ascii="Times New Roman" w:hAnsi="Times New Roman" w:cs="Times New Roman"/>
          <w:sz w:val="24"/>
          <w:szCs w:val="24"/>
        </w:rPr>
      </w:pPr>
    </w:p>
    <w:p w:rsidR="00786B1A" w:rsidRPr="00127933" w:rsidRDefault="00786B1A" w:rsidP="00123023">
      <w:pPr>
        <w:spacing w:after="0" w:line="240" w:lineRule="auto"/>
        <w:ind w:firstLine="708"/>
        <w:jc w:val="both"/>
        <w:rPr>
          <w:rFonts w:ascii="Times New Roman" w:hAnsi="Times New Roman" w:cs="Times New Roman"/>
          <w:b/>
          <w:i/>
          <w:sz w:val="24"/>
          <w:szCs w:val="24"/>
        </w:rPr>
      </w:pPr>
      <w:r w:rsidRPr="00127933">
        <w:rPr>
          <w:rFonts w:ascii="Times New Roman" w:hAnsi="Times New Roman" w:cs="Times New Roman"/>
          <w:b/>
          <w:i/>
          <w:sz w:val="24"/>
          <w:szCs w:val="24"/>
        </w:rPr>
        <w:t>Serviciul Administrativ</w:t>
      </w:r>
    </w:p>
    <w:p w:rsidR="002031AE" w:rsidRPr="00127933" w:rsidRDefault="002031AE" w:rsidP="00857569">
      <w:pPr>
        <w:spacing w:after="0" w:line="240" w:lineRule="auto"/>
        <w:jc w:val="both"/>
        <w:rPr>
          <w:rFonts w:ascii="Times New Roman" w:hAnsi="Times New Roman" w:cs="Times New Roman"/>
          <w:sz w:val="24"/>
          <w:szCs w:val="24"/>
        </w:rPr>
      </w:pPr>
    </w:p>
    <w:p w:rsidR="00FE112E" w:rsidRPr="00127933" w:rsidRDefault="00FE112E" w:rsidP="00857569">
      <w:pPr>
        <w:spacing w:after="0" w:line="240" w:lineRule="auto"/>
        <w:ind w:firstLine="708"/>
        <w:jc w:val="both"/>
        <w:rPr>
          <w:rFonts w:ascii="Times New Roman" w:hAnsi="Times New Roman" w:cs="Times New Roman"/>
          <w:b/>
          <w:i/>
          <w:sz w:val="24"/>
          <w:szCs w:val="24"/>
        </w:rPr>
      </w:pPr>
      <w:r w:rsidRPr="00127933">
        <w:rPr>
          <w:rFonts w:ascii="Times New Roman" w:hAnsi="Times New Roman" w:cs="Times New Roman"/>
          <w:b/>
          <w:i/>
          <w:sz w:val="24"/>
          <w:szCs w:val="24"/>
        </w:rPr>
        <w:t>Misiune și obiective care trebuiau atinse în anul 2015</w:t>
      </w:r>
    </w:p>
    <w:p w:rsidR="00FE112E" w:rsidRPr="00127933" w:rsidRDefault="00FE112E"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b/>
          <w:sz w:val="28"/>
          <w:szCs w:val="28"/>
        </w:rPr>
        <w:tab/>
      </w:r>
      <w:r w:rsidRPr="00127933">
        <w:rPr>
          <w:rFonts w:ascii="Times New Roman" w:hAnsi="Times New Roman" w:cs="Times New Roman"/>
          <w:b/>
          <w:sz w:val="24"/>
          <w:szCs w:val="24"/>
        </w:rPr>
        <w:t>Misiunea</w:t>
      </w:r>
      <w:r w:rsidRPr="00127933">
        <w:rPr>
          <w:rFonts w:ascii="Times New Roman" w:hAnsi="Times New Roman" w:cs="Times New Roman"/>
          <w:sz w:val="24"/>
          <w:szCs w:val="24"/>
        </w:rPr>
        <w:t xml:space="preserve"> Serviciului Administrativ constă în executarea lucrărilor de întreținere a instalațiilor, mijloacelor fixe și obiectelor de inventar din dotarea instituției, evidența bunurilor mobile și imobile aparținând instituției, precum și asigurarea resurselor materiale necesare pentru desfășurarea activității instituției.</w:t>
      </w:r>
    </w:p>
    <w:p w:rsidR="00FE112E" w:rsidRPr="00127933" w:rsidRDefault="00FE112E"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lastRenderedPageBreak/>
        <w:tab/>
      </w:r>
      <w:r w:rsidR="0027779B" w:rsidRPr="00127933">
        <w:rPr>
          <w:rFonts w:ascii="Times New Roman" w:hAnsi="Times New Roman" w:cs="Times New Roman"/>
          <w:sz w:val="24"/>
          <w:szCs w:val="24"/>
        </w:rPr>
        <w:t>P</w:t>
      </w:r>
      <w:r w:rsidRPr="00127933">
        <w:rPr>
          <w:rFonts w:ascii="Times New Roman" w:hAnsi="Times New Roman" w:cs="Times New Roman"/>
          <w:sz w:val="24"/>
          <w:szCs w:val="24"/>
        </w:rPr>
        <w:t xml:space="preserve">rincipalele </w:t>
      </w:r>
      <w:r w:rsidRPr="00127933">
        <w:rPr>
          <w:rFonts w:ascii="Times New Roman" w:hAnsi="Times New Roman" w:cs="Times New Roman"/>
          <w:b/>
          <w:sz w:val="24"/>
          <w:szCs w:val="24"/>
        </w:rPr>
        <w:t>obiective</w:t>
      </w:r>
      <w:r w:rsidRPr="00127933">
        <w:rPr>
          <w:rFonts w:ascii="Times New Roman" w:hAnsi="Times New Roman" w:cs="Times New Roman"/>
          <w:sz w:val="24"/>
          <w:szCs w:val="24"/>
        </w:rPr>
        <w:t xml:space="preserve"> în cadrul Serviciului Administrativ sunt:</w:t>
      </w:r>
    </w:p>
    <w:p w:rsidR="00FE112E" w:rsidRPr="00127933" w:rsidRDefault="00FE112E" w:rsidP="00857569">
      <w:pPr>
        <w:spacing w:after="0" w:line="240" w:lineRule="auto"/>
        <w:jc w:val="both"/>
        <w:rPr>
          <w:rFonts w:ascii="Times New Roman" w:hAnsi="Times New Roman" w:cs="Times New Roman"/>
          <w:bCs/>
          <w:sz w:val="24"/>
          <w:szCs w:val="24"/>
        </w:rPr>
      </w:pPr>
      <w:r w:rsidRPr="00127933">
        <w:rPr>
          <w:rFonts w:ascii="Times New Roman" w:hAnsi="Times New Roman" w:cs="Times New Roman"/>
          <w:sz w:val="24"/>
          <w:szCs w:val="24"/>
        </w:rPr>
        <w:t>-</w:t>
      </w:r>
      <w:r w:rsidRPr="00127933">
        <w:rPr>
          <w:rFonts w:ascii="Times New Roman" w:hAnsi="Times New Roman" w:cs="Times New Roman"/>
          <w:bCs/>
          <w:sz w:val="24"/>
          <w:szCs w:val="24"/>
        </w:rPr>
        <w:t xml:space="preserve"> menținerea stării de funcționalitate a cladirilor, a parcului auto, gospodărirea rațională a energiei electrice, combustibili, gaze, apă și alte materiale de consum;</w:t>
      </w:r>
    </w:p>
    <w:p w:rsidR="00FE112E" w:rsidRPr="00127933" w:rsidRDefault="00FE112E" w:rsidP="00857569">
      <w:pPr>
        <w:spacing w:after="0" w:line="240" w:lineRule="auto"/>
        <w:jc w:val="both"/>
        <w:rPr>
          <w:rFonts w:ascii="Times New Roman" w:hAnsi="Times New Roman" w:cs="Times New Roman"/>
          <w:bCs/>
          <w:sz w:val="24"/>
          <w:szCs w:val="24"/>
        </w:rPr>
      </w:pPr>
      <w:r w:rsidRPr="00127933">
        <w:rPr>
          <w:rFonts w:ascii="Times New Roman" w:hAnsi="Times New Roman" w:cs="Times New Roman"/>
          <w:bCs/>
          <w:sz w:val="24"/>
          <w:szCs w:val="24"/>
        </w:rPr>
        <w:t>- asigurarea serviciului de curățenie în clădirile în care își desfășoară activitatea salariații instituției;</w:t>
      </w:r>
    </w:p>
    <w:p w:rsidR="00FE112E" w:rsidRPr="00127933" w:rsidRDefault="00FE112E" w:rsidP="00857569">
      <w:pPr>
        <w:spacing w:after="0" w:line="240" w:lineRule="auto"/>
        <w:jc w:val="both"/>
        <w:rPr>
          <w:rFonts w:ascii="Times New Roman" w:hAnsi="Times New Roman" w:cs="Times New Roman"/>
          <w:bCs/>
          <w:sz w:val="24"/>
          <w:szCs w:val="24"/>
        </w:rPr>
      </w:pPr>
      <w:r w:rsidRPr="00127933">
        <w:rPr>
          <w:rFonts w:ascii="Times New Roman" w:hAnsi="Times New Roman" w:cs="Times New Roman"/>
          <w:bCs/>
          <w:sz w:val="24"/>
          <w:szCs w:val="24"/>
        </w:rPr>
        <w:t>- asigurarea serviciului de cureierat pentru Primăria Secorului 3, prin transmiterea documentelor de la și la Primăria Sectorului 3 la și de la alte instituții;</w:t>
      </w:r>
    </w:p>
    <w:p w:rsidR="00FE112E" w:rsidRPr="00127933" w:rsidRDefault="00FE112E" w:rsidP="00857569">
      <w:pPr>
        <w:spacing w:after="0" w:line="240" w:lineRule="auto"/>
        <w:jc w:val="both"/>
        <w:rPr>
          <w:rFonts w:ascii="Times New Roman" w:hAnsi="Times New Roman" w:cs="Times New Roman"/>
          <w:bCs/>
          <w:sz w:val="24"/>
          <w:szCs w:val="24"/>
        </w:rPr>
      </w:pPr>
      <w:r w:rsidRPr="00127933">
        <w:rPr>
          <w:rFonts w:ascii="Times New Roman" w:hAnsi="Times New Roman" w:cs="Times New Roman"/>
          <w:bCs/>
          <w:sz w:val="24"/>
          <w:szCs w:val="24"/>
        </w:rPr>
        <w:t>- verificarea și achiziționarea obiectelor și materialelor specifice pentru prevenirea și stingerea incendiilor necesare clădirilor în care își desfășoară activitatea salariații Primăriei Sectorului 3, conform legislației în vigoare;</w:t>
      </w:r>
    </w:p>
    <w:p w:rsidR="00FE112E" w:rsidRPr="00127933" w:rsidRDefault="00FE112E" w:rsidP="00857569">
      <w:pPr>
        <w:spacing w:after="0" w:line="240" w:lineRule="auto"/>
        <w:jc w:val="both"/>
        <w:rPr>
          <w:rFonts w:ascii="Times New Roman" w:hAnsi="Times New Roman" w:cs="Times New Roman"/>
          <w:bCs/>
          <w:sz w:val="24"/>
          <w:szCs w:val="24"/>
        </w:rPr>
      </w:pPr>
      <w:r w:rsidRPr="00127933">
        <w:rPr>
          <w:rFonts w:ascii="Times New Roman" w:hAnsi="Times New Roman" w:cs="Times New Roman"/>
          <w:bCs/>
          <w:sz w:val="24"/>
          <w:szCs w:val="24"/>
        </w:rPr>
        <w:t>- întocmirea în timp util a referatelor achiziționarea mijloacelor fixe, obiectelor de inventar și a materialelor necesare desfășurării activităților a direcțiilor și serviciilor din cadrul instituției;</w:t>
      </w:r>
    </w:p>
    <w:p w:rsidR="00FE112E" w:rsidRPr="00127933" w:rsidRDefault="00FE112E" w:rsidP="00857569">
      <w:pPr>
        <w:spacing w:after="0" w:line="240" w:lineRule="auto"/>
        <w:jc w:val="both"/>
        <w:rPr>
          <w:rFonts w:ascii="Times New Roman" w:hAnsi="Times New Roman" w:cs="Times New Roman"/>
          <w:bCs/>
          <w:sz w:val="24"/>
          <w:szCs w:val="24"/>
        </w:rPr>
      </w:pPr>
      <w:r w:rsidRPr="00127933">
        <w:rPr>
          <w:rFonts w:ascii="Times New Roman" w:hAnsi="Times New Roman" w:cs="Times New Roman"/>
          <w:bCs/>
          <w:sz w:val="24"/>
          <w:szCs w:val="24"/>
        </w:rPr>
        <w:t>- urmărirea derulării contractelor privind furnizarea utilităților de apă, energie electrică, gaze naturale, salubritate în vederea achitării facturilor de utilități la termenul stabilit;</w:t>
      </w:r>
    </w:p>
    <w:p w:rsidR="00FE112E" w:rsidRPr="00127933" w:rsidRDefault="00FE112E" w:rsidP="00857569">
      <w:pPr>
        <w:spacing w:after="0" w:line="240" w:lineRule="auto"/>
        <w:jc w:val="both"/>
        <w:rPr>
          <w:rFonts w:ascii="Times New Roman" w:hAnsi="Times New Roman" w:cs="Times New Roman"/>
          <w:bCs/>
          <w:sz w:val="24"/>
          <w:szCs w:val="24"/>
        </w:rPr>
      </w:pPr>
      <w:r w:rsidRPr="00127933">
        <w:rPr>
          <w:rFonts w:ascii="Times New Roman" w:hAnsi="Times New Roman" w:cs="Times New Roman"/>
          <w:bCs/>
          <w:sz w:val="24"/>
          <w:szCs w:val="24"/>
        </w:rPr>
        <w:t>- întocmirea referatelor privind mentenanța instalațiilor, mijloacelor fixe și obiectelor de inventar aparținând instituției, urmărirea derulării contractelor și participarea la recepția serviciilor;</w:t>
      </w:r>
    </w:p>
    <w:p w:rsidR="00FE112E" w:rsidRPr="00127933" w:rsidRDefault="00FE112E" w:rsidP="00857569">
      <w:pPr>
        <w:spacing w:after="0" w:line="240" w:lineRule="auto"/>
        <w:jc w:val="both"/>
        <w:rPr>
          <w:rFonts w:ascii="Times New Roman" w:hAnsi="Times New Roman" w:cs="Times New Roman"/>
          <w:bCs/>
          <w:sz w:val="24"/>
          <w:szCs w:val="24"/>
        </w:rPr>
      </w:pPr>
      <w:r w:rsidRPr="00127933">
        <w:rPr>
          <w:rFonts w:ascii="Times New Roman" w:hAnsi="Times New Roman" w:cs="Times New Roman"/>
          <w:bCs/>
          <w:sz w:val="24"/>
          <w:szCs w:val="24"/>
        </w:rPr>
        <w:t>- întocmirea referatelor privind mentenanța clădirilor aparținând instituției, urmărirea derulării contractelor privind lucrările de reparații curente și participarea la recepția acestora;</w:t>
      </w:r>
    </w:p>
    <w:p w:rsidR="00FE112E" w:rsidRPr="00127933" w:rsidRDefault="00FE112E" w:rsidP="00857569">
      <w:pPr>
        <w:spacing w:after="0" w:line="240" w:lineRule="auto"/>
        <w:jc w:val="both"/>
        <w:rPr>
          <w:rFonts w:ascii="Times New Roman" w:hAnsi="Times New Roman" w:cs="Times New Roman"/>
          <w:bCs/>
          <w:sz w:val="24"/>
          <w:szCs w:val="24"/>
        </w:rPr>
      </w:pPr>
      <w:r w:rsidRPr="00127933">
        <w:rPr>
          <w:rFonts w:ascii="Times New Roman" w:hAnsi="Times New Roman" w:cs="Times New Roman"/>
          <w:bCs/>
          <w:sz w:val="24"/>
          <w:szCs w:val="24"/>
        </w:rPr>
        <w:t>- arhivarea documentelor instituției în conformitate cu prevederile Legii Arhivelor Naționale, nr. 16/1996, cu modificările și completările ulterioare.</w:t>
      </w:r>
    </w:p>
    <w:p w:rsidR="00123023" w:rsidRDefault="00123023" w:rsidP="00857569">
      <w:pPr>
        <w:spacing w:after="0" w:line="240" w:lineRule="auto"/>
        <w:ind w:firstLine="708"/>
        <w:jc w:val="both"/>
        <w:rPr>
          <w:rFonts w:ascii="Times New Roman" w:hAnsi="Times New Roman" w:cs="Times New Roman"/>
          <w:b/>
          <w:i/>
          <w:sz w:val="24"/>
          <w:szCs w:val="24"/>
        </w:rPr>
      </w:pPr>
    </w:p>
    <w:p w:rsidR="00FE112E" w:rsidRDefault="00FE112E" w:rsidP="00857569">
      <w:pPr>
        <w:spacing w:after="0" w:line="240" w:lineRule="auto"/>
        <w:ind w:firstLine="708"/>
        <w:jc w:val="both"/>
        <w:rPr>
          <w:rFonts w:ascii="Times New Roman" w:hAnsi="Times New Roman" w:cs="Times New Roman"/>
          <w:b/>
          <w:i/>
          <w:sz w:val="24"/>
          <w:szCs w:val="24"/>
        </w:rPr>
      </w:pPr>
      <w:r w:rsidRPr="00127933">
        <w:rPr>
          <w:rFonts w:ascii="Times New Roman" w:hAnsi="Times New Roman" w:cs="Times New Roman"/>
          <w:b/>
          <w:i/>
          <w:sz w:val="24"/>
          <w:szCs w:val="24"/>
        </w:rPr>
        <w:t>Indicatorii de performanță propuși și gradul de realizare a acestora</w:t>
      </w:r>
    </w:p>
    <w:p w:rsidR="00123023" w:rsidRPr="00127933" w:rsidRDefault="00123023" w:rsidP="00857569">
      <w:pPr>
        <w:spacing w:after="0" w:line="240" w:lineRule="auto"/>
        <w:ind w:firstLine="708"/>
        <w:jc w:val="both"/>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41"/>
        <w:gridCol w:w="1475"/>
      </w:tblGrid>
      <w:tr w:rsidR="00FE112E" w:rsidRPr="00127933" w:rsidTr="00FE112E">
        <w:tc>
          <w:tcPr>
            <w:tcW w:w="7541" w:type="dxa"/>
            <w:shd w:val="clear" w:color="auto" w:fill="auto"/>
          </w:tcPr>
          <w:p w:rsidR="00FE112E" w:rsidRPr="00127933" w:rsidRDefault="00FE112E" w:rsidP="00857569">
            <w:pPr>
              <w:spacing w:after="0" w:line="240" w:lineRule="auto"/>
              <w:jc w:val="center"/>
              <w:rPr>
                <w:rFonts w:ascii="Times New Roman" w:hAnsi="Times New Roman" w:cs="Times New Roman"/>
                <w:b/>
                <w:bCs/>
                <w:sz w:val="24"/>
                <w:szCs w:val="24"/>
              </w:rPr>
            </w:pPr>
          </w:p>
          <w:p w:rsidR="00FE112E" w:rsidRPr="00127933" w:rsidRDefault="00FE112E" w:rsidP="00857569">
            <w:pPr>
              <w:spacing w:after="0" w:line="240" w:lineRule="auto"/>
              <w:jc w:val="center"/>
              <w:rPr>
                <w:rFonts w:ascii="Times New Roman" w:hAnsi="Times New Roman" w:cs="Times New Roman"/>
                <w:b/>
                <w:bCs/>
                <w:sz w:val="24"/>
                <w:szCs w:val="24"/>
              </w:rPr>
            </w:pPr>
            <w:r w:rsidRPr="00127933">
              <w:rPr>
                <w:rFonts w:ascii="Times New Roman" w:hAnsi="Times New Roman" w:cs="Times New Roman"/>
                <w:b/>
                <w:bCs/>
                <w:sz w:val="24"/>
                <w:szCs w:val="24"/>
              </w:rPr>
              <w:t>Indicatori de performanță</w:t>
            </w:r>
          </w:p>
        </w:tc>
        <w:tc>
          <w:tcPr>
            <w:tcW w:w="1475" w:type="dxa"/>
            <w:shd w:val="clear" w:color="auto" w:fill="auto"/>
          </w:tcPr>
          <w:p w:rsidR="00FE112E" w:rsidRPr="00127933" w:rsidRDefault="00FE112E" w:rsidP="00857569">
            <w:pPr>
              <w:spacing w:after="0" w:line="240" w:lineRule="auto"/>
              <w:jc w:val="center"/>
              <w:rPr>
                <w:rFonts w:ascii="Times New Roman" w:hAnsi="Times New Roman" w:cs="Times New Roman"/>
                <w:b/>
                <w:bCs/>
                <w:sz w:val="24"/>
                <w:szCs w:val="24"/>
              </w:rPr>
            </w:pPr>
            <w:r w:rsidRPr="00127933">
              <w:rPr>
                <w:rFonts w:ascii="Times New Roman" w:hAnsi="Times New Roman" w:cs="Times New Roman"/>
                <w:b/>
                <w:bCs/>
                <w:sz w:val="24"/>
                <w:szCs w:val="24"/>
              </w:rPr>
              <w:t>Realizat</w:t>
            </w:r>
          </w:p>
          <w:p w:rsidR="00FE112E" w:rsidRPr="00127933" w:rsidRDefault="00FE112E" w:rsidP="00857569">
            <w:pPr>
              <w:spacing w:after="0" w:line="240" w:lineRule="auto"/>
              <w:jc w:val="center"/>
              <w:rPr>
                <w:rFonts w:ascii="Times New Roman" w:hAnsi="Times New Roman" w:cs="Times New Roman"/>
                <w:b/>
                <w:bCs/>
                <w:sz w:val="24"/>
                <w:szCs w:val="24"/>
              </w:rPr>
            </w:pPr>
            <w:r w:rsidRPr="00127933">
              <w:rPr>
                <w:rFonts w:ascii="Times New Roman" w:hAnsi="Times New Roman" w:cs="Times New Roman"/>
                <w:b/>
                <w:bCs/>
                <w:sz w:val="24"/>
                <w:szCs w:val="24"/>
              </w:rPr>
              <w:t>(pondere)</w:t>
            </w:r>
          </w:p>
          <w:p w:rsidR="00FE112E" w:rsidRPr="00127933" w:rsidRDefault="00FE112E" w:rsidP="00857569">
            <w:pPr>
              <w:spacing w:after="0" w:line="240" w:lineRule="auto"/>
              <w:jc w:val="center"/>
              <w:rPr>
                <w:rFonts w:ascii="Times New Roman" w:hAnsi="Times New Roman" w:cs="Times New Roman"/>
                <w:b/>
                <w:bCs/>
                <w:sz w:val="24"/>
                <w:szCs w:val="24"/>
              </w:rPr>
            </w:pPr>
            <w:r w:rsidRPr="00127933">
              <w:rPr>
                <w:rFonts w:ascii="Times New Roman" w:hAnsi="Times New Roman" w:cs="Times New Roman"/>
                <w:b/>
                <w:bCs/>
                <w:sz w:val="24"/>
                <w:szCs w:val="24"/>
              </w:rPr>
              <w:t>%</w:t>
            </w:r>
          </w:p>
        </w:tc>
      </w:tr>
      <w:tr w:rsidR="00FE112E" w:rsidRPr="00127933" w:rsidTr="00FE112E">
        <w:tc>
          <w:tcPr>
            <w:tcW w:w="7541" w:type="dxa"/>
            <w:shd w:val="clear" w:color="auto" w:fill="auto"/>
          </w:tcPr>
          <w:p w:rsidR="00FE112E" w:rsidRPr="00127933" w:rsidRDefault="00FE112E" w:rsidP="00857569">
            <w:pPr>
              <w:spacing w:after="0" w:line="240" w:lineRule="auto"/>
              <w:jc w:val="both"/>
              <w:rPr>
                <w:rFonts w:ascii="Times New Roman" w:hAnsi="Times New Roman" w:cs="Times New Roman"/>
                <w:bCs/>
                <w:sz w:val="24"/>
                <w:szCs w:val="24"/>
              </w:rPr>
            </w:pPr>
            <w:r w:rsidRPr="00127933">
              <w:rPr>
                <w:rFonts w:ascii="Times New Roman" w:hAnsi="Times New Roman" w:cs="Times New Roman"/>
                <w:bCs/>
                <w:sz w:val="24"/>
                <w:szCs w:val="24"/>
              </w:rPr>
              <w:t>Verificarea permanentă a instalațiilor, mijloacelor fixe și obiectelor de inventar din dotarea instituției</w:t>
            </w:r>
          </w:p>
        </w:tc>
        <w:tc>
          <w:tcPr>
            <w:tcW w:w="1475" w:type="dxa"/>
            <w:shd w:val="clear" w:color="auto" w:fill="auto"/>
          </w:tcPr>
          <w:p w:rsidR="00FE112E" w:rsidRPr="00127933" w:rsidRDefault="00FE112E" w:rsidP="00857569">
            <w:pPr>
              <w:spacing w:after="0" w:line="240" w:lineRule="auto"/>
              <w:jc w:val="both"/>
              <w:rPr>
                <w:rFonts w:ascii="Times New Roman" w:hAnsi="Times New Roman" w:cs="Times New Roman"/>
                <w:b/>
                <w:bCs/>
                <w:sz w:val="24"/>
                <w:szCs w:val="24"/>
              </w:rPr>
            </w:pPr>
            <w:r w:rsidRPr="00127933">
              <w:rPr>
                <w:rFonts w:ascii="Times New Roman" w:hAnsi="Times New Roman" w:cs="Times New Roman"/>
                <w:b/>
                <w:bCs/>
                <w:sz w:val="24"/>
                <w:szCs w:val="24"/>
              </w:rPr>
              <w:t>100%</w:t>
            </w:r>
          </w:p>
        </w:tc>
      </w:tr>
      <w:tr w:rsidR="00FE112E" w:rsidRPr="00127933" w:rsidTr="00FE112E">
        <w:tc>
          <w:tcPr>
            <w:tcW w:w="7541" w:type="dxa"/>
            <w:shd w:val="clear" w:color="auto" w:fill="auto"/>
          </w:tcPr>
          <w:p w:rsidR="00FE112E" w:rsidRPr="00127933" w:rsidRDefault="00FE112E" w:rsidP="00857569">
            <w:pPr>
              <w:spacing w:after="0" w:line="240" w:lineRule="auto"/>
              <w:jc w:val="both"/>
              <w:rPr>
                <w:rFonts w:ascii="Times New Roman" w:hAnsi="Times New Roman" w:cs="Times New Roman"/>
                <w:bCs/>
                <w:sz w:val="24"/>
                <w:szCs w:val="24"/>
              </w:rPr>
            </w:pPr>
            <w:r w:rsidRPr="00127933">
              <w:rPr>
                <w:rFonts w:ascii="Times New Roman" w:hAnsi="Times New Roman" w:cs="Times New Roman"/>
                <w:bCs/>
                <w:sz w:val="24"/>
                <w:szCs w:val="24"/>
              </w:rPr>
              <w:t>Responsabilizarea personalului propriu</w:t>
            </w:r>
          </w:p>
        </w:tc>
        <w:tc>
          <w:tcPr>
            <w:tcW w:w="1475" w:type="dxa"/>
            <w:shd w:val="clear" w:color="auto" w:fill="auto"/>
          </w:tcPr>
          <w:p w:rsidR="00FE112E" w:rsidRPr="00127933" w:rsidRDefault="00FE112E" w:rsidP="00857569">
            <w:pPr>
              <w:spacing w:after="0" w:line="240" w:lineRule="auto"/>
              <w:jc w:val="both"/>
              <w:rPr>
                <w:rFonts w:ascii="Times New Roman" w:hAnsi="Times New Roman" w:cs="Times New Roman"/>
                <w:b/>
                <w:bCs/>
                <w:sz w:val="24"/>
                <w:szCs w:val="24"/>
              </w:rPr>
            </w:pPr>
            <w:r w:rsidRPr="00127933">
              <w:rPr>
                <w:rFonts w:ascii="Times New Roman" w:hAnsi="Times New Roman" w:cs="Times New Roman"/>
                <w:b/>
                <w:bCs/>
                <w:sz w:val="24"/>
                <w:szCs w:val="24"/>
              </w:rPr>
              <w:t>100%</w:t>
            </w:r>
          </w:p>
        </w:tc>
      </w:tr>
      <w:tr w:rsidR="00FE112E" w:rsidRPr="00127933" w:rsidTr="00FE112E">
        <w:tc>
          <w:tcPr>
            <w:tcW w:w="7541" w:type="dxa"/>
            <w:shd w:val="clear" w:color="auto" w:fill="auto"/>
          </w:tcPr>
          <w:p w:rsidR="00FE112E" w:rsidRPr="00127933" w:rsidRDefault="00FE112E" w:rsidP="00857569">
            <w:pPr>
              <w:spacing w:after="0" w:line="240" w:lineRule="auto"/>
              <w:jc w:val="both"/>
              <w:rPr>
                <w:rFonts w:ascii="Times New Roman" w:hAnsi="Times New Roman" w:cs="Times New Roman"/>
                <w:bCs/>
                <w:sz w:val="24"/>
                <w:szCs w:val="24"/>
              </w:rPr>
            </w:pPr>
            <w:r w:rsidRPr="00127933">
              <w:rPr>
                <w:rFonts w:ascii="Times New Roman" w:hAnsi="Times New Roman" w:cs="Times New Roman"/>
                <w:bCs/>
                <w:sz w:val="24"/>
                <w:szCs w:val="24"/>
              </w:rPr>
              <w:t xml:space="preserve">Inventarierea anuală prin verificarea pe teren a patrimoniului </w:t>
            </w:r>
          </w:p>
        </w:tc>
        <w:tc>
          <w:tcPr>
            <w:tcW w:w="1475" w:type="dxa"/>
            <w:shd w:val="clear" w:color="auto" w:fill="auto"/>
          </w:tcPr>
          <w:p w:rsidR="00FE112E" w:rsidRPr="00127933" w:rsidRDefault="00FE112E" w:rsidP="00857569">
            <w:pPr>
              <w:spacing w:after="0" w:line="240" w:lineRule="auto"/>
              <w:jc w:val="both"/>
              <w:rPr>
                <w:rFonts w:ascii="Times New Roman" w:hAnsi="Times New Roman" w:cs="Times New Roman"/>
                <w:b/>
                <w:bCs/>
                <w:sz w:val="24"/>
                <w:szCs w:val="24"/>
              </w:rPr>
            </w:pPr>
            <w:r w:rsidRPr="00127933">
              <w:rPr>
                <w:rFonts w:ascii="Times New Roman" w:hAnsi="Times New Roman" w:cs="Times New Roman"/>
                <w:b/>
                <w:bCs/>
                <w:sz w:val="24"/>
                <w:szCs w:val="24"/>
              </w:rPr>
              <w:t>100%</w:t>
            </w:r>
          </w:p>
        </w:tc>
      </w:tr>
      <w:tr w:rsidR="00FE112E" w:rsidRPr="00127933" w:rsidTr="00FE112E">
        <w:tc>
          <w:tcPr>
            <w:tcW w:w="7541" w:type="dxa"/>
            <w:shd w:val="clear" w:color="auto" w:fill="auto"/>
          </w:tcPr>
          <w:p w:rsidR="00FE112E" w:rsidRPr="00127933" w:rsidRDefault="00FE112E" w:rsidP="00857569">
            <w:pPr>
              <w:spacing w:after="0" w:line="240" w:lineRule="auto"/>
              <w:jc w:val="both"/>
              <w:rPr>
                <w:rFonts w:ascii="Times New Roman" w:hAnsi="Times New Roman" w:cs="Times New Roman"/>
                <w:bCs/>
                <w:sz w:val="24"/>
                <w:szCs w:val="24"/>
              </w:rPr>
            </w:pPr>
            <w:r w:rsidRPr="00127933">
              <w:rPr>
                <w:rFonts w:ascii="Times New Roman" w:hAnsi="Times New Roman" w:cs="Times New Roman"/>
                <w:bCs/>
                <w:sz w:val="24"/>
                <w:szCs w:val="24"/>
              </w:rPr>
              <w:t>Luarea de măsuri pentru  gospodărirea rațională a energiei electrice, combustibililor, apei, altor materiale și obiecte de inventar</w:t>
            </w:r>
          </w:p>
        </w:tc>
        <w:tc>
          <w:tcPr>
            <w:tcW w:w="1475" w:type="dxa"/>
            <w:shd w:val="clear" w:color="auto" w:fill="auto"/>
          </w:tcPr>
          <w:p w:rsidR="00FE112E" w:rsidRPr="00127933" w:rsidRDefault="00FE112E" w:rsidP="00857569">
            <w:pPr>
              <w:spacing w:after="0" w:line="240" w:lineRule="auto"/>
              <w:jc w:val="both"/>
              <w:rPr>
                <w:rFonts w:ascii="Times New Roman" w:hAnsi="Times New Roman" w:cs="Times New Roman"/>
                <w:b/>
                <w:bCs/>
                <w:sz w:val="24"/>
                <w:szCs w:val="24"/>
              </w:rPr>
            </w:pPr>
            <w:r w:rsidRPr="00127933">
              <w:rPr>
                <w:rFonts w:ascii="Times New Roman" w:hAnsi="Times New Roman" w:cs="Times New Roman"/>
                <w:b/>
                <w:bCs/>
                <w:sz w:val="24"/>
                <w:szCs w:val="24"/>
              </w:rPr>
              <w:t>100%</w:t>
            </w:r>
          </w:p>
        </w:tc>
      </w:tr>
      <w:tr w:rsidR="00FE112E" w:rsidRPr="00127933" w:rsidTr="00FE112E">
        <w:tc>
          <w:tcPr>
            <w:tcW w:w="7541" w:type="dxa"/>
            <w:shd w:val="clear" w:color="auto" w:fill="auto"/>
          </w:tcPr>
          <w:p w:rsidR="00FE112E" w:rsidRPr="00127933" w:rsidRDefault="00FE112E" w:rsidP="00857569">
            <w:pPr>
              <w:spacing w:after="0" w:line="240" w:lineRule="auto"/>
              <w:jc w:val="both"/>
              <w:rPr>
                <w:rFonts w:ascii="Times New Roman" w:hAnsi="Times New Roman" w:cs="Times New Roman"/>
                <w:bCs/>
                <w:sz w:val="24"/>
                <w:szCs w:val="24"/>
              </w:rPr>
            </w:pPr>
            <w:r w:rsidRPr="00127933">
              <w:rPr>
                <w:rFonts w:ascii="Times New Roman" w:hAnsi="Times New Roman" w:cs="Times New Roman"/>
                <w:bCs/>
                <w:sz w:val="24"/>
                <w:szCs w:val="24"/>
              </w:rPr>
              <w:t>S-a urmărit utilizarea materialelor și obiectelor de inventar în scopul pentru care au fost acordate, prin bonul de consum eliberat de magazia unității, respectiv prin semnarea procesului-verbal de predare-primire</w:t>
            </w:r>
          </w:p>
        </w:tc>
        <w:tc>
          <w:tcPr>
            <w:tcW w:w="1475" w:type="dxa"/>
            <w:shd w:val="clear" w:color="auto" w:fill="auto"/>
          </w:tcPr>
          <w:p w:rsidR="00FE112E" w:rsidRPr="00127933" w:rsidRDefault="00FE112E" w:rsidP="00857569">
            <w:pPr>
              <w:spacing w:after="0" w:line="240" w:lineRule="auto"/>
              <w:jc w:val="both"/>
              <w:rPr>
                <w:rFonts w:ascii="Times New Roman" w:hAnsi="Times New Roman" w:cs="Times New Roman"/>
                <w:b/>
                <w:bCs/>
                <w:sz w:val="24"/>
                <w:szCs w:val="24"/>
              </w:rPr>
            </w:pPr>
            <w:r w:rsidRPr="00127933">
              <w:rPr>
                <w:rFonts w:ascii="Times New Roman" w:hAnsi="Times New Roman" w:cs="Times New Roman"/>
                <w:b/>
                <w:bCs/>
                <w:sz w:val="24"/>
                <w:szCs w:val="24"/>
              </w:rPr>
              <w:t>100%</w:t>
            </w:r>
          </w:p>
        </w:tc>
      </w:tr>
      <w:tr w:rsidR="00FE112E" w:rsidRPr="00127933" w:rsidTr="00FE112E">
        <w:tc>
          <w:tcPr>
            <w:tcW w:w="7541" w:type="dxa"/>
            <w:shd w:val="clear" w:color="auto" w:fill="auto"/>
          </w:tcPr>
          <w:p w:rsidR="00FE112E" w:rsidRPr="00127933" w:rsidRDefault="00FE112E" w:rsidP="00857569">
            <w:pPr>
              <w:spacing w:after="0" w:line="240" w:lineRule="auto"/>
              <w:jc w:val="both"/>
              <w:rPr>
                <w:rFonts w:ascii="Times New Roman" w:hAnsi="Times New Roman" w:cs="Times New Roman"/>
                <w:bCs/>
                <w:sz w:val="24"/>
                <w:szCs w:val="24"/>
              </w:rPr>
            </w:pPr>
            <w:r w:rsidRPr="00127933">
              <w:rPr>
                <w:rFonts w:ascii="Times New Roman" w:hAnsi="Times New Roman" w:cs="Times New Roman"/>
                <w:bCs/>
                <w:sz w:val="24"/>
                <w:szCs w:val="24"/>
              </w:rPr>
              <w:t>Însușirea noutăților legislative</w:t>
            </w:r>
          </w:p>
        </w:tc>
        <w:tc>
          <w:tcPr>
            <w:tcW w:w="1475" w:type="dxa"/>
            <w:shd w:val="clear" w:color="auto" w:fill="auto"/>
          </w:tcPr>
          <w:p w:rsidR="00FE112E" w:rsidRPr="00127933" w:rsidRDefault="00FE112E" w:rsidP="00857569">
            <w:pPr>
              <w:spacing w:after="0" w:line="240" w:lineRule="auto"/>
              <w:jc w:val="both"/>
              <w:rPr>
                <w:rFonts w:ascii="Times New Roman" w:hAnsi="Times New Roman" w:cs="Times New Roman"/>
                <w:b/>
                <w:bCs/>
                <w:sz w:val="24"/>
                <w:szCs w:val="24"/>
              </w:rPr>
            </w:pPr>
            <w:r w:rsidRPr="00127933">
              <w:rPr>
                <w:rFonts w:ascii="Times New Roman" w:hAnsi="Times New Roman" w:cs="Times New Roman"/>
                <w:b/>
                <w:bCs/>
                <w:sz w:val="24"/>
                <w:szCs w:val="24"/>
              </w:rPr>
              <w:t>100%</w:t>
            </w:r>
          </w:p>
        </w:tc>
      </w:tr>
    </w:tbl>
    <w:p w:rsidR="00FE112E" w:rsidRPr="00127933" w:rsidRDefault="00FE112E" w:rsidP="00857569">
      <w:pPr>
        <w:spacing w:after="0" w:line="240" w:lineRule="auto"/>
        <w:jc w:val="both"/>
        <w:rPr>
          <w:rFonts w:ascii="Times New Roman" w:hAnsi="Times New Roman" w:cs="Times New Roman"/>
          <w:b/>
          <w:bCs/>
          <w:sz w:val="28"/>
          <w:szCs w:val="28"/>
        </w:rPr>
      </w:pPr>
    </w:p>
    <w:p w:rsidR="00C52444" w:rsidRPr="00127933" w:rsidRDefault="00C52444" w:rsidP="00857569">
      <w:pPr>
        <w:spacing w:after="0" w:line="240" w:lineRule="auto"/>
        <w:ind w:firstLine="708"/>
        <w:jc w:val="both"/>
        <w:rPr>
          <w:rFonts w:ascii="Times New Roman" w:hAnsi="Times New Roman" w:cs="Times New Roman"/>
          <w:b/>
          <w:bCs/>
          <w:i/>
          <w:sz w:val="24"/>
          <w:szCs w:val="24"/>
        </w:rPr>
      </w:pPr>
      <w:r w:rsidRPr="00127933">
        <w:rPr>
          <w:rFonts w:ascii="Times New Roman" w:hAnsi="Times New Roman" w:cs="Times New Roman"/>
          <w:b/>
          <w:bCs/>
          <w:i/>
          <w:sz w:val="24"/>
          <w:szCs w:val="24"/>
        </w:rPr>
        <w:t xml:space="preserve">Programe desfășurate și raportarea acestora la obiectivele Primăriei </w:t>
      </w:r>
    </w:p>
    <w:p w:rsidR="00C52444" w:rsidRPr="00127933" w:rsidRDefault="00C52444" w:rsidP="00857569">
      <w:pPr>
        <w:spacing w:after="0" w:line="240" w:lineRule="auto"/>
        <w:ind w:right="-333" w:firstLine="708"/>
        <w:jc w:val="both"/>
        <w:rPr>
          <w:rFonts w:ascii="Times New Roman" w:hAnsi="Times New Roman" w:cs="Times New Roman"/>
          <w:sz w:val="24"/>
          <w:szCs w:val="24"/>
        </w:rPr>
      </w:pPr>
      <w:r w:rsidRPr="00127933">
        <w:rPr>
          <w:rFonts w:ascii="Times New Roman" w:hAnsi="Times New Roman" w:cs="Times New Roman"/>
          <w:sz w:val="24"/>
          <w:szCs w:val="24"/>
        </w:rPr>
        <w:t>- întreţinerea instalaţiilor electrice si instalatiilor sanitare;</w:t>
      </w:r>
    </w:p>
    <w:p w:rsidR="00C52444" w:rsidRPr="00127933" w:rsidRDefault="00C52444" w:rsidP="00857569">
      <w:pPr>
        <w:spacing w:after="0" w:line="240" w:lineRule="auto"/>
        <w:ind w:right="-333" w:firstLine="708"/>
        <w:jc w:val="both"/>
        <w:rPr>
          <w:rFonts w:ascii="Times New Roman" w:hAnsi="Times New Roman" w:cs="Times New Roman"/>
          <w:sz w:val="24"/>
          <w:szCs w:val="24"/>
        </w:rPr>
      </w:pPr>
      <w:r w:rsidRPr="00127933">
        <w:rPr>
          <w:rFonts w:ascii="Times New Roman" w:hAnsi="Times New Roman" w:cs="Times New Roman"/>
          <w:sz w:val="24"/>
          <w:szCs w:val="24"/>
        </w:rPr>
        <w:t>- întreținerea instalațiilor termice;</w:t>
      </w:r>
    </w:p>
    <w:p w:rsidR="00C52444" w:rsidRPr="00127933" w:rsidRDefault="00C52444" w:rsidP="00857569">
      <w:pPr>
        <w:spacing w:after="0" w:line="240" w:lineRule="auto"/>
        <w:ind w:right="-333" w:firstLine="708"/>
        <w:jc w:val="both"/>
        <w:rPr>
          <w:rFonts w:ascii="Times New Roman" w:hAnsi="Times New Roman" w:cs="Times New Roman"/>
          <w:sz w:val="24"/>
          <w:szCs w:val="24"/>
        </w:rPr>
      </w:pPr>
      <w:r w:rsidRPr="00127933">
        <w:rPr>
          <w:rFonts w:ascii="Times New Roman" w:hAnsi="Times New Roman" w:cs="Times New Roman"/>
          <w:sz w:val="24"/>
          <w:szCs w:val="24"/>
        </w:rPr>
        <w:t>- întreținere parc auto;</w:t>
      </w:r>
    </w:p>
    <w:p w:rsidR="00C52444" w:rsidRPr="00127933" w:rsidRDefault="00C52444" w:rsidP="00857569">
      <w:pPr>
        <w:spacing w:after="0" w:line="240" w:lineRule="auto"/>
        <w:ind w:right="-333" w:firstLine="708"/>
        <w:jc w:val="both"/>
        <w:rPr>
          <w:rFonts w:ascii="Times New Roman" w:hAnsi="Times New Roman" w:cs="Times New Roman"/>
          <w:sz w:val="24"/>
          <w:szCs w:val="24"/>
        </w:rPr>
      </w:pPr>
      <w:r w:rsidRPr="00127933">
        <w:rPr>
          <w:rFonts w:ascii="Times New Roman" w:hAnsi="Times New Roman" w:cs="Times New Roman"/>
          <w:sz w:val="24"/>
          <w:szCs w:val="24"/>
        </w:rPr>
        <w:t>- preluare facturi utilități, înregistrare transmitere la plată , întocmit adrese pentru recuperarea cotelor aferente diverselor direcții, societăți comerciale ți transmiterea acestora;</w:t>
      </w:r>
    </w:p>
    <w:p w:rsidR="00C52444" w:rsidRPr="00127933" w:rsidRDefault="00C52444" w:rsidP="00857569">
      <w:pPr>
        <w:spacing w:after="0" w:line="240" w:lineRule="auto"/>
        <w:ind w:right="-333" w:firstLine="708"/>
        <w:jc w:val="both"/>
        <w:rPr>
          <w:rFonts w:ascii="Times New Roman" w:hAnsi="Times New Roman" w:cs="Times New Roman"/>
          <w:sz w:val="24"/>
          <w:szCs w:val="24"/>
        </w:rPr>
      </w:pPr>
      <w:r w:rsidRPr="00127933">
        <w:rPr>
          <w:rFonts w:ascii="Times New Roman" w:hAnsi="Times New Roman" w:cs="Times New Roman"/>
          <w:sz w:val="24"/>
          <w:szCs w:val="24"/>
        </w:rPr>
        <w:t>- întocmire referate necesitate și achiziția diverselor materiale și obiecte;</w:t>
      </w:r>
    </w:p>
    <w:p w:rsidR="00C52444" w:rsidRPr="00127933" w:rsidRDefault="00C52444" w:rsidP="00857569">
      <w:pPr>
        <w:spacing w:after="0" w:line="240" w:lineRule="auto"/>
        <w:ind w:right="-333" w:firstLine="708"/>
        <w:jc w:val="both"/>
        <w:rPr>
          <w:rFonts w:ascii="Times New Roman" w:hAnsi="Times New Roman" w:cs="Times New Roman"/>
          <w:sz w:val="24"/>
          <w:szCs w:val="24"/>
        </w:rPr>
      </w:pPr>
      <w:r w:rsidRPr="00127933">
        <w:rPr>
          <w:rFonts w:ascii="Times New Roman" w:hAnsi="Times New Roman" w:cs="Times New Roman"/>
          <w:sz w:val="24"/>
          <w:szCs w:val="24"/>
        </w:rPr>
        <w:t>- verificare facturi telefonice (Romtelecom, Orange) listă depășiri și transmiterea acestora la plată</w:t>
      </w:r>
    </w:p>
    <w:p w:rsidR="00C52444" w:rsidRPr="00127933" w:rsidRDefault="00C52444" w:rsidP="00857569">
      <w:pPr>
        <w:spacing w:after="0" w:line="240" w:lineRule="auto"/>
        <w:ind w:right="-333" w:firstLine="708"/>
        <w:jc w:val="both"/>
        <w:rPr>
          <w:rFonts w:ascii="Times New Roman" w:hAnsi="Times New Roman" w:cs="Times New Roman"/>
          <w:sz w:val="24"/>
          <w:szCs w:val="24"/>
        </w:rPr>
      </w:pPr>
      <w:r w:rsidRPr="00127933">
        <w:rPr>
          <w:rFonts w:ascii="Times New Roman" w:hAnsi="Times New Roman" w:cs="Times New Roman"/>
          <w:sz w:val="24"/>
          <w:szCs w:val="24"/>
        </w:rPr>
        <w:t>- asigurarea funcționarii centralelor telefonice  (efectuarea legăturilor și sesizarea defecțiunilor);</w:t>
      </w:r>
    </w:p>
    <w:p w:rsidR="00C52444" w:rsidRPr="00127933" w:rsidRDefault="00C52444" w:rsidP="00857569">
      <w:pPr>
        <w:spacing w:after="0" w:line="240" w:lineRule="auto"/>
        <w:ind w:right="-333" w:firstLine="708"/>
        <w:jc w:val="both"/>
        <w:rPr>
          <w:rFonts w:ascii="Times New Roman" w:hAnsi="Times New Roman" w:cs="Times New Roman"/>
          <w:sz w:val="24"/>
          <w:szCs w:val="24"/>
        </w:rPr>
      </w:pPr>
      <w:r w:rsidRPr="00127933">
        <w:rPr>
          <w:rFonts w:ascii="Times New Roman" w:hAnsi="Times New Roman" w:cs="Times New Roman"/>
          <w:sz w:val="24"/>
          <w:szCs w:val="24"/>
        </w:rPr>
        <w:lastRenderedPageBreak/>
        <w:t>- asigurarea funcționarii copiatoarelor și multiplicarea anumitor documente;</w:t>
      </w:r>
    </w:p>
    <w:p w:rsidR="00C52444" w:rsidRPr="00127933" w:rsidRDefault="00C52444" w:rsidP="00857569">
      <w:pPr>
        <w:spacing w:after="0" w:line="240" w:lineRule="auto"/>
        <w:ind w:right="-333" w:firstLine="708"/>
        <w:jc w:val="both"/>
        <w:rPr>
          <w:rFonts w:ascii="Times New Roman" w:hAnsi="Times New Roman" w:cs="Times New Roman"/>
          <w:sz w:val="24"/>
          <w:szCs w:val="24"/>
        </w:rPr>
      </w:pPr>
      <w:r w:rsidRPr="00127933">
        <w:rPr>
          <w:rFonts w:ascii="Times New Roman" w:hAnsi="Times New Roman" w:cs="Times New Roman"/>
          <w:sz w:val="24"/>
          <w:szCs w:val="24"/>
        </w:rPr>
        <w:t>- asigurarea funcționarii aparatelor de aer condiționat din sediile Primăriei;</w:t>
      </w:r>
    </w:p>
    <w:p w:rsidR="00C52444" w:rsidRPr="00127933" w:rsidRDefault="00C52444" w:rsidP="00857569">
      <w:pPr>
        <w:spacing w:after="0" w:line="240" w:lineRule="auto"/>
        <w:ind w:right="-333" w:firstLine="708"/>
        <w:jc w:val="both"/>
        <w:rPr>
          <w:rFonts w:ascii="Times New Roman" w:hAnsi="Times New Roman" w:cs="Times New Roman"/>
          <w:sz w:val="24"/>
          <w:szCs w:val="24"/>
        </w:rPr>
      </w:pPr>
      <w:r w:rsidRPr="00127933">
        <w:rPr>
          <w:rFonts w:ascii="Times New Roman" w:hAnsi="Times New Roman" w:cs="Times New Roman"/>
          <w:sz w:val="24"/>
          <w:szCs w:val="24"/>
        </w:rPr>
        <w:t>- recepție, depozitare și eliberare diverse materiale și obiecte de inventar din magazia Primăriei;</w:t>
      </w:r>
    </w:p>
    <w:p w:rsidR="00C52444" w:rsidRPr="00127933" w:rsidRDefault="00C52444" w:rsidP="00857569">
      <w:pPr>
        <w:spacing w:after="0" w:line="240" w:lineRule="auto"/>
        <w:ind w:right="-333" w:firstLine="708"/>
        <w:jc w:val="both"/>
        <w:rPr>
          <w:rFonts w:ascii="Times New Roman" w:hAnsi="Times New Roman" w:cs="Times New Roman"/>
          <w:sz w:val="24"/>
          <w:szCs w:val="24"/>
        </w:rPr>
      </w:pPr>
      <w:r w:rsidRPr="00127933">
        <w:rPr>
          <w:rFonts w:ascii="Times New Roman" w:hAnsi="Times New Roman" w:cs="Times New Roman"/>
          <w:sz w:val="24"/>
          <w:szCs w:val="24"/>
        </w:rPr>
        <w:t>- arhivare documente, transmitere adrese petenți;</w:t>
      </w:r>
    </w:p>
    <w:p w:rsidR="00C52444" w:rsidRPr="00127933" w:rsidRDefault="00C52444" w:rsidP="00857569">
      <w:pPr>
        <w:spacing w:after="0" w:line="240" w:lineRule="auto"/>
        <w:ind w:right="-333" w:firstLine="708"/>
        <w:jc w:val="both"/>
        <w:rPr>
          <w:rFonts w:ascii="Times New Roman" w:hAnsi="Times New Roman" w:cs="Times New Roman"/>
          <w:sz w:val="24"/>
          <w:szCs w:val="24"/>
        </w:rPr>
      </w:pPr>
      <w:r w:rsidRPr="00127933">
        <w:rPr>
          <w:rFonts w:ascii="Times New Roman" w:hAnsi="Times New Roman" w:cs="Times New Roman"/>
          <w:sz w:val="24"/>
          <w:szCs w:val="24"/>
        </w:rPr>
        <w:t>- recepție, sortare și transmitere documente între Primăria Sectorului 3 și diverse instituții;</w:t>
      </w:r>
    </w:p>
    <w:p w:rsidR="00C52444" w:rsidRPr="00127933" w:rsidRDefault="00C52444" w:rsidP="00857569">
      <w:pPr>
        <w:spacing w:after="0" w:line="240" w:lineRule="auto"/>
        <w:ind w:right="-333" w:firstLine="708"/>
        <w:jc w:val="both"/>
        <w:rPr>
          <w:rFonts w:ascii="Times New Roman" w:hAnsi="Times New Roman" w:cs="Times New Roman"/>
          <w:sz w:val="24"/>
          <w:szCs w:val="24"/>
        </w:rPr>
      </w:pPr>
      <w:r w:rsidRPr="00127933">
        <w:rPr>
          <w:rFonts w:ascii="Times New Roman" w:hAnsi="Times New Roman" w:cs="Times New Roman"/>
          <w:sz w:val="24"/>
          <w:szCs w:val="24"/>
        </w:rPr>
        <w:t>- executarea altor activități  necalificate (mutări mobilier).</w:t>
      </w:r>
    </w:p>
    <w:p w:rsidR="00C52444" w:rsidRPr="00127933" w:rsidRDefault="00C52444" w:rsidP="00857569">
      <w:pPr>
        <w:spacing w:after="0" w:line="240" w:lineRule="auto"/>
        <w:ind w:right="-333" w:firstLine="708"/>
        <w:jc w:val="both"/>
        <w:rPr>
          <w:rFonts w:ascii="Times New Roman" w:hAnsi="Times New Roman" w:cs="Times New Roman"/>
          <w:sz w:val="24"/>
          <w:szCs w:val="24"/>
        </w:rPr>
      </w:pPr>
      <w:r w:rsidRPr="00127933">
        <w:rPr>
          <w:rFonts w:ascii="Times New Roman" w:hAnsi="Times New Roman" w:cs="Times New Roman"/>
          <w:sz w:val="24"/>
          <w:szCs w:val="24"/>
        </w:rPr>
        <w:t>-aprovizionarea și distribuirea de materiale pentru efectuarea și întreținerea curăţeniei zilnice;</w:t>
      </w:r>
    </w:p>
    <w:p w:rsidR="00C52444" w:rsidRPr="00127933" w:rsidRDefault="00C52444" w:rsidP="00857569">
      <w:pPr>
        <w:spacing w:after="0" w:line="240" w:lineRule="auto"/>
        <w:ind w:right="-333" w:firstLine="708"/>
        <w:jc w:val="both"/>
        <w:rPr>
          <w:rFonts w:ascii="Times New Roman" w:hAnsi="Times New Roman" w:cs="Times New Roman"/>
          <w:sz w:val="24"/>
          <w:szCs w:val="24"/>
        </w:rPr>
      </w:pPr>
      <w:r w:rsidRPr="00127933">
        <w:rPr>
          <w:rFonts w:ascii="Times New Roman" w:hAnsi="Times New Roman" w:cs="Times New Roman"/>
          <w:sz w:val="24"/>
          <w:szCs w:val="24"/>
        </w:rPr>
        <w:t>- aprovizionarea cu rechizite și materiale consumabile;</w:t>
      </w:r>
    </w:p>
    <w:p w:rsidR="00C52444" w:rsidRPr="00127933" w:rsidRDefault="00C52444" w:rsidP="00857569">
      <w:pPr>
        <w:spacing w:after="0" w:line="240" w:lineRule="auto"/>
        <w:ind w:right="-333" w:firstLine="708"/>
        <w:jc w:val="both"/>
        <w:rPr>
          <w:rFonts w:ascii="Times New Roman" w:hAnsi="Times New Roman" w:cs="Times New Roman"/>
          <w:sz w:val="24"/>
          <w:szCs w:val="24"/>
        </w:rPr>
      </w:pPr>
      <w:r w:rsidRPr="00127933">
        <w:rPr>
          <w:rFonts w:ascii="Times New Roman" w:hAnsi="Times New Roman" w:cs="Times New Roman"/>
          <w:sz w:val="24"/>
          <w:szCs w:val="24"/>
        </w:rPr>
        <w:t>- încheierea contractelor pentru energie electrică și termică, apă, canal și alte prestări servicii, dar și controlarea consumului de energie electrică şi termică;</w:t>
      </w:r>
    </w:p>
    <w:p w:rsidR="00C52444" w:rsidRPr="00127933" w:rsidRDefault="00C52444" w:rsidP="00857569">
      <w:pPr>
        <w:spacing w:after="0" w:line="240" w:lineRule="auto"/>
        <w:ind w:right="-333" w:firstLine="708"/>
        <w:jc w:val="both"/>
        <w:rPr>
          <w:rFonts w:ascii="Times New Roman" w:hAnsi="Times New Roman" w:cs="Times New Roman"/>
          <w:sz w:val="24"/>
          <w:szCs w:val="24"/>
        </w:rPr>
      </w:pPr>
      <w:r w:rsidRPr="00127933">
        <w:rPr>
          <w:rFonts w:ascii="Times New Roman" w:hAnsi="Times New Roman" w:cs="Times New Roman"/>
          <w:sz w:val="24"/>
          <w:szCs w:val="24"/>
        </w:rPr>
        <w:t>- controlul modului de folosire a bunurilor gestionate şi măsuri pentru buna gospodărire, întreţinere şi reparare a acestora;</w:t>
      </w:r>
    </w:p>
    <w:p w:rsidR="00C52444" w:rsidRPr="00127933" w:rsidRDefault="00C52444" w:rsidP="00857569">
      <w:pPr>
        <w:spacing w:after="0" w:line="240" w:lineRule="auto"/>
        <w:ind w:right="-333" w:firstLine="708"/>
        <w:jc w:val="both"/>
        <w:rPr>
          <w:rFonts w:ascii="Times New Roman" w:hAnsi="Times New Roman" w:cs="Times New Roman"/>
          <w:sz w:val="24"/>
          <w:szCs w:val="24"/>
        </w:rPr>
      </w:pPr>
      <w:r w:rsidRPr="00127933">
        <w:rPr>
          <w:rFonts w:ascii="Times New Roman" w:hAnsi="Times New Roman" w:cs="Times New Roman"/>
          <w:sz w:val="24"/>
          <w:szCs w:val="24"/>
        </w:rPr>
        <w:t>- inventarierea mijloacelor fixe și a obiectelor de inventar;</w:t>
      </w:r>
    </w:p>
    <w:p w:rsidR="00C52444" w:rsidRPr="00127933" w:rsidRDefault="00C52444" w:rsidP="00857569">
      <w:pPr>
        <w:spacing w:after="0" w:line="240" w:lineRule="auto"/>
        <w:ind w:right="-333" w:firstLine="708"/>
        <w:jc w:val="both"/>
        <w:rPr>
          <w:rFonts w:ascii="Times New Roman" w:hAnsi="Times New Roman" w:cs="Times New Roman"/>
          <w:sz w:val="24"/>
          <w:szCs w:val="24"/>
        </w:rPr>
      </w:pPr>
      <w:r w:rsidRPr="00127933">
        <w:rPr>
          <w:rFonts w:ascii="Times New Roman" w:hAnsi="Times New Roman" w:cs="Times New Roman"/>
          <w:sz w:val="24"/>
          <w:szCs w:val="24"/>
        </w:rPr>
        <w:t>- coordonarea zilnică a autoturismelor, astfel încât să se asigure mijloace de transport pentru deplasarea salariaţilor în rezolvarea problemelor de serviciu;</w:t>
      </w:r>
    </w:p>
    <w:p w:rsidR="00C52444" w:rsidRPr="00127933" w:rsidRDefault="00C52444" w:rsidP="00857569">
      <w:pPr>
        <w:spacing w:after="0" w:line="240" w:lineRule="auto"/>
        <w:ind w:right="-333" w:firstLine="708"/>
        <w:jc w:val="both"/>
        <w:rPr>
          <w:rFonts w:ascii="Times New Roman" w:hAnsi="Times New Roman" w:cs="Times New Roman"/>
          <w:sz w:val="24"/>
          <w:szCs w:val="24"/>
        </w:rPr>
      </w:pPr>
      <w:r w:rsidRPr="00127933">
        <w:rPr>
          <w:rFonts w:ascii="Times New Roman" w:hAnsi="Times New Roman" w:cs="Times New Roman"/>
          <w:sz w:val="24"/>
          <w:szCs w:val="24"/>
        </w:rPr>
        <w:t>- aprovizionarea și gestionarea bonurilor de carburant auto, alimentarea zilnică a autovehiculelor, respectând înscrierea în cota lunară alocată;</w:t>
      </w:r>
    </w:p>
    <w:p w:rsidR="00C52444" w:rsidRPr="00127933" w:rsidRDefault="00C52444" w:rsidP="00857569">
      <w:pPr>
        <w:spacing w:after="0" w:line="240" w:lineRule="auto"/>
        <w:ind w:right="-333" w:firstLine="708"/>
        <w:jc w:val="both"/>
        <w:rPr>
          <w:rFonts w:ascii="Times New Roman" w:hAnsi="Times New Roman" w:cs="Times New Roman"/>
          <w:sz w:val="24"/>
          <w:szCs w:val="24"/>
        </w:rPr>
      </w:pPr>
      <w:r w:rsidRPr="00127933">
        <w:rPr>
          <w:rFonts w:ascii="Times New Roman" w:hAnsi="Times New Roman" w:cs="Times New Roman"/>
          <w:sz w:val="24"/>
          <w:szCs w:val="24"/>
        </w:rPr>
        <w:t>- asigurarea lucrărilor de întreţinere periodică şi reparaţiile programate pentru fiecare autoturism;</w:t>
      </w:r>
    </w:p>
    <w:p w:rsidR="00C52444" w:rsidRPr="00127933" w:rsidRDefault="00C52444" w:rsidP="00857569">
      <w:pPr>
        <w:spacing w:after="0" w:line="240" w:lineRule="auto"/>
        <w:ind w:right="-333" w:firstLine="708"/>
        <w:jc w:val="both"/>
        <w:rPr>
          <w:rFonts w:ascii="Times New Roman" w:hAnsi="Times New Roman" w:cs="Times New Roman"/>
          <w:sz w:val="24"/>
          <w:szCs w:val="24"/>
        </w:rPr>
      </w:pPr>
      <w:r w:rsidRPr="00127933">
        <w:rPr>
          <w:rFonts w:ascii="Times New Roman" w:hAnsi="Times New Roman" w:cs="Times New Roman"/>
          <w:sz w:val="24"/>
          <w:szCs w:val="24"/>
        </w:rPr>
        <w:t xml:space="preserve">- întocmirea evidenţei contabile privind consumul de carburant </w:t>
      </w:r>
    </w:p>
    <w:p w:rsidR="00C52444" w:rsidRPr="00127933" w:rsidRDefault="00C52444" w:rsidP="00857569">
      <w:pPr>
        <w:spacing w:after="0" w:line="240" w:lineRule="auto"/>
        <w:ind w:right="-333" w:firstLine="708"/>
        <w:jc w:val="both"/>
        <w:rPr>
          <w:rFonts w:ascii="Times New Roman" w:hAnsi="Times New Roman" w:cs="Times New Roman"/>
          <w:sz w:val="24"/>
          <w:szCs w:val="24"/>
        </w:rPr>
      </w:pPr>
      <w:r w:rsidRPr="00127933">
        <w:rPr>
          <w:rFonts w:ascii="Times New Roman" w:hAnsi="Times New Roman" w:cs="Times New Roman"/>
          <w:sz w:val="24"/>
          <w:szCs w:val="24"/>
        </w:rPr>
        <w:t>– Fişele activităţii zilnice – pentru fiecare autoturism;</w:t>
      </w:r>
    </w:p>
    <w:p w:rsidR="00032BA9" w:rsidRPr="00127933" w:rsidRDefault="00032BA9" w:rsidP="00857569">
      <w:pPr>
        <w:spacing w:after="0" w:line="240" w:lineRule="auto"/>
        <w:ind w:firstLine="708"/>
        <w:jc w:val="both"/>
        <w:rPr>
          <w:rFonts w:ascii="Times New Roman" w:hAnsi="Times New Roman" w:cs="Times New Roman"/>
          <w:b/>
          <w:bCs/>
          <w:i/>
          <w:sz w:val="24"/>
          <w:szCs w:val="24"/>
        </w:rPr>
      </w:pPr>
    </w:p>
    <w:p w:rsidR="00C52444" w:rsidRPr="00127933" w:rsidRDefault="00C52444" w:rsidP="00857569">
      <w:pPr>
        <w:spacing w:after="0" w:line="240" w:lineRule="auto"/>
        <w:ind w:firstLine="708"/>
        <w:jc w:val="both"/>
        <w:rPr>
          <w:rFonts w:ascii="Times New Roman" w:hAnsi="Times New Roman" w:cs="Times New Roman"/>
          <w:b/>
          <w:bCs/>
          <w:i/>
          <w:sz w:val="24"/>
          <w:szCs w:val="24"/>
        </w:rPr>
      </w:pPr>
      <w:r w:rsidRPr="00127933">
        <w:rPr>
          <w:rFonts w:ascii="Times New Roman" w:hAnsi="Times New Roman" w:cs="Times New Roman"/>
          <w:b/>
          <w:bCs/>
          <w:i/>
          <w:sz w:val="24"/>
          <w:szCs w:val="24"/>
        </w:rPr>
        <w:t>Raportarea cheltuielilor, defalcate pe programe</w:t>
      </w:r>
    </w:p>
    <w:p w:rsidR="00C52444" w:rsidRPr="00127933" w:rsidRDefault="00C52444" w:rsidP="00857569">
      <w:pPr>
        <w:spacing w:after="0" w:line="240" w:lineRule="auto"/>
        <w:jc w:val="both"/>
        <w:rPr>
          <w:rFonts w:ascii="Times New Roman" w:hAnsi="Times New Roman" w:cs="Times New Roman"/>
          <w:bCs/>
          <w:sz w:val="24"/>
          <w:szCs w:val="24"/>
        </w:rPr>
      </w:pPr>
      <w:r w:rsidRPr="00127933">
        <w:rPr>
          <w:rFonts w:ascii="Times New Roman" w:hAnsi="Times New Roman" w:cs="Times New Roman"/>
          <w:b/>
          <w:bCs/>
          <w:sz w:val="24"/>
          <w:szCs w:val="24"/>
        </w:rPr>
        <w:tab/>
      </w:r>
      <w:r w:rsidRPr="00127933">
        <w:rPr>
          <w:rFonts w:ascii="Times New Roman" w:hAnsi="Times New Roman" w:cs="Times New Roman"/>
          <w:bCs/>
          <w:sz w:val="24"/>
          <w:szCs w:val="24"/>
        </w:rPr>
        <w:t>În cadrul Serviciului Administrativ, în decursul anului 2015 au fost efectuate cheltuieli reprezentând:</w:t>
      </w:r>
    </w:p>
    <w:p w:rsidR="00C52444" w:rsidRPr="00127933" w:rsidRDefault="00C52444" w:rsidP="00857569">
      <w:pPr>
        <w:spacing w:after="0" w:line="240" w:lineRule="auto"/>
        <w:ind w:firstLine="708"/>
        <w:jc w:val="both"/>
        <w:rPr>
          <w:rFonts w:ascii="Times New Roman" w:hAnsi="Times New Roman" w:cs="Times New Roman"/>
          <w:bCs/>
          <w:sz w:val="24"/>
          <w:szCs w:val="24"/>
        </w:rPr>
      </w:pPr>
      <w:r w:rsidRPr="00127933">
        <w:rPr>
          <w:rFonts w:ascii="Times New Roman" w:hAnsi="Times New Roman" w:cs="Times New Roman"/>
          <w:bCs/>
          <w:sz w:val="24"/>
          <w:szCs w:val="24"/>
        </w:rPr>
        <w:t>-cheltuieli pentru procurarea rechizitelor și tipizatelor;</w:t>
      </w:r>
    </w:p>
    <w:p w:rsidR="00C52444" w:rsidRPr="00127933" w:rsidRDefault="00C52444" w:rsidP="00857569">
      <w:pPr>
        <w:spacing w:after="0" w:line="240" w:lineRule="auto"/>
        <w:ind w:firstLine="708"/>
        <w:jc w:val="both"/>
        <w:rPr>
          <w:rFonts w:ascii="Times New Roman" w:hAnsi="Times New Roman" w:cs="Times New Roman"/>
          <w:bCs/>
          <w:sz w:val="24"/>
          <w:szCs w:val="24"/>
        </w:rPr>
      </w:pPr>
      <w:r w:rsidRPr="00127933">
        <w:rPr>
          <w:rFonts w:ascii="Times New Roman" w:hAnsi="Times New Roman" w:cs="Times New Roman"/>
          <w:bCs/>
          <w:sz w:val="24"/>
          <w:szCs w:val="24"/>
        </w:rPr>
        <w:t>-cheltuieli pentru procurarea materialelor igienico-sanitare indispensabile funcționării instituției;</w:t>
      </w:r>
    </w:p>
    <w:p w:rsidR="00C52444" w:rsidRPr="00127933" w:rsidRDefault="00C52444" w:rsidP="00857569">
      <w:pPr>
        <w:spacing w:after="0" w:line="240" w:lineRule="auto"/>
        <w:ind w:firstLine="708"/>
        <w:jc w:val="both"/>
        <w:rPr>
          <w:rFonts w:ascii="Times New Roman" w:hAnsi="Times New Roman" w:cs="Times New Roman"/>
          <w:bCs/>
          <w:sz w:val="24"/>
          <w:szCs w:val="24"/>
        </w:rPr>
      </w:pPr>
      <w:r w:rsidRPr="00127933">
        <w:rPr>
          <w:rFonts w:ascii="Times New Roman" w:hAnsi="Times New Roman" w:cs="Times New Roman"/>
          <w:bCs/>
          <w:sz w:val="24"/>
          <w:szCs w:val="24"/>
        </w:rPr>
        <w:t xml:space="preserve">- cheltuieli reprezentând costul energiei electrice necesară sediilor Primăriei Sectorului 3, precum și costul gazelor folosite pentru furnizarea apei calde; </w:t>
      </w:r>
    </w:p>
    <w:p w:rsidR="00C52444" w:rsidRPr="00127933" w:rsidRDefault="00C52444" w:rsidP="00857569">
      <w:pPr>
        <w:spacing w:after="0" w:line="240" w:lineRule="auto"/>
        <w:ind w:firstLine="708"/>
        <w:jc w:val="both"/>
        <w:rPr>
          <w:rFonts w:ascii="Times New Roman" w:hAnsi="Times New Roman" w:cs="Times New Roman"/>
          <w:bCs/>
          <w:sz w:val="24"/>
          <w:szCs w:val="24"/>
        </w:rPr>
      </w:pPr>
      <w:r w:rsidRPr="00127933">
        <w:rPr>
          <w:rFonts w:ascii="Times New Roman" w:hAnsi="Times New Roman" w:cs="Times New Roman"/>
          <w:bCs/>
          <w:sz w:val="24"/>
          <w:szCs w:val="24"/>
        </w:rPr>
        <w:t>- cheltuieli privind consumul de apă, a taxelor de canalizare și salubritate;</w:t>
      </w:r>
    </w:p>
    <w:p w:rsidR="00C52444" w:rsidRPr="00127933" w:rsidRDefault="00C52444" w:rsidP="00857569">
      <w:pPr>
        <w:spacing w:after="0" w:line="240" w:lineRule="auto"/>
        <w:ind w:firstLine="708"/>
        <w:jc w:val="both"/>
        <w:rPr>
          <w:rFonts w:ascii="Times New Roman" w:hAnsi="Times New Roman" w:cs="Times New Roman"/>
          <w:bCs/>
          <w:sz w:val="24"/>
          <w:szCs w:val="24"/>
        </w:rPr>
      </w:pPr>
      <w:r w:rsidRPr="00127933">
        <w:rPr>
          <w:rFonts w:ascii="Times New Roman" w:hAnsi="Times New Roman" w:cs="Times New Roman"/>
          <w:bCs/>
          <w:sz w:val="24"/>
          <w:szCs w:val="24"/>
        </w:rPr>
        <w:t>- cheltuieli privind contravaloarea bonurilor valorice pentru carburant auto;</w:t>
      </w:r>
    </w:p>
    <w:p w:rsidR="00C52444" w:rsidRPr="00127933" w:rsidRDefault="00C52444" w:rsidP="00857569">
      <w:pPr>
        <w:spacing w:after="0" w:line="240" w:lineRule="auto"/>
        <w:ind w:firstLine="708"/>
        <w:jc w:val="both"/>
        <w:rPr>
          <w:rFonts w:ascii="Times New Roman" w:hAnsi="Times New Roman" w:cs="Times New Roman"/>
          <w:bCs/>
          <w:sz w:val="24"/>
          <w:szCs w:val="24"/>
        </w:rPr>
      </w:pPr>
      <w:r w:rsidRPr="00127933">
        <w:rPr>
          <w:rFonts w:ascii="Times New Roman" w:hAnsi="Times New Roman" w:cs="Times New Roman"/>
          <w:bCs/>
          <w:sz w:val="24"/>
          <w:szCs w:val="24"/>
        </w:rPr>
        <w:t>- cheltuieli privind contravaloarea abonamentelor de telefonie fixă, mobilă, și transmitere date;</w:t>
      </w:r>
    </w:p>
    <w:p w:rsidR="00C52444" w:rsidRPr="00127933" w:rsidRDefault="00C52444" w:rsidP="00857569">
      <w:pPr>
        <w:spacing w:after="0" w:line="240" w:lineRule="auto"/>
        <w:ind w:firstLine="708"/>
        <w:jc w:val="both"/>
        <w:rPr>
          <w:rFonts w:ascii="Times New Roman" w:hAnsi="Times New Roman" w:cs="Times New Roman"/>
          <w:bCs/>
          <w:sz w:val="24"/>
          <w:szCs w:val="24"/>
        </w:rPr>
      </w:pPr>
      <w:r w:rsidRPr="00127933">
        <w:rPr>
          <w:rFonts w:ascii="Times New Roman" w:hAnsi="Times New Roman" w:cs="Times New Roman"/>
          <w:bCs/>
          <w:sz w:val="24"/>
          <w:szCs w:val="24"/>
        </w:rPr>
        <w:t>- cheltuieli privind materiale și prestări servicii cu caracter funcțional;</w:t>
      </w:r>
    </w:p>
    <w:p w:rsidR="00C52444" w:rsidRPr="00127933" w:rsidRDefault="00C52444" w:rsidP="00857569">
      <w:pPr>
        <w:spacing w:after="0" w:line="240" w:lineRule="auto"/>
        <w:ind w:firstLine="708"/>
        <w:jc w:val="both"/>
        <w:rPr>
          <w:rFonts w:ascii="Times New Roman" w:hAnsi="Times New Roman" w:cs="Times New Roman"/>
          <w:bCs/>
          <w:sz w:val="24"/>
          <w:szCs w:val="24"/>
        </w:rPr>
      </w:pPr>
      <w:r w:rsidRPr="00127933">
        <w:rPr>
          <w:rFonts w:ascii="Times New Roman" w:hAnsi="Times New Roman" w:cs="Times New Roman"/>
          <w:bCs/>
          <w:sz w:val="24"/>
          <w:szCs w:val="24"/>
        </w:rPr>
        <w:t>- cheltuieli reprezentând reparațiile curente;</w:t>
      </w:r>
    </w:p>
    <w:p w:rsidR="00C52444" w:rsidRPr="00127933" w:rsidRDefault="00C52444" w:rsidP="00857569">
      <w:pPr>
        <w:spacing w:after="0" w:line="240" w:lineRule="auto"/>
        <w:ind w:firstLine="708"/>
        <w:jc w:val="both"/>
        <w:rPr>
          <w:rFonts w:ascii="Times New Roman" w:hAnsi="Times New Roman" w:cs="Times New Roman"/>
          <w:bCs/>
          <w:sz w:val="24"/>
          <w:szCs w:val="24"/>
        </w:rPr>
      </w:pPr>
      <w:r w:rsidRPr="00127933">
        <w:rPr>
          <w:rFonts w:ascii="Times New Roman" w:hAnsi="Times New Roman" w:cs="Times New Roman"/>
          <w:bCs/>
          <w:sz w:val="24"/>
          <w:szCs w:val="24"/>
        </w:rPr>
        <w:t>- cheltuieli privind obiectele de inventar.</w:t>
      </w:r>
    </w:p>
    <w:p w:rsidR="00C52444" w:rsidRPr="00127933" w:rsidRDefault="00C52444" w:rsidP="00857569">
      <w:pPr>
        <w:spacing w:after="0" w:line="240" w:lineRule="auto"/>
        <w:jc w:val="both"/>
        <w:rPr>
          <w:rFonts w:ascii="Times New Roman" w:hAnsi="Times New Roman" w:cs="Times New Roman"/>
          <w:b/>
          <w:bCs/>
          <w:sz w:val="28"/>
          <w:szCs w:val="28"/>
        </w:rPr>
      </w:pPr>
    </w:p>
    <w:p w:rsidR="00FE112E" w:rsidRPr="00127933" w:rsidRDefault="00FE112E" w:rsidP="00857569">
      <w:pPr>
        <w:spacing w:after="0" w:line="240" w:lineRule="auto"/>
        <w:ind w:firstLine="708"/>
        <w:jc w:val="both"/>
        <w:rPr>
          <w:rFonts w:ascii="Times New Roman" w:hAnsi="Times New Roman" w:cs="Times New Roman"/>
          <w:b/>
          <w:i/>
          <w:sz w:val="24"/>
          <w:szCs w:val="24"/>
        </w:rPr>
      </w:pPr>
      <w:r w:rsidRPr="00127933">
        <w:rPr>
          <w:rFonts w:ascii="Times New Roman" w:hAnsi="Times New Roman" w:cs="Times New Roman"/>
          <w:b/>
          <w:i/>
          <w:sz w:val="24"/>
          <w:szCs w:val="24"/>
        </w:rPr>
        <w:t>Propuneri pentru îmbunătățirea activității și influența acesteia asupra activității întregii primării</w:t>
      </w:r>
    </w:p>
    <w:p w:rsidR="00FE112E" w:rsidRPr="00127933" w:rsidRDefault="00FE112E" w:rsidP="00857569">
      <w:pPr>
        <w:spacing w:after="0" w:line="240" w:lineRule="auto"/>
        <w:ind w:firstLine="708"/>
        <w:jc w:val="both"/>
        <w:rPr>
          <w:rFonts w:ascii="Times New Roman" w:eastAsia="Times New Roman" w:hAnsi="Times New Roman" w:cs="Times New Roman"/>
          <w:sz w:val="24"/>
          <w:szCs w:val="24"/>
        </w:rPr>
      </w:pPr>
      <w:r w:rsidRPr="00127933">
        <w:rPr>
          <w:rFonts w:ascii="Times New Roman" w:eastAsia="Times New Roman" w:hAnsi="Times New Roman" w:cs="Times New Roman"/>
          <w:sz w:val="24"/>
          <w:szCs w:val="24"/>
        </w:rPr>
        <w:t>- Asigurarea numărului optim de personal în cadrul serviciului în vederea realizării activității.</w:t>
      </w:r>
    </w:p>
    <w:p w:rsidR="00FE112E" w:rsidRPr="00127933" w:rsidRDefault="00FE112E" w:rsidP="00857569">
      <w:pPr>
        <w:spacing w:after="0" w:line="240" w:lineRule="auto"/>
        <w:ind w:firstLine="708"/>
        <w:jc w:val="both"/>
        <w:rPr>
          <w:rFonts w:ascii="Times New Roman" w:hAnsi="Times New Roman" w:cs="Times New Roman"/>
          <w:b/>
          <w:bCs/>
          <w:sz w:val="24"/>
          <w:szCs w:val="24"/>
        </w:rPr>
      </w:pPr>
      <w:r w:rsidRPr="00127933">
        <w:rPr>
          <w:rFonts w:ascii="Times New Roman" w:eastAsia="Times New Roman" w:hAnsi="Times New Roman" w:cs="Times New Roman"/>
          <w:sz w:val="24"/>
          <w:szCs w:val="24"/>
        </w:rPr>
        <w:t>- Instruirea personalului în vederea perfecționării cunoștințelor în domeniul de activitate.</w:t>
      </w:r>
    </w:p>
    <w:p w:rsidR="002031AE" w:rsidRPr="00127933" w:rsidRDefault="002031AE" w:rsidP="00857569">
      <w:pPr>
        <w:spacing w:after="0" w:line="240" w:lineRule="auto"/>
        <w:jc w:val="both"/>
        <w:rPr>
          <w:rFonts w:ascii="Times New Roman" w:hAnsi="Times New Roman" w:cs="Times New Roman"/>
          <w:sz w:val="24"/>
          <w:szCs w:val="24"/>
        </w:rPr>
      </w:pPr>
    </w:p>
    <w:p w:rsidR="009E656C" w:rsidRPr="00127933" w:rsidRDefault="009E656C" w:rsidP="00123023">
      <w:pPr>
        <w:spacing w:after="0" w:line="240" w:lineRule="auto"/>
        <w:ind w:firstLine="708"/>
        <w:jc w:val="both"/>
        <w:rPr>
          <w:rFonts w:ascii="Times New Roman" w:hAnsi="Times New Roman" w:cs="Times New Roman"/>
          <w:b/>
          <w:i/>
          <w:sz w:val="24"/>
          <w:szCs w:val="24"/>
        </w:rPr>
      </w:pPr>
      <w:r w:rsidRPr="00127933">
        <w:rPr>
          <w:rFonts w:ascii="Times New Roman" w:hAnsi="Times New Roman" w:cs="Times New Roman"/>
          <w:b/>
          <w:i/>
          <w:sz w:val="24"/>
          <w:szCs w:val="24"/>
        </w:rPr>
        <w:t xml:space="preserve">Serviciul Administrare Piețe </w:t>
      </w:r>
    </w:p>
    <w:p w:rsidR="00123023" w:rsidRDefault="009E656C" w:rsidP="00857569">
      <w:pPr>
        <w:tabs>
          <w:tab w:val="left" w:pos="375"/>
        </w:tabs>
        <w:spacing w:after="0" w:line="240" w:lineRule="auto"/>
        <w:jc w:val="both"/>
        <w:rPr>
          <w:rFonts w:ascii="Times New Roman" w:hAnsi="Times New Roman" w:cs="Times New Roman"/>
          <w:b/>
          <w:sz w:val="28"/>
          <w:szCs w:val="28"/>
          <w:lang w:val="en-US"/>
        </w:rPr>
      </w:pPr>
      <w:r w:rsidRPr="00127933">
        <w:rPr>
          <w:rFonts w:ascii="Times New Roman" w:hAnsi="Times New Roman" w:cs="Times New Roman"/>
          <w:b/>
          <w:sz w:val="28"/>
          <w:szCs w:val="28"/>
          <w:lang w:val="en-US"/>
        </w:rPr>
        <w:tab/>
      </w:r>
    </w:p>
    <w:p w:rsidR="009E656C" w:rsidRPr="00127933" w:rsidRDefault="00123023" w:rsidP="00857569">
      <w:pPr>
        <w:tabs>
          <w:tab w:val="left" w:pos="375"/>
        </w:tabs>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b/>
      </w:r>
      <w:r w:rsidR="009E656C" w:rsidRPr="00127933">
        <w:rPr>
          <w:rFonts w:ascii="Times New Roman" w:hAnsi="Times New Roman" w:cs="Times New Roman"/>
          <w:b/>
          <w:sz w:val="28"/>
          <w:szCs w:val="28"/>
          <w:lang w:val="en-US"/>
        </w:rPr>
        <w:tab/>
      </w:r>
      <w:r w:rsidR="009E656C" w:rsidRPr="00127933">
        <w:rPr>
          <w:rFonts w:ascii="Times New Roman" w:hAnsi="Times New Roman" w:cs="Times New Roman"/>
          <w:b/>
          <w:i/>
          <w:sz w:val="24"/>
          <w:szCs w:val="24"/>
        </w:rPr>
        <w:t>Misiune și obiective</w:t>
      </w:r>
    </w:p>
    <w:p w:rsidR="009E656C" w:rsidRPr="00127933" w:rsidRDefault="009E656C" w:rsidP="00857569">
      <w:pPr>
        <w:tabs>
          <w:tab w:val="left" w:pos="375"/>
        </w:tabs>
        <w:spacing w:after="0" w:line="240" w:lineRule="auto"/>
        <w:jc w:val="both"/>
        <w:rPr>
          <w:rFonts w:ascii="Times New Roman" w:hAnsi="Times New Roman" w:cs="Times New Roman"/>
          <w:sz w:val="24"/>
          <w:szCs w:val="24"/>
          <w:lang w:val="en-US"/>
        </w:rPr>
      </w:pPr>
      <w:r w:rsidRPr="00127933">
        <w:rPr>
          <w:rFonts w:ascii="Times New Roman" w:hAnsi="Times New Roman" w:cs="Times New Roman"/>
          <w:b/>
          <w:sz w:val="28"/>
          <w:szCs w:val="28"/>
          <w:lang w:val="en-US"/>
        </w:rPr>
        <w:tab/>
      </w:r>
      <w:r w:rsidRPr="00127933">
        <w:rPr>
          <w:rFonts w:ascii="Times New Roman" w:hAnsi="Times New Roman" w:cs="Times New Roman"/>
          <w:b/>
          <w:sz w:val="24"/>
          <w:szCs w:val="24"/>
          <w:lang w:val="en-US"/>
        </w:rPr>
        <w:t xml:space="preserve">Misiunea </w:t>
      </w:r>
      <w:r w:rsidRPr="00127933">
        <w:rPr>
          <w:rFonts w:ascii="Times New Roman" w:hAnsi="Times New Roman" w:cs="Times New Roman"/>
          <w:sz w:val="24"/>
          <w:szCs w:val="24"/>
          <w:lang w:val="en-US"/>
        </w:rPr>
        <w:t>Serviciului Administrare Piețe este de a administra piețele, târgurile, bazarele și oboarele care funcționează pe teritoriul sectorului 3 și care sunt date spre administrare în cadrul serviciului.</w:t>
      </w:r>
    </w:p>
    <w:p w:rsidR="009E656C" w:rsidRPr="00127933" w:rsidRDefault="00887D14" w:rsidP="00857569">
      <w:pPr>
        <w:tabs>
          <w:tab w:val="left" w:pos="375"/>
        </w:tabs>
        <w:spacing w:after="0" w:line="240" w:lineRule="auto"/>
        <w:jc w:val="both"/>
        <w:rPr>
          <w:rFonts w:ascii="Times New Roman" w:hAnsi="Times New Roman" w:cs="Times New Roman"/>
          <w:sz w:val="24"/>
          <w:szCs w:val="24"/>
          <w:lang w:val="en-US"/>
        </w:rPr>
      </w:pPr>
      <w:r w:rsidRPr="00127933">
        <w:rPr>
          <w:rFonts w:ascii="Times New Roman" w:hAnsi="Times New Roman" w:cs="Times New Roman"/>
          <w:sz w:val="24"/>
          <w:szCs w:val="24"/>
          <w:lang w:val="en-US"/>
        </w:rPr>
        <w:tab/>
      </w:r>
      <w:r w:rsidRPr="00127933">
        <w:rPr>
          <w:rFonts w:ascii="Times New Roman" w:hAnsi="Times New Roman" w:cs="Times New Roman"/>
          <w:sz w:val="24"/>
          <w:szCs w:val="24"/>
          <w:lang w:val="en-US"/>
        </w:rPr>
        <w:tab/>
      </w:r>
      <w:r w:rsidR="009E656C" w:rsidRPr="00127933">
        <w:rPr>
          <w:rFonts w:ascii="Times New Roman" w:hAnsi="Times New Roman" w:cs="Times New Roman"/>
          <w:sz w:val="24"/>
          <w:szCs w:val="24"/>
          <w:lang w:val="en-US"/>
        </w:rPr>
        <w:t>Serviciul Administrare Piețe este abilitat să perceapă și să încaseze taxe forfetare și taxe pentru rezervare tarabă, în cuantumul stabilit prin Hotărâre de Consiliu.</w:t>
      </w:r>
    </w:p>
    <w:p w:rsidR="009E656C" w:rsidRPr="00127933" w:rsidRDefault="009E656C" w:rsidP="00857569">
      <w:pPr>
        <w:spacing w:after="0" w:line="240" w:lineRule="auto"/>
        <w:ind w:firstLine="708"/>
        <w:jc w:val="both"/>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Principalele </w:t>
      </w:r>
      <w:r w:rsidRPr="00127933">
        <w:rPr>
          <w:rFonts w:ascii="Times New Roman" w:hAnsi="Times New Roman" w:cs="Times New Roman"/>
          <w:b/>
          <w:sz w:val="24"/>
          <w:szCs w:val="24"/>
          <w:lang w:val="en-US"/>
        </w:rPr>
        <w:t>obiective</w:t>
      </w:r>
      <w:r w:rsidRPr="00127933">
        <w:rPr>
          <w:rFonts w:ascii="Times New Roman" w:hAnsi="Times New Roman" w:cs="Times New Roman"/>
          <w:sz w:val="24"/>
          <w:szCs w:val="24"/>
          <w:lang w:val="en-US"/>
        </w:rPr>
        <w:t xml:space="preserve"> ale Serviciului Administrare Piețe sunt:</w:t>
      </w:r>
    </w:p>
    <w:p w:rsidR="009E656C" w:rsidRPr="00127933" w:rsidRDefault="009E656C" w:rsidP="00857569">
      <w:pPr>
        <w:spacing w:after="0" w:line="240" w:lineRule="auto"/>
        <w:ind w:firstLine="708"/>
        <w:jc w:val="both"/>
        <w:rPr>
          <w:rFonts w:ascii="Times New Roman" w:hAnsi="Times New Roman" w:cs="Times New Roman"/>
          <w:sz w:val="24"/>
          <w:szCs w:val="24"/>
        </w:rPr>
      </w:pPr>
      <w:r w:rsidRPr="00127933">
        <w:rPr>
          <w:rFonts w:ascii="Times New Roman" w:hAnsi="Times New Roman" w:cs="Times New Roman"/>
          <w:sz w:val="24"/>
          <w:szCs w:val="24"/>
        </w:rPr>
        <w:t>-de a asigura aplicabilitatea prevederilor legale în materie, referitoare la desfășurarea activităților pe teritoriul piețelor administrate precum și a dispozițiilor Primarului Sectorului 3 și a hotărârilor elaborate de către Consiliul Local Sector 3;</w:t>
      </w:r>
    </w:p>
    <w:p w:rsidR="009E656C" w:rsidRPr="00127933" w:rsidRDefault="009E656C" w:rsidP="00857569">
      <w:pPr>
        <w:spacing w:after="0" w:line="240" w:lineRule="auto"/>
        <w:ind w:firstLine="708"/>
        <w:jc w:val="both"/>
        <w:rPr>
          <w:rFonts w:ascii="Times New Roman" w:hAnsi="Times New Roman" w:cs="Times New Roman"/>
          <w:sz w:val="24"/>
          <w:szCs w:val="24"/>
        </w:rPr>
      </w:pPr>
      <w:r w:rsidRPr="00127933">
        <w:rPr>
          <w:rFonts w:ascii="Times New Roman" w:hAnsi="Times New Roman" w:cs="Times New Roman"/>
          <w:sz w:val="24"/>
          <w:szCs w:val="24"/>
        </w:rPr>
        <w:t>- de a asigura desfășurarea unui comerț civilizat în piețe, conform dispozițiilor legale;</w:t>
      </w:r>
    </w:p>
    <w:p w:rsidR="009E656C" w:rsidRPr="00127933" w:rsidRDefault="009E656C" w:rsidP="00857569">
      <w:pPr>
        <w:spacing w:after="0" w:line="240" w:lineRule="auto"/>
        <w:ind w:firstLine="708"/>
        <w:jc w:val="both"/>
        <w:rPr>
          <w:rFonts w:ascii="Times New Roman" w:hAnsi="Times New Roman" w:cs="Times New Roman"/>
          <w:sz w:val="24"/>
          <w:szCs w:val="24"/>
        </w:rPr>
      </w:pPr>
      <w:r w:rsidRPr="00127933">
        <w:rPr>
          <w:rFonts w:ascii="Times New Roman" w:hAnsi="Times New Roman" w:cs="Times New Roman"/>
          <w:sz w:val="24"/>
          <w:szCs w:val="24"/>
        </w:rPr>
        <w:t>- de a asigura executarea  lucrărilor de  reparare, întreținere și amenjarea patrimoniului în vederea desfășurării unui comerț civilizat;</w:t>
      </w:r>
    </w:p>
    <w:p w:rsidR="009E656C" w:rsidRPr="00127933" w:rsidRDefault="009E656C" w:rsidP="00857569">
      <w:pPr>
        <w:spacing w:after="0" w:line="240" w:lineRule="auto"/>
        <w:ind w:firstLine="708"/>
        <w:jc w:val="both"/>
        <w:rPr>
          <w:rFonts w:ascii="Times New Roman" w:hAnsi="Times New Roman" w:cs="Times New Roman"/>
          <w:sz w:val="24"/>
          <w:szCs w:val="24"/>
        </w:rPr>
      </w:pPr>
      <w:r w:rsidRPr="00127933">
        <w:rPr>
          <w:rFonts w:ascii="Times New Roman" w:hAnsi="Times New Roman" w:cs="Times New Roman"/>
          <w:sz w:val="24"/>
          <w:szCs w:val="24"/>
        </w:rPr>
        <w:t>- de a urmări respectarea regulamentelor de funcționare ale piețelor administrate;</w:t>
      </w:r>
    </w:p>
    <w:p w:rsidR="00142A2D" w:rsidRPr="00127933" w:rsidRDefault="009E656C" w:rsidP="00857569">
      <w:pPr>
        <w:spacing w:after="0" w:line="240" w:lineRule="auto"/>
        <w:ind w:firstLine="708"/>
        <w:jc w:val="both"/>
        <w:rPr>
          <w:rFonts w:ascii="Times New Roman" w:hAnsi="Times New Roman" w:cs="Times New Roman"/>
          <w:sz w:val="24"/>
          <w:szCs w:val="24"/>
        </w:rPr>
      </w:pPr>
      <w:r w:rsidRPr="00127933">
        <w:rPr>
          <w:rFonts w:ascii="Times New Roman" w:hAnsi="Times New Roman" w:cs="Times New Roman"/>
          <w:sz w:val="24"/>
          <w:szCs w:val="24"/>
        </w:rPr>
        <w:t>- de a asigura dotarea piețelor cu toate serviciile care facilitează desfășurarea activității în condiții optime, conform legislației în vigoare.</w:t>
      </w:r>
    </w:p>
    <w:p w:rsidR="00142A2D" w:rsidRPr="00127933" w:rsidRDefault="00142A2D" w:rsidP="00857569">
      <w:pPr>
        <w:spacing w:after="0" w:line="240" w:lineRule="auto"/>
        <w:jc w:val="both"/>
        <w:rPr>
          <w:rFonts w:ascii="Times New Roman" w:hAnsi="Times New Roman" w:cs="Times New Roman"/>
          <w:sz w:val="24"/>
          <w:szCs w:val="24"/>
        </w:rPr>
      </w:pPr>
    </w:p>
    <w:p w:rsidR="009E656C" w:rsidRDefault="009E656C" w:rsidP="00857569">
      <w:pPr>
        <w:spacing w:after="0" w:line="240" w:lineRule="auto"/>
        <w:ind w:left="708"/>
        <w:jc w:val="both"/>
        <w:rPr>
          <w:rFonts w:ascii="Times New Roman" w:hAnsi="Times New Roman" w:cs="Times New Roman"/>
          <w:b/>
          <w:i/>
          <w:sz w:val="24"/>
          <w:szCs w:val="24"/>
        </w:rPr>
      </w:pPr>
      <w:r w:rsidRPr="00127933">
        <w:rPr>
          <w:rFonts w:ascii="Times New Roman" w:hAnsi="Times New Roman" w:cs="Times New Roman"/>
          <w:b/>
          <w:i/>
          <w:sz w:val="24"/>
          <w:szCs w:val="24"/>
        </w:rPr>
        <w:t>Indici de performanță și gradul de realizare a acestora</w:t>
      </w:r>
    </w:p>
    <w:p w:rsidR="00123023" w:rsidRPr="00127933" w:rsidRDefault="00123023" w:rsidP="00857569">
      <w:pPr>
        <w:spacing w:after="0" w:line="240" w:lineRule="auto"/>
        <w:ind w:left="708"/>
        <w:jc w:val="both"/>
        <w:rPr>
          <w:rFonts w:ascii="Times New Roman" w:hAnsi="Times New Roman" w:cs="Times New Roman"/>
          <w:b/>
          <w:i/>
          <w:sz w:val="24"/>
          <w:szCs w:val="24"/>
        </w:rPr>
      </w:pPr>
    </w:p>
    <w:tbl>
      <w:tblPr>
        <w:tblStyle w:val="TableGrid"/>
        <w:tblW w:w="0" w:type="auto"/>
        <w:tblLook w:val="04A0"/>
      </w:tblPr>
      <w:tblGrid>
        <w:gridCol w:w="7650"/>
        <w:gridCol w:w="1412"/>
      </w:tblGrid>
      <w:tr w:rsidR="009E656C" w:rsidRPr="00127933" w:rsidTr="00C52444">
        <w:tc>
          <w:tcPr>
            <w:tcW w:w="7650" w:type="dxa"/>
          </w:tcPr>
          <w:p w:rsidR="009E656C" w:rsidRPr="00127933" w:rsidRDefault="009E656C" w:rsidP="00857569">
            <w:pPr>
              <w:jc w:val="center"/>
              <w:rPr>
                <w:rFonts w:ascii="Times New Roman" w:hAnsi="Times New Roman"/>
                <w:b/>
                <w:sz w:val="24"/>
                <w:szCs w:val="24"/>
              </w:rPr>
            </w:pPr>
          </w:p>
          <w:p w:rsidR="009E656C" w:rsidRPr="00127933" w:rsidRDefault="009E656C" w:rsidP="00857569">
            <w:pPr>
              <w:jc w:val="center"/>
              <w:rPr>
                <w:rFonts w:ascii="Times New Roman" w:hAnsi="Times New Roman"/>
                <w:b/>
                <w:sz w:val="24"/>
                <w:szCs w:val="24"/>
              </w:rPr>
            </w:pPr>
            <w:r w:rsidRPr="00127933">
              <w:rPr>
                <w:rFonts w:ascii="Times New Roman" w:hAnsi="Times New Roman"/>
                <w:b/>
                <w:sz w:val="24"/>
                <w:szCs w:val="24"/>
              </w:rPr>
              <w:t>Indicatori de performanță</w:t>
            </w:r>
          </w:p>
        </w:tc>
        <w:tc>
          <w:tcPr>
            <w:tcW w:w="1412" w:type="dxa"/>
          </w:tcPr>
          <w:p w:rsidR="009E656C" w:rsidRPr="00127933" w:rsidRDefault="009E656C" w:rsidP="00857569">
            <w:pPr>
              <w:jc w:val="center"/>
              <w:rPr>
                <w:rFonts w:ascii="Times New Roman" w:hAnsi="Times New Roman"/>
                <w:b/>
                <w:sz w:val="24"/>
                <w:szCs w:val="24"/>
              </w:rPr>
            </w:pPr>
            <w:r w:rsidRPr="00127933">
              <w:rPr>
                <w:rFonts w:ascii="Times New Roman" w:hAnsi="Times New Roman"/>
                <w:b/>
                <w:sz w:val="24"/>
                <w:szCs w:val="24"/>
              </w:rPr>
              <w:t>Realizat</w:t>
            </w:r>
          </w:p>
          <w:p w:rsidR="009E656C" w:rsidRPr="00127933" w:rsidRDefault="009E656C" w:rsidP="00857569">
            <w:pPr>
              <w:jc w:val="center"/>
              <w:rPr>
                <w:rFonts w:ascii="Times New Roman" w:hAnsi="Times New Roman"/>
                <w:b/>
                <w:sz w:val="24"/>
                <w:szCs w:val="24"/>
              </w:rPr>
            </w:pPr>
            <w:r w:rsidRPr="00127933">
              <w:rPr>
                <w:rFonts w:ascii="Times New Roman" w:hAnsi="Times New Roman"/>
                <w:b/>
                <w:sz w:val="24"/>
                <w:szCs w:val="24"/>
              </w:rPr>
              <w:t>(pondere)</w:t>
            </w:r>
          </w:p>
          <w:p w:rsidR="009E656C" w:rsidRPr="00127933" w:rsidRDefault="009E656C" w:rsidP="00857569">
            <w:pPr>
              <w:jc w:val="center"/>
              <w:rPr>
                <w:rFonts w:ascii="Times New Roman" w:hAnsi="Times New Roman"/>
                <w:b/>
                <w:sz w:val="24"/>
                <w:szCs w:val="24"/>
              </w:rPr>
            </w:pPr>
            <w:r w:rsidRPr="00127933">
              <w:rPr>
                <w:rFonts w:ascii="Times New Roman" w:hAnsi="Times New Roman"/>
                <w:b/>
                <w:sz w:val="24"/>
                <w:szCs w:val="24"/>
              </w:rPr>
              <w:t>%</w:t>
            </w:r>
          </w:p>
        </w:tc>
      </w:tr>
      <w:tr w:rsidR="009E656C" w:rsidRPr="00127933" w:rsidTr="00C52444">
        <w:tc>
          <w:tcPr>
            <w:tcW w:w="7650" w:type="dxa"/>
          </w:tcPr>
          <w:p w:rsidR="009E656C" w:rsidRPr="00127933" w:rsidRDefault="009E656C" w:rsidP="00857569">
            <w:pPr>
              <w:jc w:val="both"/>
              <w:rPr>
                <w:rFonts w:ascii="Times New Roman" w:hAnsi="Times New Roman"/>
                <w:sz w:val="24"/>
                <w:szCs w:val="24"/>
              </w:rPr>
            </w:pPr>
            <w:r w:rsidRPr="00127933">
              <w:rPr>
                <w:rFonts w:ascii="Times New Roman" w:hAnsi="Times New Roman"/>
                <w:sz w:val="24"/>
                <w:szCs w:val="24"/>
              </w:rPr>
              <w:t>Înregistrarea și ținerea  evidenței încasărilor</w:t>
            </w:r>
          </w:p>
        </w:tc>
        <w:tc>
          <w:tcPr>
            <w:tcW w:w="1412" w:type="dxa"/>
          </w:tcPr>
          <w:p w:rsidR="009E656C" w:rsidRPr="00127933" w:rsidRDefault="009E656C" w:rsidP="00857569">
            <w:pPr>
              <w:jc w:val="both"/>
              <w:rPr>
                <w:rFonts w:ascii="Times New Roman" w:hAnsi="Times New Roman"/>
                <w:b/>
                <w:sz w:val="24"/>
                <w:szCs w:val="24"/>
              </w:rPr>
            </w:pPr>
            <w:r w:rsidRPr="00127933">
              <w:rPr>
                <w:rFonts w:ascii="Times New Roman" w:hAnsi="Times New Roman"/>
                <w:b/>
                <w:sz w:val="24"/>
                <w:szCs w:val="24"/>
              </w:rPr>
              <w:t>100%</w:t>
            </w:r>
          </w:p>
        </w:tc>
      </w:tr>
      <w:tr w:rsidR="009E656C" w:rsidRPr="00127933" w:rsidTr="00C52444">
        <w:tc>
          <w:tcPr>
            <w:tcW w:w="7650" w:type="dxa"/>
          </w:tcPr>
          <w:p w:rsidR="009E656C" w:rsidRPr="00127933" w:rsidRDefault="009E656C" w:rsidP="00857569">
            <w:pPr>
              <w:jc w:val="both"/>
              <w:rPr>
                <w:rFonts w:ascii="Times New Roman" w:hAnsi="Times New Roman"/>
                <w:sz w:val="24"/>
                <w:szCs w:val="24"/>
              </w:rPr>
            </w:pPr>
            <w:r w:rsidRPr="00127933">
              <w:rPr>
                <w:rFonts w:ascii="Times New Roman" w:hAnsi="Times New Roman"/>
                <w:sz w:val="24"/>
                <w:szCs w:val="24"/>
              </w:rPr>
              <w:t>Întocmirea documentațiilor economice și îndeplinirea obligațiilor</w:t>
            </w:r>
          </w:p>
        </w:tc>
        <w:tc>
          <w:tcPr>
            <w:tcW w:w="1412" w:type="dxa"/>
          </w:tcPr>
          <w:p w:rsidR="009E656C" w:rsidRPr="00127933" w:rsidRDefault="009E656C" w:rsidP="00857569">
            <w:pPr>
              <w:jc w:val="both"/>
              <w:rPr>
                <w:rFonts w:ascii="Times New Roman" w:hAnsi="Times New Roman"/>
                <w:b/>
                <w:sz w:val="24"/>
                <w:szCs w:val="24"/>
              </w:rPr>
            </w:pPr>
            <w:r w:rsidRPr="00127933">
              <w:rPr>
                <w:rFonts w:ascii="Times New Roman" w:hAnsi="Times New Roman"/>
                <w:b/>
                <w:sz w:val="24"/>
                <w:szCs w:val="24"/>
              </w:rPr>
              <w:t>100%</w:t>
            </w:r>
          </w:p>
        </w:tc>
      </w:tr>
      <w:tr w:rsidR="009E656C" w:rsidRPr="00127933" w:rsidTr="00C52444">
        <w:tc>
          <w:tcPr>
            <w:tcW w:w="7650" w:type="dxa"/>
          </w:tcPr>
          <w:p w:rsidR="009E656C" w:rsidRPr="00127933" w:rsidRDefault="009E656C" w:rsidP="00857569">
            <w:pPr>
              <w:jc w:val="both"/>
              <w:rPr>
                <w:rFonts w:ascii="Times New Roman" w:hAnsi="Times New Roman"/>
                <w:sz w:val="24"/>
                <w:szCs w:val="24"/>
              </w:rPr>
            </w:pPr>
            <w:r w:rsidRPr="00127933">
              <w:rPr>
                <w:rFonts w:ascii="Times New Roman" w:hAnsi="Times New Roman"/>
                <w:sz w:val="24"/>
                <w:szCs w:val="24"/>
              </w:rPr>
              <w:t>Încasarea taxelor și tarifelor în conformitate cu legislația în vigoare</w:t>
            </w:r>
          </w:p>
        </w:tc>
        <w:tc>
          <w:tcPr>
            <w:tcW w:w="1412" w:type="dxa"/>
          </w:tcPr>
          <w:p w:rsidR="009E656C" w:rsidRPr="00127933" w:rsidRDefault="009E656C" w:rsidP="00857569">
            <w:pPr>
              <w:jc w:val="both"/>
              <w:rPr>
                <w:rFonts w:ascii="Times New Roman" w:hAnsi="Times New Roman"/>
                <w:b/>
                <w:sz w:val="24"/>
                <w:szCs w:val="24"/>
              </w:rPr>
            </w:pPr>
            <w:r w:rsidRPr="00127933">
              <w:rPr>
                <w:rFonts w:ascii="Times New Roman" w:hAnsi="Times New Roman"/>
                <w:b/>
                <w:sz w:val="24"/>
                <w:szCs w:val="24"/>
              </w:rPr>
              <w:t>100%</w:t>
            </w:r>
          </w:p>
        </w:tc>
      </w:tr>
      <w:tr w:rsidR="009E656C" w:rsidRPr="00127933" w:rsidTr="00C52444">
        <w:tc>
          <w:tcPr>
            <w:tcW w:w="7650" w:type="dxa"/>
          </w:tcPr>
          <w:p w:rsidR="009E656C" w:rsidRPr="00127933" w:rsidRDefault="009E656C" w:rsidP="00857569">
            <w:pPr>
              <w:jc w:val="both"/>
              <w:rPr>
                <w:rFonts w:ascii="Times New Roman" w:hAnsi="Times New Roman"/>
                <w:sz w:val="24"/>
                <w:szCs w:val="24"/>
              </w:rPr>
            </w:pPr>
            <w:r w:rsidRPr="00127933">
              <w:rPr>
                <w:rFonts w:ascii="Times New Roman" w:hAnsi="Times New Roman"/>
                <w:sz w:val="24"/>
                <w:szCs w:val="24"/>
              </w:rPr>
              <w:t>Coordonarea activității de asigurare a funcționării piețelor administrate</w:t>
            </w:r>
          </w:p>
        </w:tc>
        <w:tc>
          <w:tcPr>
            <w:tcW w:w="1412" w:type="dxa"/>
          </w:tcPr>
          <w:p w:rsidR="009E656C" w:rsidRPr="00127933" w:rsidRDefault="009E656C" w:rsidP="00857569">
            <w:pPr>
              <w:jc w:val="both"/>
              <w:rPr>
                <w:rFonts w:ascii="Times New Roman" w:hAnsi="Times New Roman"/>
                <w:b/>
                <w:sz w:val="24"/>
                <w:szCs w:val="24"/>
              </w:rPr>
            </w:pPr>
            <w:r w:rsidRPr="00127933">
              <w:rPr>
                <w:rFonts w:ascii="Times New Roman" w:hAnsi="Times New Roman"/>
                <w:b/>
                <w:sz w:val="24"/>
                <w:szCs w:val="24"/>
              </w:rPr>
              <w:t>100%</w:t>
            </w:r>
          </w:p>
        </w:tc>
      </w:tr>
      <w:tr w:rsidR="009E656C" w:rsidRPr="00127933" w:rsidTr="00C52444">
        <w:tc>
          <w:tcPr>
            <w:tcW w:w="7650" w:type="dxa"/>
          </w:tcPr>
          <w:p w:rsidR="009E656C" w:rsidRPr="00127933" w:rsidRDefault="009E656C" w:rsidP="00857569">
            <w:pPr>
              <w:jc w:val="both"/>
              <w:rPr>
                <w:rFonts w:ascii="Times New Roman" w:hAnsi="Times New Roman"/>
                <w:sz w:val="24"/>
                <w:szCs w:val="24"/>
              </w:rPr>
            </w:pPr>
            <w:r w:rsidRPr="00127933">
              <w:rPr>
                <w:rFonts w:ascii="Times New Roman" w:hAnsi="Times New Roman"/>
                <w:sz w:val="24"/>
                <w:szCs w:val="24"/>
              </w:rPr>
              <w:t>Supravegherea construcțiilor și dotărilor din piețe și menținerea în stare de funcționare a dotărilor</w:t>
            </w:r>
          </w:p>
        </w:tc>
        <w:tc>
          <w:tcPr>
            <w:tcW w:w="1412" w:type="dxa"/>
          </w:tcPr>
          <w:p w:rsidR="009E656C" w:rsidRPr="00127933" w:rsidRDefault="009E656C" w:rsidP="00857569">
            <w:pPr>
              <w:jc w:val="both"/>
              <w:rPr>
                <w:rFonts w:ascii="Times New Roman" w:hAnsi="Times New Roman"/>
                <w:b/>
                <w:sz w:val="24"/>
                <w:szCs w:val="24"/>
              </w:rPr>
            </w:pPr>
            <w:r w:rsidRPr="00127933">
              <w:rPr>
                <w:rFonts w:ascii="Times New Roman" w:hAnsi="Times New Roman"/>
                <w:b/>
                <w:sz w:val="24"/>
                <w:szCs w:val="24"/>
              </w:rPr>
              <w:t>100%</w:t>
            </w:r>
          </w:p>
        </w:tc>
      </w:tr>
      <w:tr w:rsidR="009E656C" w:rsidRPr="00127933" w:rsidTr="00C52444">
        <w:tc>
          <w:tcPr>
            <w:tcW w:w="7650" w:type="dxa"/>
          </w:tcPr>
          <w:p w:rsidR="009E656C" w:rsidRPr="00127933" w:rsidRDefault="009E656C" w:rsidP="00857569">
            <w:pPr>
              <w:jc w:val="both"/>
              <w:rPr>
                <w:rFonts w:ascii="Times New Roman" w:hAnsi="Times New Roman"/>
                <w:sz w:val="24"/>
                <w:szCs w:val="24"/>
              </w:rPr>
            </w:pPr>
            <w:r w:rsidRPr="00127933">
              <w:rPr>
                <w:rFonts w:ascii="Times New Roman" w:hAnsi="Times New Roman"/>
                <w:sz w:val="24"/>
                <w:szCs w:val="24"/>
              </w:rPr>
              <w:t>Întocmirea răspunsurilor către petiționarii care au formulat solicitări</w:t>
            </w:r>
          </w:p>
        </w:tc>
        <w:tc>
          <w:tcPr>
            <w:tcW w:w="1412" w:type="dxa"/>
          </w:tcPr>
          <w:p w:rsidR="009E656C" w:rsidRPr="00127933" w:rsidRDefault="009E656C" w:rsidP="00857569">
            <w:pPr>
              <w:jc w:val="both"/>
              <w:rPr>
                <w:rFonts w:ascii="Times New Roman" w:hAnsi="Times New Roman"/>
                <w:b/>
                <w:sz w:val="24"/>
                <w:szCs w:val="24"/>
              </w:rPr>
            </w:pPr>
            <w:r w:rsidRPr="00127933">
              <w:rPr>
                <w:rFonts w:ascii="Times New Roman" w:hAnsi="Times New Roman"/>
                <w:b/>
                <w:sz w:val="24"/>
                <w:szCs w:val="24"/>
              </w:rPr>
              <w:t>100%</w:t>
            </w:r>
          </w:p>
        </w:tc>
      </w:tr>
    </w:tbl>
    <w:p w:rsidR="009E656C" w:rsidRPr="00127933" w:rsidRDefault="009E656C" w:rsidP="00857569">
      <w:pPr>
        <w:spacing w:after="0" w:line="240" w:lineRule="auto"/>
        <w:jc w:val="both"/>
        <w:rPr>
          <w:rFonts w:ascii="Times New Roman" w:hAnsi="Times New Roman" w:cs="Times New Roman"/>
          <w:b/>
          <w:sz w:val="28"/>
          <w:szCs w:val="28"/>
        </w:rPr>
      </w:pPr>
    </w:p>
    <w:p w:rsidR="009E656C" w:rsidRPr="00127933" w:rsidRDefault="009E656C" w:rsidP="00857569">
      <w:pPr>
        <w:spacing w:after="0" w:line="240" w:lineRule="auto"/>
        <w:ind w:firstLine="708"/>
        <w:jc w:val="both"/>
        <w:rPr>
          <w:rFonts w:ascii="Times New Roman" w:hAnsi="Times New Roman" w:cs="Times New Roman"/>
          <w:b/>
          <w:i/>
          <w:sz w:val="24"/>
          <w:szCs w:val="24"/>
        </w:rPr>
      </w:pPr>
      <w:r w:rsidRPr="00127933">
        <w:rPr>
          <w:rFonts w:ascii="Times New Roman" w:hAnsi="Times New Roman" w:cs="Times New Roman"/>
          <w:b/>
          <w:i/>
          <w:sz w:val="24"/>
          <w:szCs w:val="24"/>
        </w:rPr>
        <w:t>Programe desfășurate și modul de raportare a acestora la obiectivele primăriei</w:t>
      </w:r>
    </w:p>
    <w:p w:rsidR="009E656C" w:rsidRPr="00127933" w:rsidRDefault="009E656C"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b/>
          <w:sz w:val="28"/>
          <w:szCs w:val="28"/>
        </w:rPr>
        <w:tab/>
      </w:r>
      <w:r w:rsidRPr="00127933">
        <w:rPr>
          <w:rFonts w:ascii="Times New Roman" w:hAnsi="Times New Roman" w:cs="Times New Roman"/>
          <w:sz w:val="24"/>
          <w:szCs w:val="24"/>
        </w:rPr>
        <w:t xml:space="preserve">Serviciul Administrare Piețe asigură încasarea de venituri ca urmare a desfășurării urmatoarelor activități, în piețele administrate: </w:t>
      </w:r>
    </w:p>
    <w:p w:rsidR="009E656C" w:rsidRPr="00127933" w:rsidRDefault="009E656C" w:rsidP="00857569">
      <w:pPr>
        <w:tabs>
          <w:tab w:val="num" w:pos="1590"/>
        </w:tabs>
        <w:spacing w:after="0" w:line="240" w:lineRule="auto"/>
        <w:jc w:val="both"/>
        <w:rPr>
          <w:rFonts w:ascii="Times New Roman" w:hAnsi="Times New Roman" w:cs="Times New Roman"/>
          <w:sz w:val="24"/>
          <w:szCs w:val="24"/>
          <w:lang w:val="fr-FR"/>
        </w:rPr>
      </w:pPr>
      <w:r w:rsidRPr="00127933">
        <w:rPr>
          <w:rFonts w:ascii="Times New Roman" w:hAnsi="Times New Roman" w:cs="Times New Roman"/>
          <w:sz w:val="24"/>
          <w:szCs w:val="24"/>
          <w:lang w:val="fr-FR"/>
        </w:rPr>
        <w:t>- activitatea de încasare a taxelor pentru utilizarea locurilor publice pentru depozite și anexe la construcții, pentru care se percep taxe potrivit HCGMB nr</w:t>
      </w:r>
      <w:r w:rsidRPr="00127933">
        <w:rPr>
          <w:rFonts w:ascii="Times New Roman" w:hAnsi="Times New Roman" w:cs="Times New Roman"/>
          <w:color w:val="FF0000"/>
          <w:sz w:val="24"/>
          <w:szCs w:val="24"/>
          <w:lang w:val="fr-FR"/>
        </w:rPr>
        <w:t xml:space="preserve">. </w:t>
      </w:r>
      <w:r w:rsidRPr="00127933">
        <w:rPr>
          <w:rFonts w:ascii="Times New Roman" w:hAnsi="Times New Roman" w:cs="Times New Roman"/>
          <w:sz w:val="24"/>
          <w:szCs w:val="24"/>
          <w:lang w:val="fr-FR"/>
        </w:rPr>
        <w:t>3/2013.</w:t>
      </w:r>
    </w:p>
    <w:p w:rsidR="009E656C" w:rsidRPr="00127933" w:rsidRDefault="009E656C" w:rsidP="00857569">
      <w:pPr>
        <w:tabs>
          <w:tab w:val="num" w:pos="1590"/>
        </w:tabs>
        <w:spacing w:after="0" w:line="240" w:lineRule="auto"/>
        <w:jc w:val="both"/>
        <w:rPr>
          <w:rFonts w:ascii="Times New Roman" w:hAnsi="Times New Roman" w:cs="Times New Roman"/>
          <w:sz w:val="24"/>
          <w:szCs w:val="24"/>
          <w:lang w:val="fr-FR"/>
        </w:rPr>
      </w:pPr>
      <w:r w:rsidRPr="00127933">
        <w:rPr>
          <w:rFonts w:ascii="Times New Roman" w:hAnsi="Times New Roman" w:cs="Times New Roman"/>
          <w:sz w:val="24"/>
          <w:szCs w:val="24"/>
          <w:lang w:val="fr-FR"/>
        </w:rPr>
        <w:t>- activitatea de prestare servicii în piețe (închiriat cântare, tarabă, compartiment închis în tarabă, platou, etc) pentru  care tarifele au fost aprobate prin HCLS3 nr. 160/2010.</w:t>
      </w:r>
    </w:p>
    <w:p w:rsidR="009E656C" w:rsidRPr="00127933" w:rsidRDefault="00622290" w:rsidP="00123023">
      <w:pPr>
        <w:spacing w:after="0" w:line="240" w:lineRule="auto"/>
        <w:jc w:val="both"/>
        <w:rPr>
          <w:rFonts w:ascii="Times New Roman" w:hAnsi="Times New Roman" w:cs="Times New Roman"/>
          <w:sz w:val="24"/>
          <w:szCs w:val="24"/>
          <w:lang w:val="en-US"/>
        </w:rPr>
      </w:pPr>
      <w:r w:rsidRPr="00127933">
        <w:rPr>
          <w:rFonts w:ascii="Times New Roman" w:hAnsi="Times New Roman" w:cs="Times New Roman"/>
          <w:sz w:val="24"/>
          <w:szCs w:val="24"/>
          <w:lang w:val="fr-FR"/>
        </w:rPr>
        <w:tab/>
      </w:r>
      <w:r w:rsidR="009E656C" w:rsidRPr="00127933">
        <w:rPr>
          <w:rFonts w:ascii="Times New Roman" w:hAnsi="Times New Roman" w:cs="Times New Roman"/>
          <w:sz w:val="24"/>
          <w:szCs w:val="24"/>
        </w:rPr>
        <w:t xml:space="preserve">Întreaga structură organizatorică a Serviciului Administrare Piețe se dorește a fi  dezvoltată și adaptată astfel încât să răspundă tuturor necesităților cetățenilor sectorului. </w:t>
      </w:r>
      <w:r w:rsidR="009E656C" w:rsidRPr="00127933">
        <w:rPr>
          <w:rFonts w:ascii="Times New Roman" w:hAnsi="Times New Roman" w:cs="Times New Roman"/>
          <w:sz w:val="24"/>
          <w:szCs w:val="24"/>
        </w:rPr>
        <w:br/>
        <w:t xml:space="preserve">       În acest sens, în anul 2015,  activitatea se desfășura în urmatoarele piețe : </w:t>
      </w:r>
    </w:p>
    <w:p w:rsidR="009E656C" w:rsidRPr="00127933" w:rsidRDefault="009E656C" w:rsidP="00857569">
      <w:pPr>
        <w:numPr>
          <w:ilvl w:val="0"/>
          <w:numId w:val="13"/>
        </w:num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lang w:val="fr-FR"/>
        </w:rPr>
        <w:t>Piața Râmnicu Sărat 2</w:t>
      </w:r>
    </w:p>
    <w:p w:rsidR="009E656C" w:rsidRPr="00127933" w:rsidRDefault="009E656C" w:rsidP="00857569">
      <w:pPr>
        <w:numPr>
          <w:ilvl w:val="0"/>
          <w:numId w:val="13"/>
        </w:num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Piața 23 August</w:t>
      </w:r>
    </w:p>
    <w:p w:rsidR="009E656C" w:rsidRPr="00127933" w:rsidRDefault="009E656C" w:rsidP="00857569">
      <w:pPr>
        <w:numPr>
          <w:ilvl w:val="0"/>
          <w:numId w:val="13"/>
        </w:num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xml:space="preserve">Piața Ozana </w:t>
      </w:r>
    </w:p>
    <w:p w:rsidR="009E656C" w:rsidRPr="00127933" w:rsidRDefault="009E656C" w:rsidP="00857569">
      <w:pPr>
        <w:numPr>
          <w:ilvl w:val="0"/>
          <w:numId w:val="13"/>
        </w:num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Piața Republica</w:t>
      </w:r>
    </w:p>
    <w:p w:rsidR="009E656C" w:rsidRPr="00127933" w:rsidRDefault="009E656C" w:rsidP="00857569">
      <w:pPr>
        <w:numPr>
          <w:ilvl w:val="0"/>
          <w:numId w:val="13"/>
        </w:numPr>
        <w:spacing w:after="0" w:line="240" w:lineRule="auto"/>
        <w:jc w:val="both"/>
        <w:rPr>
          <w:rFonts w:ascii="Times New Roman" w:hAnsi="Times New Roman" w:cs="Times New Roman"/>
          <w:sz w:val="24"/>
          <w:szCs w:val="24"/>
          <w:lang w:val="en-US"/>
        </w:rPr>
      </w:pPr>
      <w:r w:rsidRPr="00127933">
        <w:rPr>
          <w:rFonts w:ascii="Times New Roman" w:hAnsi="Times New Roman" w:cs="Times New Roman"/>
          <w:sz w:val="24"/>
          <w:szCs w:val="24"/>
          <w:lang w:val="en-US"/>
        </w:rPr>
        <w:t>Piața Alexandru Vlahuță </w:t>
      </w:r>
    </w:p>
    <w:p w:rsidR="009E656C" w:rsidRPr="00127933" w:rsidRDefault="00965A1A" w:rsidP="00857569">
      <w:pPr>
        <w:spacing w:after="0" w:line="240" w:lineRule="auto"/>
        <w:jc w:val="both"/>
        <w:rPr>
          <w:rFonts w:ascii="Times New Roman" w:eastAsia="Times New Roman" w:hAnsi="Times New Roman" w:cs="Times New Roman"/>
          <w:sz w:val="24"/>
          <w:szCs w:val="24"/>
          <w:lang w:val="fr-FR" w:eastAsia="ro-RO"/>
        </w:rPr>
      </w:pPr>
      <w:r w:rsidRPr="00127933">
        <w:rPr>
          <w:rFonts w:ascii="Times New Roman" w:hAnsi="Times New Roman" w:cs="Times New Roman"/>
          <w:sz w:val="24"/>
          <w:szCs w:val="24"/>
          <w:lang w:val="fr-FR"/>
        </w:rPr>
        <w:tab/>
      </w:r>
      <w:r w:rsidR="009E656C" w:rsidRPr="00127933">
        <w:rPr>
          <w:rFonts w:ascii="Times New Roman" w:eastAsia="Times New Roman" w:hAnsi="Times New Roman" w:cs="Times New Roman"/>
          <w:sz w:val="24"/>
          <w:szCs w:val="24"/>
          <w:lang w:val="fr-FR" w:eastAsia="ro-RO"/>
        </w:rPr>
        <w:t xml:space="preserve">Menționăm că încasarea taxelor de la producători se realizează prin șefii de piață și magazineri care depun sumele încasate la casieria serviciului, pe bază de borerou. Tot la casieria serviciului se achită și taxele stabilite prin contractele de închiriere, de către chiriași, pe baza notelor de încasare. Toate sumele încasate se depun in 24 de ore la casieria Primăriei </w:t>
      </w:r>
      <w:r w:rsidR="009E656C" w:rsidRPr="00127933">
        <w:rPr>
          <w:rFonts w:ascii="Times New Roman" w:eastAsia="Times New Roman" w:hAnsi="Times New Roman" w:cs="Times New Roman"/>
          <w:sz w:val="24"/>
          <w:szCs w:val="24"/>
          <w:lang w:val="fr-FR" w:eastAsia="ro-RO"/>
        </w:rPr>
        <w:lastRenderedPageBreak/>
        <w:t>Sector 3 fiind apoi depuse în contul Sectorului 3 al Municipiului București (la bugetul Consiliului Local Sector 3).</w:t>
      </w:r>
    </w:p>
    <w:p w:rsidR="009E656C" w:rsidRPr="00127933" w:rsidRDefault="00965A1A" w:rsidP="00857569">
      <w:pPr>
        <w:spacing w:after="0" w:line="240" w:lineRule="auto"/>
        <w:jc w:val="both"/>
        <w:rPr>
          <w:rFonts w:ascii="Times New Roman" w:eastAsia="Times New Roman" w:hAnsi="Times New Roman" w:cs="Times New Roman"/>
          <w:bCs/>
          <w:sz w:val="24"/>
          <w:szCs w:val="24"/>
          <w:lang w:val="fr-FR" w:eastAsia="ro-RO"/>
        </w:rPr>
      </w:pPr>
      <w:r w:rsidRPr="00127933">
        <w:rPr>
          <w:rFonts w:ascii="Times New Roman" w:eastAsia="Times New Roman" w:hAnsi="Times New Roman" w:cs="Times New Roman"/>
          <w:sz w:val="24"/>
          <w:szCs w:val="24"/>
          <w:lang w:val="fr-FR" w:eastAsia="ro-RO"/>
        </w:rPr>
        <w:tab/>
      </w:r>
      <w:r w:rsidR="009E656C" w:rsidRPr="00127933">
        <w:rPr>
          <w:rFonts w:ascii="Times New Roman" w:eastAsia="Times New Roman" w:hAnsi="Times New Roman" w:cs="Times New Roman"/>
          <w:bCs/>
          <w:sz w:val="24"/>
          <w:szCs w:val="24"/>
          <w:lang w:val="fr-FR" w:eastAsia="ro-RO"/>
        </w:rPr>
        <w:t>Serviciul Administrare Piețe, prin personalul specializat a înregistrat și a ținut evidența veniturilor și cheltuielilor, a întocmit documentațiile economice și a îndeplinit obligațiile financiare ce i-au revenit  față de bugetul statului și alte instituții și, de asemenea, a asigurarat funcționalitatea aparatului Serviciului Administrare Piețe, în scopul obținerii unei eficiențe maxime a instituției.</w:t>
      </w:r>
    </w:p>
    <w:p w:rsidR="009E656C" w:rsidRPr="00127933" w:rsidRDefault="00965A1A"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ab/>
      </w:r>
      <w:r w:rsidR="009E656C" w:rsidRPr="00127933">
        <w:rPr>
          <w:rFonts w:ascii="Times New Roman" w:hAnsi="Times New Roman" w:cs="Times New Roman"/>
          <w:sz w:val="24"/>
          <w:szCs w:val="24"/>
        </w:rPr>
        <w:t xml:space="preserve">Preocupările noastre privind îmbunătățirea și modernizarea activităților proprii urmăresc diversificarea serviciilor oferite cetațenilor sectorului 3 urmând tendința de sincronizare cu standardele și exigențele actuale și de viitor ale Uniunii Europene. </w:t>
      </w:r>
    </w:p>
    <w:p w:rsidR="009E656C" w:rsidRPr="00127933" w:rsidRDefault="00965A1A"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ab/>
      </w:r>
      <w:r w:rsidR="009E656C" w:rsidRPr="00127933">
        <w:rPr>
          <w:rFonts w:ascii="Times New Roman" w:hAnsi="Times New Roman" w:cs="Times New Roman"/>
          <w:sz w:val="24"/>
          <w:szCs w:val="24"/>
        </w:rPr>
        <w:t>Creșterea  calității serviciilor oferite cetățenilor și implicit  crearea unei imagini favorabile instituției sunt reflectate  prin implementarea sistemului de management al calității, prin reorganizarea spațiilor din piețe și prin îndeplinirea următorului obiectiv în domeniul calității: câştigarea încrederii cetațenilor, prin oferirea de servicii de calitate, concretizate prin seriozitate şi nivelul profesional ridicat al salariaţilor şi în acordarea în piețe de produse  de calitate şi în conformitate cu prevederile legale.</w:t>
      </w:r>
    </w:p>
    <w:p w:rsidR="009E656C" w:rsidRPr="00127933" w:rsidRDefault="00965A1A"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ab/>
      </w:r>
      <w:r w:rsidR="009E656C" w:rsidRPr="00127933">
        <w:rPr>
          <w:rFonts w:ascii="Times New Roman" w:hAnsi="Times New Roman" w:cs="Times New Roman"/>
          <w:sz w:val="24"/>
          <w:szCs w:val="24"/>
        </w:rPr>
        <w:t xml:space="preserve">  Pentru atingerea acestui obiectiv,</w:t>
      </w:r>
      <w:r w:rsidR="009E656C" w:rsidRPr="00127933">
        <w:rPr>
          <w:rFonts w:ascii="Times New Roman" w:hAnsi="Times New Roman" w:cs="Times New Roman"/>
          <w:sz w:val="24"/>
          <w:szCs w:val="24"/>
          <w:lang w:val="pt-BR"/>
        </w:rPr>
        <w:t xml:space="preserve"> în vederea uniformizării activității serviciilor instituției și creșterii eficienței acestora,</w:t>
      </w:r>
      <w:r w:rsidR="009E656C" w:rsidRPr="00127933">
        <w:rPr>
          <w:rFonts w:ascii="Times New Roman" w:hAnsi="Times New Roman" w:cs="Times New Roman"/>
          <w:sz w:val="24"/>
          <w:szCs w:val="24"/>
        </w:rPr>
        <w:t xml:space="preserve"> la nivelul serviciului au fost implementate proceduri de lucru standardizate bazate pe legislația aplicabilă în domeniu, inclusiv în ceea ce privește tratarea corespondenței, a reclamațiilor și petițiilor.</w:t>
      </w:r>
    </w:p>
    <w:p w:rsidR="009E656C" w:rsidRPr="00127933" w:rsidRDefault="009E656C"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eficientizarea activităţii în relaţiile cu cetațenii şi cu alte instituţii, obiectiv dus la îndeplinire prin  reducerea, cât mai mult posibil, a timpului de redactare şi expediere a răspunsurilor la petiţii, adrese, scrisori, etc. ;</w:t>
      </w:r>
    </w:p>
    <w:p w:rsidR="009E656C" w:rsidRPr="00127933" w:rsidRDefault="009E656C"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îmbunătăţirea continuă a sistemului de management al calităţii şi al performanţei globale a Serviciului Administrare Piețe prin monitorizarea continuă a proceselor şi serviciilor realizate, precum şi prin evaluarea şi analiza rezultatelor obţinute.</w:t>
      </w:r>
    </w:p>
    <w:p w:rsidR="009E656C" w:rsidRPr="00127933" w:rsidRDefault="00965A1A"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ab/>
      </w:r>
      <w:r w:rsidR="009E656C" w:rsidRPr="00127933">
        <w:rPr>
          <w:rFonts w:ascii="Times New Roman" w:hAnsi="Times New Roman" w:cs="Times New Roman"/>
          <w:sz w:val="24"/>
          <w:szCs w:val="24"/>
        </w:rPr>
        <w:t xml:space="preserve"> Pentru realizarea obiectivelor, Serviciul Administrare Piețe încearcă în mod constant să îmbunătățească serviciile oferite și nivelul de pregătire al angajaților proprii, pentru a veni în sprijinul cetățenilor cu servicii de calitate superioară care să corespundă nevoilor acestora. </w:t>
      </w:r>
    </w:p>
    <w:p w:rsidR="009E656C" w:rsidRPr="00127933" w:rsidRDefault="009E656C" w:rsidP="00857569">
      <w:pPr>
        <w:spacing w:after="0" w:line="240" w:lineRule="auto"/>
        <w:ind w:left="708" w:firstLine="708"/>
        <w:jc w:val="both"/>
        <w:rPr>
          <w:rFonts w:ascii="Times New Roman" w:hAnsi="Times New Roman" w:cs="Times New Roman"/>
          <w:b/>
          <w:sz w:val="24"/>
          <w:szCs w:val="24"/>
          <w:lang w:val="fr-FR"/>
        </w:rPr>
      </w:pPr>
    </w:p>
    <w:p w:rsidR="009E656C" w:rsidRPr="00127933" w:rsidRDefault="009E656C" w:rsidP="00857569">
      <w:pPr>
        <w:spacing w:after="0" w:line="240" w:lineRule="auto"/>
        <w:ind w:firstLine="708"/>
        <w:jc w:val="both"/>
        <w:rPr>
          <w:rFonts w:ascii="Times New Roman" w:hAnsi="Times New Roman" w:cs="Times New Roman"/>
          <w:b/>
          <w:i/>
          <w:sz w:val="24"/>
          <w:szCs w:val="24"/>
          <w:lang w:val="fr-FR"/>
        </w:rPr>
      </w:pPr>
      <w:r w:rsidRPr="00127933">
        <w:rPr>
          <w:rFonts w:ascii="Times New Roman" w:hAnsi="Times New Roman" w:cs="Times New Roman"/>
          <w:b/>
          <w:i/>
          <w:sz w:val="24"/>
          <w:szCs w:val="24"/>
          <w:lang w:val="fr-FR"/>
        </w:rPr>
        <w:t>Propuneri pentru îmbunătățirea activității</w:t>
      </w:r>
    </w:p>
    <w:p w:rsidR="009E656C" w:rsidRPr="00127933" w:rsidRDefault="009E656C"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îmbunătățirea serviciilor oferite cetățenilor și comercianților în piețele administrate;</w:t>
      </w:r>
    </w:p>
    <w:p w:rsidR="009E656C" w:rsidRPr="00127933" w:rsidRDefault="009E656C"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lucrări de investiții și reparații ale clădirilor, spațiilor și platourilor;</w:t>
      </w:r>
    </w:p>
    <w:p w:rsidR="009E656C" w:rsidRPr="00127933" w:rsidRDefault="009E656C"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atragerea de comercianți în piețele Alexandru Vlahuță și Ozana.</w:t>
      </w:r>
    </w:p>
    <w:p w:rsidR="009E656C" w:rsidRPr="00127933" w:rsidRDefault="009E656C" w:rsidP="00857569">
      <w:pPr>
        <w:spacing w:after="0" w:line="240" w:lineRule="auto"/>
        <w:jc w:val="both"/>
        <w:rPr>
          <w:rFonts w:ascii="Times New Roman" w:hAnsi="Times New Roman" w:cs="Times New Roman"/>
          <w:sz w:val="28"/>
          <w:szCs w:val="28"/>
        </w:rPr>
      </w:pPr>
    </w:p>
    <w:p w:rsidR="002E23B0" w:rsidRPr="00127933" w:rsidRDefault="002E23B0" w:rsidP="00857569">
      <w:pPr>
        <w:pStyle w:val="Heading2"/>
        <w:spacing w:before="0" w:line="240" w:lineRule="auto"/>
        <w:rPr>
          <w:rFonts w:ascii="Times New Roman" w:hAnsi="Times New Roman" w:cs="Times New Roman"/>
          <w:b/>
          <w:color w:val="auto"/>
          <w:sz w:val="28"/>
          <w:szCs w:val="28"/>
        </w:rPr>
      </w:pPr>
      <w:bookmarkStart w:id="20" w:name="_Toc444251636"/>
      <w:bookmarkStart w:id="21" w:name="_Toc444251880"/>
      <w:bookmarkStart w:id="22" w:name="_Toc421531143"/>
      <w:r w:rsidRPr="00127933">
        <w:rPr>
          <w:rStyle w:val="Heading3Char"/>
          <w:rFonts w:ascii="Times New Roman" w:hAnsi="Times New Roman" w:cs="Times New Roman"/>
          <w:b/>
          <w:color w:val="auto"/>
          <w:sz w:val="28"/>
          <w:szCs w:val="28"/>
        </w:rPr>
        <w:t>DIRECȚIA COMUNICARE</w:t>
      </w:r>
      <w:bookmarkEnd w:id="20"/>
      <w:bookmarkEnd w:id="21"/>
    </w:p>
    <w:p w:rsidR="002E23B0" w:rsidRPr="00127933" w:rsidRDefault="002E23B0" w:rsidP="00123023">
      <w:pPr>
        <w:spacing w:after="0" w:line="240" w:lineRule="auto"/>
        <w:jc w:val="both"/>
        <w:rPr>
          <w:rFonts w:ascii="Times New Roman" w:hAnsi="Times New Roman" w:cs="Times New Roman"/>
          <w:b/>
          <w:sz w:val="24"/>
          <w:szCs w:val="24"/>
        </w:rPr>
      </w:pPr>
      <w:bookmarkStart w:id="23" w:name="_Toc444251637"/>
      <w:r w:rsidRPr="00127933">
        <w:rPr>
          <w:rFonts w:ascii="Times New Roman" w:hAnsi="Times New Roman" w:cs="Times New Roman"/>
          <w:sz w:val="24"/>
          <w:szCs w:val="24"/>
        </w:rPr>
        <w:t xml:space="preserve">(Serviciul Consiliere și Îndrumare; </w:t>
      </w:r>
      <w:r w:rsidRPr="00127933">
        <w:rPr>
          <w:rFonts w:ascii="Times New Roman" w:hAnsi="Times New Roman" w:cs="Times New Roman"/>
          <w:iCs/>
          <w:sz w:val="24"/>
          <w:szCs w:val="24"/>
        </w:rPr>
        <w:t xml:space="preserve">Serviciul Relaţii cu Mass Media şi Societatea Civilă; </w:t>
      </w:r>
      <w:r w:rsidRPr="00127933">
        <w:rPr>
          <w:rFonts w:ascii="Times New Roman" w:hAnsi="Times New Roman" w:cs="Times New Roman"/>
          <w:sz w:val="24"/>
          <w:szCs w:val="24"/>
        </w:rPr>
        <w:t>Serviciul Centre de Informare pentru Cetățeni)</w:t>
      </w:r>
      <w:bookmarkEnd w:id="22"/>
      <w:bookmarkEnd w:id="23"/>
    </w:p>
    <w:p w:rsidR="002031AE" w:rsidRPr="00127933" w:rsidRDefault="002031AE" w:rsidP="00123023">
      <w:pPr>
        <w:spacing w:after="0" w:line="240" w:lineRule="auto"/>
        <w:jc w:val="both"/>
        <w:rPr>
          <w:rFonts w:ascii="Times New Roman" w:hAnsi="Times New Roman" w:cs="Times New Roman"/>
          <w:sz w:val="24"/>
          <w:szCs w:val="24"/>
        </w:rPr>
      </w:pPr>
    </w:p>
    <w:bookmarkEnd w:id="19"/>
    <w:p w:rsidR="002A44FF" w:rsidRPr="00127933" w:rsidRDefault="006A17D1" w:rsidP="00123023">
      <w:pPr>
        <w:pStyle w:val="ListParagraph"/>
        <w:spacing w:after="0" w:line="240" w:lineRule="auto"/>
        <w:ind w:left="0" w:firstLine="708"/>
        <w:jc w:val="both"/>
        <w:rPr>
          <w:rFonts w:ascii="Times New Roman" w:hAnsi="Times New Roman"/>
          <w:b/>
          <w:i/>
          <w:sz w:val="24"/>
          <w:szCs w:val="24"/>
          <w:lang w:val="ro-RO"/>
        </w:rPr>
      </w:pPr>
      <w:r w:rsidRPr="00127933">
        <w:rPr>
          <w:rFonts w:ascii="Times New Roman" w:hAnsi="Times New Roman"/>
          <w:b/>
          <w:i/>
          <w:sz w:val="24"/>
          <w:szCs w:val="24"/>
          <w:lang w:val="ro-RO"/>
        </w:rPr>
        <w:t>Misiune și obiective</w:t>
      </w:r>
    </w:p>
    <w:p w:rsidR="002A44FF" w:rsidRPr="00127933" w:rsidRDefault="002A44FF" w:rsidP="00123023">
      <w:pPr>
        <w:pStyle w:val="ListParagraph"/>
        <w:numPr>
          <w:ilvl w:val="0"/>
          <w:numId w:val="14"/>
        </w:numPr>
        <w:spacing w:after="0" w:line="240" w:lineRule="auto"/>
        <w:jc w:val="both"/>
        <w:rPr>
          <w:rFonts w:ascii="Times New Roman" w:hAnsi="Times New Roman"/>
          <w:sz w:val="24"/>
          <w:szCs w:val="24"/>
          <w:lang w:val="ro-RO"/>
        </w:rPr>
      </w:pPr>
      <w:r w:rsidRPr="00127933">
        <w:rPr>
          <w:rFonts w:ascii="Times New Roman" w:hAnsi="Times New Roman"/>
          <w:sz w:val="24"/>
          <w:szCs w:val="24"/>
          <w:lang w:val="ro-RO"/>
        </w:rPr>
        <w:t xml:space="preserve">Direcția Comunicare implementează strategia de imagine și de comunicare a Primăriei Sectorului 3; </w:t>
      </w:r>
    </w:p>
    <w:p w:rsidR="002A44FF" w:rsidRPr="00127933" w:rsidRDefault="002A44FF" w:rsidP="00123023">
      <w:pPr>
        <w:pStyle w:val="ListParagraph"/>
        <w:numPr>
          <w:ilvl w:val="0"/>
          <w:numId w:val="14"/>
        </w:numPr>
        <w:spacing w:after="0" w:line="240" w:lineRule="auto"/>
        <w:jc w:val="both"/>
        <w:rPr>
          <w:rFonts w:ascii="Times New Roman" w:hAnsi="Times New Roman"/>
          <w:sz w:val="24"/>
          <w:szCs w:val="24"/>
          <w:lang w:val="ro-RO"/>
        </w:rPr>
      </w:pPr>
      <w:r w:rsidRPr="00127933">
        <w:rPr>
          <w:rFonts w:ascii="Times New Roman" w:hAnsi="Times New Roman"/>
          <w:sz w:val="24"/>
          <w:szCs w:val="24"/>
          <w:lang w:val="ro-RO"/>
        </w:rPr>
        <w:t>Misiunea Direcției Comunicare este asigurarea unor canale de comunicare eficiente între Primăria Sectorului 3 și cetățeni, mass-media și alte organisme, precum și păstrarea unei imagini intacte a Primăriei sectorului 3, prin îndeplinirea tuturor obligațiilor specifice.</w:t>
      </w:r>
    </w:p>
    <w:p w:rsidR="002A44FF" w:rsidRPr="00127933" w:rsidRDefault="002A44FF" w:rsidP="00123023">
      <w:pPr>
        <w:pStyle w:val="ListParagraph"/>
        <w:numPr>
          <w:ilvl w:val="0"/>
          <w:numId w:val="14"/>
        </w:numPr>
        <w:spacing w:after="0" w:line="240" w:lineRule="auto"/>
        <w:jc w:val="both"/>
        <w:rPr>
          <w:rFonts w:ascii="Times New Roman" w:hAnsi="Times New Roman"/>
          <w:sz w:val="24"/>
          <w:szCs w:val="24"/>
          <w:lang w:val="ro-RO"/>
        </w:rPr>
      </w:pPr>
      <w:r w:rsidRPr="00127933">
        <w:rPr>
          <w:rFonts w:ascii="Times New Roman" w:hAnsi="Times New Roman"/>
          <w:sz w:val="24"/>
          <w:szCs w:val="24"/>
          <w:lang w:val="ro-RO"/>
        </w:rPr>
        <w:t>Alte obiective specifice sunt detaliate în prezentarea serviciilor din aflate în componența Direcției Comunicare.</w:t>
      </w:r>
    </w:p>
    <w:p w:rsidR="002A44FF" w:rsidRPr="00127933" w:rsidRDefault="002A44FF" w:rsidP="00123023">
      <w:pPr>
        <w:spacing w:after="0" w:line="240" w:lineRule="auto"/>
        <w:contextualSpacing/>
        <w:jc w:val="both"/>
        <w:rPr>
          <w:rFonts w:ascii="Times New Roman" w:hAnsi="Times New Roman" w:cs="Times New Roman"/>
          <w:b/>
          <w:sz w:val="24"/>
          <w:szCs w:val="24"/>
        </w:rPr>
      </w:pPr>
    </w:p>
    <w:p w:rsidR="002A44FF" w:rsidRPr="00127933" w:rsidRDefault="0036608D" w:rsidP="00123023">
      <w:pPr>
        <w:spacing w:after="0" w:line="240" w:lineRule="auto"/>
        <w:ind w:firstLine="708"/>
        <w:jc w:val="both"/>
        <w:rPr>
          <w:rFonts w:ascii="Times New Roman" w:hAnsi="Times New Roman" w:cs="Times New Roman"/>
          <w:b/>
          <w:i/>
          <w:sz w:val="24"/>
          <w:szCs w:val="24"/>
        </w:rPr>
      </w:pPr>
      <w:r w:rsidRPr="00127933">
        <w:rPr>
          <w:rFonts w:ascii="Times New Roman" w:hAnsi="Times New Roman" w:cs="Times New Roman"/>
          <w:b/>
          <w:i/>
          <w:sz w:val="24"/>
          <w:szCs w:val="24"/>
        </w:rPr>
        <w:t>Modalități de îndeplinire a obiectivelor</w:t>
      </w:r>
    </w:p>
    <w:p w:rsidR="002A44FF" w:rsidRPr="00127933" w:rsidRDefault="002A44FF" w:rsidP="00123023">
      <w:pPr>
        <w:pStyle w:val="ListParagraph"/>
        <w:numPr>
          <w:ilvl w:val="0"/>
          <w:numId w:val="14"/>
        </w:numPr>
        <w:spacing w:after="0" w:line="240" w:lineRule="auto"/>
        <w:jc w:val="both"/>
        <w:rPr>
          <w:rFonts w:ascii="Times New Roman" w:hAnsi="Times New Roman"/>
          <w:b/>
          <w:sz w:val="24"/>
          <w:szCs w:val="24"/>
          <w:lang w:val="ro-RO"/>
        </w:rPr>
      </w:pPr>
      <w:r w:rsidRPr="00127933">
        <w:rPr>
          <w:rFonts w:ascii="Times New Roman" w:hAnsi="Times New Roman"/>
          <w:sz w:val="24"/>
          <w:szCs w:val="24"/>
          <w:lang w:val="ro-RO"/>
        </w:rPr>
        <w:lastRenderedPageBreak/>
        <w:t>Asigură funcționalitatea canalelor de comunicare între Primăria Sectorului 3 și cetățeni, mass-media și alte organisme (pagina web a Primăriei, publicarea unui Buletin Informativ etc.);</w:t>
      </w:r>
    </w:p>
    <w:p w:rsidR="002A44FF" w:rsidRPr="00127933" w:rsidRDefault="002A44FF" w:rsidP="00123023">
      <w:pPr>
        <w:pStyle w:val="ListParagraph"/>
        <w:numPr>
          <w:ilvl w:val="0"/>
          <w:numId w:val="14"/>
        </w:numPr>
        <w:spacing w:after="0" w:line="240" w:lineRule="auto"/>
        <w:jc w:val="both"/>
        <w:rPr>
          <w:rFonts w:ascii="Times New Roman" w:hAnsi="Times New Roman"/>
          <w:sz w:val="24"/>
          <w:szCs w:val="24"/>
          <w:lang w:val="ro-RO"/>
        </w:rPr>
      </w:pPr>
      <w:r w:rsidRPr="00127933">
        <w:rPr>
          <w:rFonts w:ascii="Times New Roman" w:hAnsi="Times New Roman"/>
          <w:sz w:val="24"/>
          <w:szCs w:val="24"/>
          <w:lang w:val="ro-RO"/>
        </w:rPr>
        <w:t>Rezolvă și asigură comunicarea în eventualele situații de criză prin colaborarea cu serviciile/direcțiile din cadrul instituției;</w:t>
      </w:r>
    </w:p>
    <w:p w:rsidR="002A44FF" w:rsidRPr="00127933" w:rsidRDefault="002A44FF" w:rsidP="00123023">
      <w:pPr>
        <w:pStyle w:val="ListParagraph"/>
        <w:numPr>
          <w:ilvl w:val="0"/>
          <w:numId w:val="14"/>
        </w:numPr>
        <w:spacing w:after="0" w:line="240" w:lineRule="auto"/>
        <w:jc w:val="both"/>
        <w:rPr>
          <w:rFonts w:ascii="Times New Roman" w:hAnsi="Times New Roman"/>
          <w:sz w:val="24"/>
          <w:szCs w:val="24"/>
          <w:lang w:val="ro-RO"/>
        </w:rPr>
      </w:pPr>
      <w:r w:rsidRPr="00127933">
        <w:rPr>
          <w:rFonts w:ascii="Times New Roman" w:hAnsi="Times New Roman"/>
          <w:sz w:val="24"/>
          <w:szCs w:val="24"/>
          <w:lang w:val="ro-RO"/>
        </w:rPr>
        <w:t>Alte modalități de îndeplinire a obiectivelor specifice sunt detaliate în prezentarea serviciilor din aflate în componența Direcției Comunicare.</w:t>
      </w:r>
    </w:p>
    <w:p w:rsidR="002A44FF" w:rsidRPr="00127933" w:rsidRDefault="002A44FF" w:rsidP="00123023">
      <w:pPr>
        <w:spacing w:after="0" w:line="240" w:lineRule="auto"/>
        <w:contextualSpacing/>
        <w:jc w:val="both"/>
        <w:rPr>
          <w:rFonts w:ascii="Times New Roman" w:hAnsi="Times New Roman" w:cs="Times New Roman"/>
          <w:sz w:val="24"/>
          <w:szCs w:val="24"/>
        </w:rPr>
      </w:pPr>
    </w:p>
    <w:p w:rsidR="002A44FF" w:rsidRPr="00127933" w:rsidRDefault="0036608D" w:rsidP="00123023">
      <w:pPr>
        <w:pStyle w:val="ListParagraph"/>
        <w:spacing w:after="0" w:line="240" w:lineRule="auto"/>
        <w:ind w:left="0" w:firstLine="708"/>
        <w:jc w:val="both"/>
        <w:rPr>
          <w:rFonts w:ascii="Times New Roman" w:hAnsi="Times New Roman"/>
          <w:b/>
          <w:i/>
          <w:sz w:val="24"/>
          <w:szCs w:val="24"/>
          <w:lang w:val="ro-RO"/>
        </w:rPr>
      </w:pPr>
      <w:r w:rsidRPr="00127933">
        <w:rPr>
          <w:rFonts w:ascii="Times New Roman" w:hAnsi="Times New Roman"/>
          <w:b/>
          <w:i/>
          <w:sz w:val="24"/>
          <w:szCs w:val="24"/>
          <w:lang w:val="ro-RO"/>
        </w:rPr>
        <w:t>Indicatori de performanță propuși și gradul de realizare al acestora</w:t>
      </w:r>
    </w:p>
    <w:p w:rsidR="002A44FF" w:rsidRPr="00127933" w:rsidRDefault="002A44FF" w:rsidP="00123023">
      <w:pPr>
        <w:spacing w:after="0" w:line="240" w:lineRule="auto"/>
        <w:ind w:firstLine="720"/>
        <w:contextualSpacing/>
        <w:jc w:val="both"/>
        <w:rPr>
          <w:rFonts w:ascii="Times New Roman" w:hAnsi="Times New Roman" w:cs="Times New Roman"/>
          <w:sz w:val="24"/>
          <w:szCs w:val="24"/>
        </w:rPr>
      </w:pPr>
      <w:r w:rsidRPr="00127933">
        <w:rPr>
          <w:rFonts w:ascii="Times New Roman" w:hAnsi="Times New Roman" w:cs="Times New Roman"/>
          <w:sz w:val="24"/>
          <w:szCs w:val="24"/>
        </w:rPr>
        <w:t>În cazul Direcției Comunicare, indicatorii de performanță sunt de doua tipuri: indicatorii de performanță privind modul în care au fost realizate obiectivele generale ale direcției și indicatorii de performanță pe fiecare serviciu aflat în componența direcției.</w:t>
      </w:r>
    </w:p>
    <w:p w:rsidR="002A44FF" w:rsidRPr="00127933" w:rsidRDefault="002A44FF" w:rsidP="00123023">
      <w:pPr>
        <w:spacing w:after="0" w:line="240" w:lineRule="auto"/>
        <w:ind w:firstLine="360"/>
        <w:contextualSpacing/>
        <w:jc w:val="both"/>
        <w:rPr>
          <w:rFonts w:ascii="Times New Roman" w:hAnsi="Times New Roman" w:cs="Times New Roman"/>
          <w:sz w:val="24"/>
          <w:szCs w:val="24"/>
        </w:rPr>
      </w:pPr>
      <w:r w:rsidRPr="00127933">
        <w:rPr>
          <w:rFonts w:ascii="Times New Roman" w:hAnsi="Times New Roman" w:cs="Times New Roman"/>
          <w:sz w:val="24"/>
          <w:szCs w:val="24"/>
        </w:rPr>
        <w:tab/>
        <w:t>În ceea ce privește indicatorii de performanță privind modul în care au fost realizate obiectivele generale ale direcției, aceștia au fost:</w:t>
      </w:r>
    </w:p>
    <w:p w:rsidR="002A44FF" w:rsidRPr="00127933" w:rsidRDefault="002A44FF" w:rsidP="00123023">
      <w:pPr>
        <w:pStyle w:val="ListParagraph"/>
        <w:numPr>
          <w:ilvl w:val="0"/>
          <w:numId w:val="14"/>
        </w:numPr>
        <w:spacing w:after="0" w:line="240" w:lineRule="auto"/>
        <w:jc w:val="both"/>
        <w:rPr>
          <w:rFonts w:ascii="Times New Roman" w:hAnsi="Times New Roman"/>
          <w:sz w:val="24"/>
          <w:szCs w:val="24"/>
          <w:lang w:val="ro-RO"/>
        </w:rPr>
      </w:pPr>
      <w:r w:rsidRPr="00127933">
        <w:rPr>
          <w:rFonts w:ascii="Times New Roman" w:hAnsi="Times New Roman"/>
          <w:sz w:val="24"/>
          <w:szCs w:val="24"/>
          <w:lang w:val="ro-RO"/>
        </w:rPr>
        <w:t>Realizarea și publicarea Buletinului Informativ al instituției – realizat în proporție de 100%;</w:t>
      </w:r>
    </w:p>
    <w:p w:rsidR="002A44FF" w:rsidRPr="00127933" w:rsidRDefault="002A44FF" w:rsidP="00123023">
      <w:pPr>
        <w:pStyle w:val="ListParagraph"/>
        <w:numPr>
          <w:ilvl w:val="0"/>
          <w:numId w:val="14"/>
        </w:numPr>
        <w:spacing w:after="0" w:line="240" w:lineRule="auto"/>
        <w:jc w:val="both"/>
        <w:rPr>
          <w:rFonts w:ascii="Times New Roman" w:hAnsi="Times New Roman"/>
          <w:sz w:val="24"/>
          <w:szCs w:val="24"/>
          <w:lang w:val="ro-RO"/>
        </w:rPr>
      </w:pPr>
      <w:r w:rsidRPr="00127933">
        <w:rPr>
          <w:rFonts w:ascii="Times New Roman" w:hAnsi="Times New Roman"/>
          <w:sz w:val="24"/>
          <w:szCs w:val="24"/>
          <w:lang w:val="ro-RO"/>
        </w:rPr>
        <w:t>Realizarea unui album fotografic și a unui CD de informare și de promovare a obiectivelor turistice din Sectorul 3 – realizat în proporție de 100%;</w:t>
      </w:r>
    </w:p>
    <w:p w:rsidR="002A44FF" w:rsidRPr="00127933" w:rsidRDefault="002A44FF" w:rsidP="00123023">
      <w:pPr>
        <w:pStyle w:val="ListParagraph"/>
        <w:numPr>
          <w:ilvl w:val="0"/>
          <w:numId w:val="14"/>
        </w:numPr>
        <w:spacing w:after="0" w:line="240" w:lineRule="auto"/>
        <w:jc w:val="both"/>
        <w:rPr>
          <w:rFonts w:ascii="Times New Roman" w:hAnsi="Times New Roman"/>
          <w:sz w:val="24"/>
          <w:szCs w:val="24"/>
          <w:lang w:val="ro-RO"/>
        </w:rPr>
      </w:pPr>
      <w:r w:rsidRPr="00127933">
        <w:rPr>
          <w:rFonts w:ascii="Times New Roman" w:hAnsi="Times New Roman"/>
          <w:sz w:val="24"/>
          <w:szCs w:val="24"/>
          <w:lang w:val="ro-RO"/>
        </w:rPr>
        <w:t>Realizarea unei campanii de informare cu privire la procedurile derulate de Biroul de rela’ii cu publicul al Primariei Sector 3 – realizat in proportie de 100%.</w:t>
      </w:r>
    </w:p>
    <w:p w:rsidR="002A44FF" w:rsidRPr="00127933" w:rsidRDefault="002A44FF" w:rsidP="00123023">
      <w:pPr>
        <w:pStyle w:val="ListParagraph"/>
        <w:numPr>
          <w:ilvl w:val="0"/>
          <w:numId w:val="14"/>
        </w:numPr>
        <w:spacing w:after="0" w:line="240" w:lineRule="auto"/>
        <w:jc w:val="both"/>
        <w:rPr>
          <w:rFonts w:ascii="Times New Roman" w:hAnsi="Times New Roman"/>
          <w:sz w:val="24"/>
          <w:szCs w:val="24"/>
          <w:lang w:val="ro-RO"/>
        </w:rPr>
      </w:pPr>
      <w:r w:rsidRPr="00127933">
        <w:rPr>
          <w:rFonts w:ascii="Times New Roman" w:hAnsi="Times New Roman"/>
          <w:sz w:val="24"/>
          <w:szCs w:val="24"/>
          <w:lang w:val="ro-RO"/>
        </w:rPr>
        <w:t>Realizarea unui Ghid al Serviciilor Sociale disponibile la nivelul Sectorului 3 și finanțate de la Bugetul Sectorului 3 – realizat în proporție de 100%;</w:t>
      </w:r>
    </w:p>
    <w:p w:rsidR="002A44FF" w:rsidRPr="00127933" w:rsidRDefault="002A44FF" w:rsidP="00123023">
      <w:pPr>
        <w:spacing w:after="0" w:line="240" w:lineRule="auto"/>
        <w:ind w:firstLine="720"/>
        <w:contextualSpacing/>
        <w:jc w:val="both"/>
        <w:rPr>
          <w:rFonts w:ascii="Times New Roman" w:hAnsi="Times New Roman" w:cs="Times New Roman"/>
          <w:sz w:val="24"/>
          <w:szCs w:val="24"/>
        </w:rPr>
      </w:pPr>
      <w:r w:rsidRPr="00127933">
        <w:rPr>
          <w:rFonts w:ascii="Times New Roman" w:hAnsi="Times New Roman" w:cs="Times New Roman"/>
          <w:sz w:val="24"/>
          <w:szCs w:val="24"/>
        </w:rPr>
        <w:t xml:space="preserve">Gradul de realizare al indicatorii de performanță pe fiecare serviciu aflat în componența direcției sunt detaliați la prezentarea serviciilor. </w:t>
      </w:r>
    </w:p>
    <w:p w:rsidR="002A44FF" w:rsidRPr="00127933" w:rsidRDefault="002A44FF" w:rsidP="00123023">
      <w:pPr>
        <w:spacing w:after="0" w:line="240" w:lineRule="auto"/>
        <w:ind w:firstLine="720"/>
        <w:contextualSpacing/>
        <w:jc w:val="both"/>
        <w:rPr>
          <w:rFonts w:ascii="Times New Roman" w:hAnsi="Times New Roman" w:cs="Times New Roman"/>
          <w:sz w:val="24"/>
          <w:szCs w:val="24"/>
        </w:rPr>
      </w:pPr>
      <w:r w:rsidRPr="00127933">
        <w:rPr>
          <w:rFonts w:ascii="Times New Roman" w:hAnsi="Times New Roman" w:cs="Times New Roman"/>
          <w:sz w:val="24"/>
          <w:szCs w:val="24"/>
        </w:rPr>
        <w:t>Precizăm faptul că la nivelul anului 2015 în cadrul Direcției Comunicare au fost prevăzute conform organigramei 36 de posturi după cum urmează: 1 post director executiv, 3 posturi șef serviciu și 32 de posturi de execuție. Gradul de ocupare al acestor posturi a fost realizat după cum urmează: 1 post director executiv, 3 posturi șef serviciu și 32</w:t>
      </w:r>
      <w:r w:rsidR="006A17D1" w:rsidRPr="00127933">
        <w:rPr>
          <w:rFonts w:ascii="Times New Roman" w:hAnsi="Times New Roman" w:cs="Times New Roman"/>
          <w:sz w:val="24"/>
          <w:szCs w:val="24"/>
        </w:rPr>
        <w:t xml:space="preserve"> posturi de execuție.  </w:t>
      </w:r>
    </w:p>
    <w:p w:rsidR="006A17D1" w:rsidRPr="00127933" w:rsidRDefault="006A17D1" w:rsidP="00123023">
      <w:pPr>
        <w:spacing w:after="0" w:line="240" w:lineRule="auto"/>
        <w:ind w:firstLine="720"/>
        <w:contextualSpacing/>
        <w:jc w:val="both"/>
        <w:rPr>
          <w:rFonts w:ascii="Times New Roman" w:hAnsi="Times New Roman" w:cs="Times New Roman"/>
          <w:sz w:val="24"/>
          <w:szCs w:val="24"/>
        </w:rPr>
      </w:pPr>
    </w:p>
    <w:p w:rsidR="002A44FF" w:rsidRPr="00127933" w:rsidRDefault="006A17D1" w:rsidP="00123023">
      <w:pPr>
        <w:spacing w:after="0" w:line="240" w:lineRule="auto"/>
        <w:ind w:firstLine="708"/>
        <w:jc w:val="both"/>
        <w:rPr>
          <w:rFonts w:ascii="Times New Roman" w:hAnsi="Times New Roman" w:cs="Times New Roman"/>
          <w:b/>
          <w:i/>
          <w:sz w:val="24"/>
          <w:szCs w:val="24"/>
        </w:rPr>
      </w:pPr>
      <w:r w:rsidRPr="00127933">
        <w:rPr>
          <w:rFonts w:ascii="Times New Roman" w:hAnsi="Times New Roman" w:cs="Times New Roman"/>
          <w:b/>
          <w:i/>
          <w:sz w:val="24"/>
          <w:szCs w:val="24"/>
        </w:rPr>
        <w:t>Propuneri pentru îmbunătățirea activității</w:t>
      </w:r>
    </w:p>
    <w:p w:rsidR="002A44FF" w:rsidRPr="00123023" w:rsidRDefault="002A44FF" w:rsidP="00123023">
      <w:pPr>
        <w:pStyle w:val="ListParagraph"/>
        <w:numPr>
          <w:ilvl w:val="0"/>
          <w:numId w:val="9"/>
        </w:numPr>
        <w:spacing w:after="0" w:line="240" w:lineRule="auto"/>
        <w:ind w:left="450"/>
        <w:jc w:val="both"/>
        <w:rPr>
          <w:rFonts w:ascii="Times New Roman" w:hAnsi="Times New Roman"/>
          <w:b/>
          <w:sz w:val="24"/>
          <w:szCs w:val="24"/>
        </w:rPr>
      </w:pPr>
      <w:r w:rsidRPr="00123023">
        <w:rPr>
          <w:rFonts w:ascii="Times New Roman" w:hAnsi="Times New Roman"/>
          <w:sz w:val="24"/>
          <w:szCs w:val="24"/>
        </w:rPr>
        <w:t>Dezvoltarea unei culturi comunicaționale în cadrul instituției;</w:t>
      </w:r>
    </w:p>
    <w:p w:rsidR="002A44FF" w:rsidRPr="00123023" w:rsidRDefault="002A44FF" w:rsidP="00123023">
      <w:pPr>
        <w:pStyle w:val="ListParagraph"/>
        <w:numPr>
          <w:ilvl w:val="0"/>
          <w:numId w:val="9"/>
        </w:numPr>
        <w:spacing w:after="0" w:line="240" w:lineRule="auto"/>
        <w:ind w:left="450"/>
        <w:jc w:val="both"/>
        <w:rPr>
          <w:rFonts w:ascii="Times New Roman" w:hAnsi="Times New Roman"/>
          <w:b/>
          <w:sz w:val="24"/>
          <w:szCs w:val="24"/>
        </w:rPr>
      </w:pPr>
      <w:r w:rsidRPr="00123023">
        <w:rPr>
          <w:rFonts w:ascii="Times New Roman" w:hAnsi="Times New Roman"/>
          <w:sz w:val="24"/>
          <w:szCs w:val="24"/>
        </w:rPr>
        <w:t>Perfecționarea din punct de vedere profesional a funcționarilor din cadrul direcției.</w:t>
      </w:r>
    </w:p>
    <w:p w:rsidR="00123023" w:rsidRDefault="00123023" w:rsidP="00123023">
      <w:pPr>
        <w:spacing w:after="0" w:line="240" w:lineRule="auto"/>
        <w:ind w:left="450"/>
        <w:jc w:val="both"/>
        <w:rPr>
          <w:rFonts w:ascii="Times New Roman" w:hAnsi="Times New Roman" w:cs="Times New Roman"/>
          <w:b/>
          <w:i/>
        </w:rPr>
      </w:pPr>
      <w:bookmarkStart w:id="24" w:name="_Toc421531144"/>
      <w:bookmarkStart w:id="25" w:name="_Toc444251638"/>
    </w:p>
    <w:p w:rsidR="006F34C9" w:rsidRPr="00123023" w:rsidRDefault="006F34C9" w:rsidP="00123023">
      <w:pPr>
        <w:spacing w:after="0" w:line="240" w:lineRule="auto"/>
        <w:ind w:firstLine="708"/>
        <w:jc w:val="both"/>
        <w:rPr>
          <w:rFonts w:ascii="Times New Roman" w:hAnsi="Times New Roman" w:cs="Times New Roman"/>
          <w:b/>
          <w:i/>
          <w:sz w:val="24"/>
          <w:szCs w:val="24"/>
        </w:rPr>
      </w:pPr>
      <w:r w:rsidRPr="00123023">
        <w:rPr>
          <w:rFonts w:ascii="Times New Roman" w:hAnsi="Times New Roman" w:cs="Times New Roman"/>
          <w:b/>
          <w:i/>
          <w:sz w:val="24"/>
          <w:szCs w:val="24"/>
        </w:rPr>
        <w:t>Serviciul Relații cu Mass-media și Societatea Civilă</w:t>
      </w:r>
      <w:bookmarkEnd w:id="24"/>
      <w:bookmarkEnd w:id="25"/>
    </w:p>
    <w:p w:rsidR="00123023" w:rsidRDefault="00123023" w:rsidP="00123023">
      <w:pPr>
        <w:pStyle w:val="Heading5"/>
        <w:spacing w:before="0" w:line="240" w:lineRule="auto"/>
        <w:jc w:val="both"/>
        <w:rPr>
          <w:rFonts w:ascii="Times New Roman" w:eastAsiaTheme="minorHAnsi" w:hAnsi="Times New Roman" w:cs="Times New Roman"/>
          <w:b/>
          <w:i/>
          <w:color w:val="auto"/>
          <w:sz w:val="24"/>
          <w:szCs w:val="24"/>
        </w:rPr>
      </w:pPr>
    </w:p>
    <w:p w:rsidR="006F34C9" w:rsidRPr="00127933" w:rsidRDefault="006F34C9" w:rsidP="00123023">
      <w:pPr>
        <w:pStyle w:val="Heading5"/>
        <w:spacing w:before="0" w:line="240" w:lineRule="auto"/>
        <w:ind w:firstLine="708"/>
        <w:jc w:val="both"/>
        <w:rPr>
          <w:rFonts w:ascii="Times New Roman" w:eastAsiaTheme="minorHAnsi" w:hAnsi="Times New Roman" w:cs="Times New Roman"/>
          <w:b/>
          <w:i/>
          <w:color w:val="auto"/>
          <w:sz w:val="24"/>
          <w:szCs w:val="24"/>
        </w:rPr>
      </w:pPr>
      <w:r w:rsidRPr="00127933">
        <w:rPr>
          <w:rFonts w:ascii="Times New Roman" w:eastAsiaTheme="minorHAnsi" w:hAnsi="Times New Roman" w:cs="Times New Roman"/>
          <w:b/>
          <w:i/>
          <w:color w:val="auto"/>
          <w:sz w:val="24"/>
          <w:szCs w:val="24"/>
        </w:rPr>
        <w:t>Misiune - obiectiv</w:t>
      </w:r>
    </w:p>
    <w:p w:rsidR="0045328C" w:rsidRPr="00123023" w:rsidRDefault="0045328C" w:rsidP="00123023">
      <w:pPr>
        <w:pStyle w:val="ListParagraph"/>
        <w:numPr>
          <w:ilvl w:val="0"/>
          <w:numId w:val="9"/>
        </w:numPr>
        <w:spacing w:after="0" w:line="240" w:lineRule="auto"/>
        <w:ind w:left="450"/>
        <w:jc w:val="both"/>
        <w:rPr>
          <w:rFonts w:ascii="Times New Roman" w:hAnsi="Times New Roman"/>
          <w:sz w:val="24"/>
          <w:szCs w:val="24"/>
        </w:rPr>
      </w:pPr>
      <w:r w:rsidRPr="00123023">
        <w:rPr>
          <w:rFonts w:ascii="Times New Roman" w:hAnsi="Times New Roman"/>
          <w:sz w:val="24"/>
          <w:szCs w:val="24"/>
        </w:rPr>
        <w:t>Misiunea serviciului  Relații cu  mass-media și societatea civilă este reprezentată de oferirea tuturor informațiilor solicitate de reprezentanții mass -media, precum și păstrarea unei imagini intacte a Primăriei sectorului 3, prin îndeplinirea tuturor obligațiilor specifice.</w:t>
      </w:r>
    </w:p>
    <w:p w:rsidR="0045328C" w:rsidRPr="00123023" w:rsidRDefault="0045328C" w:rsidP="00123023">
      <w:pPr>
        <w:pStyle w:val="ListParagraph"/>
        <w:numPr>
          <w:ilvl w:val="0"/>
          <w:numId w:val="9"/>
        </w:numPr>
        <w:spacing w:after="0" w:line="240" w:lineRule="auto"/>
        <w:ind w:left="450"/>
        <w:jc w:val="both"/>
        <w:rPr>
          <w:rFonts w:ascii="Times New Roman" w:hAnsi="Times New Roman"/>
          <w:sz w:val="24"/>
          <w:szCs w:val="24"/>
        </w:rPr>
      </w:pPr>
      <w:r w:rsidRPr="00123023">
        <w:rPr>
          <w:rFonts w:ascii="Times New Roman" w:hAnsi="Times New Roman"/>
          <w:sz w:val="24"/>
          <w:szCs w:val="24"/>
        </w:rPr>
        <w:t>Serviciul Relații cu mass-media și societatea civilă are ca scop menținerea unei relații cât mai favorabile cu reprezentanții mass-media, prin documentarea, întocmirea și transmiterea unor răspunsuri cât mai precise necesare solicitărilor primite.</w:t>
      </w:r>
    </w:p>
    <w:p w:rsidR="004A5BFC" w:rsidRPr="00127933" w:rsidRDefault="004A5BFC" w:rsidP="00123023">
      <w:pPr>
        <w:pStyle w:val="ListParagraph"/>
        <w:spacing w:after="0" w:line="240" w:lineRule="auto"/>
        <w:ind w:left="1170"/>
        <w:jc w:val="both"/>
        <w:rPr>
          <w:rFonts w:ascii="Times New Roman" w:hAnsi="Times New Roman"/>
          <w:b/>
          <w:sz w:val="24"/>
          <w:szCs w:val="24"/>
          <w:lang w:val="ro-RO"/>
        </w:rPr>
      </w:pPr>
    </w:p>
    <w:p w:rsidR="0045328C" w:rsidRPr="00127933" w:rsidRDefault="004A5BFC" w:rsidP="00123023">
      <w:pPr>
        <w:pStyle w:val="ListParagraph"/>
        <w:tabs>
          <w:tab w:val="left" w:pos="720"/>
        </w:tabs>
        <w:spacing w:after="0" w:line="240" w:lineRule="auto"/>
        <w:ind w:left="0" w:firstLine="708"/>
        <w:jc w:val="both"/>
        <w:rPr>
          <w:rFonts w:ascii="Times New Roman" w:hAnsi="Times New Roman"/>
          <w:b/>
          <w:i/>
          <w:sz w:val="24"/>
          <w:szCs w:val="24"/>
          <w:lang w:val="ro-RO"/>
        </w:rPr>
      </w:pPr>
      <w:r w:rsidRPr="00127933">
        <w:rPr>
          <w:rFonts w:ascii="Times New Roman" w:hAnsi="Times New Roman"/>
          <w:b/>
          <w:sz w:val="24"/>
          <w:szCs w:val="24"/>
          <w:lang w:val="ro-RO"/>
        </w:rPr>
        <w:tab/>
      </w:r>
      <w:r w:rsidRPr="00127933">
        <w:rPr>
          <w:rFonts w:ascii="Times New Roman" w:hAnsi="Times New Roman"/>
          <w:b/>
          <w:i/>
          <w:sz w:val="24"/>
          <w:szCs w:val="24"/>
          <w:lang w:val="ro-RO"/>
        </w:rPr>
        <w:t>Modalități de îndeplinire a obiectivelor</w:t>
      </w:r>
    </w:p>
    <w:p w:rsidR="0045328C" w:rsidRPr="00127933" w:rsidRDefault="0045328C" w:rsidP="00123023">
      <w:pPr>
        <w:pStyle w:val="ListParagraph"/>
        <w:numPr>
          <w:ilvl w:val="0"/>
          <w:numId w:val="15"/>
        </w:numPr>
        <w:spacing w:after="0" w:line="240" w:lineRule="auto"/>
        <w:jc w:val="both"/>
        <w:rPr>
          <w:rFonts w:ascii="Times New Roman" w:hAnsi="Times New Roman"/>
          <w:sz w:val="24"/>
          <w:szCs w:val="24"/>
          <w:lang w:val="ro-RO"/>
        </w:rPr>
      </w:pPr>
      <w:r w:rsidRPr="00127933">
        <w:rPr>
          <w:rFonts w:ascii="Times New Roman" w:hAnsi="Times New Roman"/>
          <w:sz w:val="24"/>
          <w:szCs w:val="24"/>
          <w:lang w:val="ro-RO"/>
        </w:rPr>
        <w:t>Redactarea și transmiterea invitațiilor de presă cu privire la acțiunile instituției;</w:t>
      </w:r>
    </w:p>
    <w:p w:rsidR="0045328C" w:rsidRPr="00127933" w:rsidRDefault="0045328C" w:rsidP="00123023">
      <w:pPr>
        <w:pStyle w:val="ListParagraph"/>
        <w:numPr>
          <w:ilvl w:val="0"/>
          <w:numId w:val="15"/>
        </w:numPr>
        <w:spacing w:after="0" w:line="240" w:lineRule="auto"/>
        <w:jc w:val="both"/>
        <w:rPr>
          <w:rFonts w:ascii="Times New Roman" w:hAnsi="Times New Roman"/>
          <w:sz w:val="24"/>
          <w:szCs w:val="24"/>
          <w:lang w:val="ro-RO"/>
        </w:rPr>
      </w:pPr>
      <w:r w:rsidRPr="00127933">
        <w:rPr>
          <w:rFonts w:ascii="Times New Roman" w:hAnsi="Times New Roman"/>
          <w:sz w:val="24"/>
          <w:szCs w:val="24"/>
          <w:lang w:val="ro-RO"/>
        </w:rPr>
        <w:t>Redactarea și transmiterea comunicatelor de presă;</w:t>
      </w:r>
    </w:p>
    <w:p w:rsidR="0045328C" w:rsidRPr="00127933" w:rsidRDefault="0045328C" w:rsidP="00123023">
      <w:pPr>
        <w:pStyle w:val="ListParagraph"/>
        <w:numPr>
          <w:ilvl w:val="0"/>
          <w:numId w:val="15"/>
        </w:numPr>
        <w:spacing w:after="0" w:line="240" w:lineRule="auto"/>
        <w:jc w:val="both"/>
        <w:rPr>
          <w:rFonts w:ascii="Times New Roman" w:hAnsi="Times New Roman"/>
          <w:sz w:val="24"/>
          <w:szCs w:val="24"/>
          <w:lang w:val="ro-RO"/>
        </w:rPr>
      </w:pPr>
      <w:r w:rsidRPr="00127933">
        <w:rPr>
          <w:rFonts w:ascii="Times New Roman" w:hAnsi="Times New Roman"/>
          <w:sz w:val="24"/>
          <w:szCs w:val="24"/>
          <w:lang w:val="ro-RO"/>
        </w:rPr>
        <w:t>Răspunde solicitărilor din partea reprezentanților mass-media;</w:t>
      </w:r>
    </w:p>
    <w:p w:rsidR="0045328C" w:rsidRPr="00127933" w:rsidRDefault="0045328C" w:rsidP="00123023">
      <w:pPr>
        <w:pStyle w:val="ListParagraph"/>
        <w:numPr>
          <w:ilvl w:val="0"/>
          <w:numId w:val="15"/>
        </w:numPr>
        <w:spacing w:after="0" w:line="240" w:lineRule="auto"/>
        <w:jc w:val="both"/>
        <w:rPr>
          <w:rFonts w:ascii="Times New Roman" w:hAnsi="Times New Roman"/>
          <w:sz w:val="24"/>
          <w:szCs w:val="24"/>
          <w:lang w:val="ro-RO"/>
        </w:rPr>
      </w:pPr>
      <w:r w:rsidRPr="00127933">
        <w:rPr>
          <w:rFonts w:ascii="Times New Roman" w:hAnsi="Times New Roman"/>
          <w:sz w:val="24"/>
          <w:szCs w:val="24"/>
          <w:lang w:val="ro-RO"/>
        </w:rPr>
        <w:lastRenderedPageBreak/>
        <w:t xml:space="preserve">Rezolvă eventualele situații de criză prin colaborarea cu serviciile/direcțiile din cadrul instituției </w:t>
      </w:r>
    </w:p>
    <w:p w:rsidR="0045328C" w:rsidRPr="00127933" w:rsidRDefault="0045328C" w:rsidP="00123023">
      <w:pPr>
        <w:pStyle w:val="ListParagraph"/>
        <w:spacing w:after="0" w:line="240" w:lineRule="auto"/>
        <w:ind w:left="390"/>
        <w:jc w:val="both"/>
        <w:rPr>
          <w:rFonts w:ascii="Times New Roman" w:hAnsi="Times New Roman"/>
          <w:sz w:val="24"/>
          <w:szCs w:val="24"/>
          <w:lang w:val="ro-RO"/>
        </w:rPr>
      </w:pPr>
    </w:p>
    <w:p w:rsidR="0045328C" w:rsidRPr="00127933" w:rsidRDefault="004A5BFC" w:rsidP="00123023">
      <w:pPr>
        <w:tabs>
          <w:tab w:val="left" w:pos="1170"/>
          <w:tab w:val="left" w:pos="1440"/>
        </w:tabs>
        <w:spacing w:after="0" w:line="240" w:lineRule="auto"/>
        <w:jc w:val="both"/>
        <w:rPr>
          <w:rFonts w:ascii="Times New Roman" w:hAnsi="Times New Roman" w:cs="Times New Roman"/>
          <w:b/>
          <w:i/>
          <w:sz w:val="24"/>
          <w:szCs w:val="24"/>
        </w:rPr>
      </w:pPr>
      <w:r w:rsidRPr="00127933">
        <w:rPr>
          <w:rFonts w:ascii="Times New Roman" w:hAnsi="Times New Roman" w:cs="Times New Roman"/>
          <w:b/>
          <w:i/>
          <w:sz w:val="24"/>
          <w:szCs w:val="24"/>
        </w:rPr>
        <w:t>Indicatori de performanță propuși și grad de realizare a acestora</w:t>
      </w:r>
    </w:p>
    <w:p w:rsidR="0045328C" w:rsidRPr="00127933" w:rsidRDefault="0045328C" w:rsidP="00123023">
      <w:pPr>
        <w:pStyle w:val="Default"/>
        <w:jc w:val="both"/>
      </w:pPr>
      <w:r w:rsidRPr="00127933">
        <w:tab/>
        <w:t xml:space="preserve">Indicatorii de performanță sunt dați de numărul comunicatelor de presă, a invitaţiilor, dreptului la replică sau declarațiilor de presă date publicităţii prin intermediul portalului web al instituţiei şi preluate de către mijloacele de informare în masă prin intermediul fluxului de știri ale agenţiilor de presă. </w:t>
      </w:r>
    </w:p>
    <w:p w:rsidR="0045328C" w:rsidRPr="00127933" w:rsidRDefault="0045328C" w:rsidP="00123023">
      <w:pPr>
        <w:pStyle w:val="Default"/>
        <w:ind w:firstLine="708"/>
        <w:jc w:val="both"/>
      </w:pPr>
      <w:r w:rsidRPr="00127933">
        <w:t>Întocmirea monitorizărilor de presă sub forma „revista presei”, ajută la realizarea unei analize obiective privind imaginea instituției şi activităţile acesteia.</w:t>
      </w:r>
    </w:p>
    <w:p w:rsidR="0045328C" w:rsidRPr="00127933" w:rsidRDefault="0045328C" w:rsidP="00123023">
      <w:pPr>
        <w:pStyle w:val="Default"/>
        <w:ind w:firstLine="720"/>
        <w:jc w:val="both"/>
        <w:rPr>
          <w:color w:val="auto"/>
          <w:lang w:val="ro-RO"/>
        </w:rPr>
      </w:pPr>
      <w:r w:rsidRPr="00127933">
        <w:rPr>
          <w:color w:val="auto"/>
        </w:rPr>
        <w:t>Av</w:t>
      </w:r>
      <w:r w:rsidRPr="00127933">
        <w:rPr>
          <w:color w:val="auto"/>
          <w:lang w:val="ro-RO"/>
        </w:rPr>
        <w:t>ând în vedere fișele de evaluare, în baza notelor acordate, se poate aprecia că indicatorii de performanță au fost realizați în proporție de 97% având în vedere că, media evaluării reprezentanților serviciului este 4,85  din maximul de 5.</w:t>
      </w:r>
    </w:p>
    <w:p w:rsidR="0045328C" w:rsidRPr="00127933" w:rsidRDefault="0045328C" w:rsidP="00123023">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ab/>
        <w:t>În anul 2014, trei persoane din cadrul cadrul Serviciului Relații cu mass-media și societatea civilă au participat la următoarele cursuri:Transparența decizională și liberul acces la informațiile de interes public și Managementul timpului, priorităților și stresului.</w:t>
      </w:r>
    </w:p>
    <w:p w:rsidR="0045328C" w:rsidRPr="00127933" w:rsidRDefault="0045328C" w:rsidP="00123023">
      <w:pPr>
        <w:pStyle w:val="ListParagraph"/>
        <w:spacing w:after="0" w:line="240" w:lineRule="auto"/>
        <w:ind w:left="-90"/>
        <w:jc w:val="both"/>
        <w:rPr>
          <w:rFonts w:ascii="Times New Roman" w:hAnsi="Times New Roman"/>
          <w:sz w:val="24"/>
          <w:szCs w:val="24"/>
          <w:lang w:val="ro-RO"/>
        </w:rPr>
      </w:pPr>
      <w:r w:rsidRPr="00127933">
        <w:rPr>
          <w:rFonts w:ascii="Times New Roman" w:hAnsi="Times New Roman"/>
          <w:sz w:val="24"/>
          <w:szCs w:val="24"/>
          <w:lang w:val="ro-RO"/>
        </w:rPr>
        <w:tab/>
      </w:r>
      <w:r w:rsidRPr="00127933">
        <w:rPr>
          <w:rFonts w:ascii="Times New Roman" w:hAnsi="Times New Roman"/>
          <w:sz w:val="24"/>
          <w:szCs w:val="24"/>
          <w:lang w:val="ro-RO"/>
        </w:rPr>
        <w:tab/>
        <w:t xml:space="preserve"> Precizăm că, în cadrul Serviciului  Relații cu mass-media și societatea civilă erau prevăzute conform organigramei 8 posturi, un post șef serviciu și șapte pentru execuție. În anul 2015 au fost ocupate patru posturi (șef serviciu și trei de expert superior).</w:t>
      </w:r>
    </w:p>
    <w:p w:rsidR="0045328C" w:rsidRPr="00127933" w:rsidRDefault="0045328C" w:rsidP="00123023">
      <w:pPr>
        <w:pStyle w:val="Default"/>
        <w:jc w:val="both"/>
        <w:rPr>
          <w:bCs/>
          <w:iCs/>
        </w:rPr>
      </w:pPr>
      <w:r w:rsidRPr="00127933">
        <w:rPr>
          <w:bCs/>
          <w:iCs/>
        </w:rPr>
        <w:tab/>
        <w:t xml:space="preserve">Comunicatele de presă, invitațiile sau declarațiile de presă ale Primarului Sectorului 3 au avut ca public țintă cetățenii sectorului 3. </w:t>
      </w:r>
    </w:p>
    <w:p w:rsidR="0045328C" w:rsidRPr="00127933" w:rsidRDefault="0045328C" w:rsidP="00123023">
      <w:pPr>
        <w:pStyle w:val="Default"/>
        <w:jc w:val="both"/>
        <w:rPr>
          <w:bCs/>
          <w:iCs/>
        </w:rPr>
      </w:pPr>
      <w:r w:rsidRPr="00127933">
        <w:rPr>
          <w:bCs/>
          <w:iCs/>
        </w:rPr>
        <w:tab/>
        <w:t>În acest sens, în cursul anului 2015 au fost transmise către redacții:</w:t>
      </w:r>
    </w:p>
    <w:p w:rsidR="0045328C" w:rsidRPr="00127933" w:rsidRDefault="0045328C" w:rsidP="00123023">
      <w:pPr>
        <w:pStyle w:val="Default"/>
        <w:numPr>
          <w:ilvl w:val="0"/>
          <w:numId w:val="15"/>
        </w:numPr>
        <w:jc w:val="both"/>
        <w:rPr>
          <w:lang w:val="ro-RO"/>
        </w:rPr>
      </w:pPr>
      <w:r w:rsidRPr="00127933">
        <w:rPr>
          <w:bCs/>
          <w:iCs/>
        </w:rPr>
        <w:t>154 de comunicate de presă;</w:t>
      </w:r>
    </w:p>
    <w:p w:rsidR="0045328C" w:rsidRPr="00127933" w:rsidRDefault="0045328C" w:rsidP="00123023">
      <w:pPr>
        <w:pStyle w:val="Default"/>
        <w:numPr>
          <w:ilvl w:val="0"/>
          <w:numId w:val="15"/>
        </w:numPr>
        <w:jc w:val="both"/>
        <w:rPr>
          <w:lang w:val="ro-RO"/>
        </w:rPr>
      </w:pPr>
      <w:r w:rsidRPr="00127933">
        <w:rPr>
          <w:bCs/>
          <w:iCs/>
        </w:rPr>
        <w:t>39de invitații de presă;</w:t>
      </w:r>
    </w:p>
    <w:p w:rsidR="0045328C" w:rsidRPr="00127933" w:rsidRDefault="0045328C" w:rsidP="00123023">
      <w:pPr>
        <w:pStyle w:val="Default"/>
        <w:ind w:left="-90"/>
        <w:jc w:val="both"/>
        <w:rPr>
          <w:lang w:val="ro-RO"/>
        </w:rPr>
      </w:pPr>
      <w:r w:rsidRPr="00127933">
        <w:rPr>
          <w:bCs/>
          <w:iCs/>
        </w:rPr>
        <w:tab/>
      </w:r>
      <w:r w:rsidRPr="00127933">
        <w:rPr>
          <w:bCs/>
          <w:iCs/>
        </w:rPr>
        <w:tab/>
        <w:t>De asemenea, au fost mediatizate 6 conferințe de presă unde a participat primarul Sectorului 3 alături de reprezentanți ai administrației publice locale  și 57 de evenimente organizate de primărie.</w:t>
      </w:r>
    </w:p>
    <w:p w:rsidR="0045328C" w:rsidRPr="00127933" w:rsidRDefault="0045328C" w:rsidP="00123023">
      <w:pPr>
        <w:pStyle w:val="Default"/>
        <w:ind w:left="-90" w:firstLine="330"/>
        <w:jc w:val="both"/>
        <w:rPr>
          <w:lang w:val="ro-RO"/>
        </w:rPr>
      </w:pPr>
      <w:r w:rsidRPr="00127933">
        <w:rPr>
          <w:lang w:val="ro-RO"/>
        </w:rPr>
        <w:tab/>
        <w:t>Totodată, s-a răspuns la 187 de solictări  primite pe email din cele 220  și la 600 de solicitări telefonice. Dintre solicitările  primite prin email 47 au fost în conformitate cu Legea 544/2001, privind liberul acces la informațiile de interes public.</w:t>
      </w:r>
    </w:p>
    <w:p w:rsidR="0045328C" w:rsidRPr="00127933" w:rsidRDefault="0045328C" w:rsidP="00123023">
      <w:pPr>
        <w:pStyle w:val="Default"/>
        <w:ind w:left="390" w:firstLine="330"/>
        <w:jc w:val="both"/>
        <w:rPr>
          <w:lang w:val="ro-RO"/>
        </w:rPr>
      </w:pPr>
    </w:p>
    <w:p w:rsidR="0045328C" w:rsidRPr="00127933" w:rsidRDefault="004A5BFC" w:rsidP="00123023">
      <w:pPr>
        <w:spacing w:after="0" w:line="240" w:lineRule="auto"/>
        <w:ind w:firstLine="708"/>
        <w:jc w:val="both"/>
        <w:rPr>
          <w:rFonts w:ascii="Times New Roman" w:hAnsi="Times New Roman" w:cs="Times New Roman"/>
          <w:b/>
          <w:i/>
          <w:sz w:val="24"/>
          <w:szCs w:val="24"/>
        </w:rPr>
      </w:pPr>
      <w:r w:rsidRPr="00127933">
        <w:rPr>
          <w:rFonts w:ascii="Times New Roman" w:hAnsi="Times New Roman" w:cs="Times New Roman"/>
          <w:b/>
          <w:i/>
          <w:sz w:val="24"/>
          <w:szCs w:val="24"/>
        </w:rPr>
        <w:t>Propuneri pentru îmbunătățirea activității și influența acesteia asupra activității întregii primării</w:t>
      </w:r>
    </w:p>
    <w:p w:rsidR="0045328C" w:rsidRPr="00127933" w:rsidRDefault="0045328C" w:rsidP="00123023">
      <w:pPr>
        <w:pStyle w:val="ListParagraph"/>
        <w:spacing w:after="0" w:line="240" w:lineRule="auto"/>
        <w:ind w:left="390"/>
        <w:jc w:val="both"/>
        <w:rPr>
          <w:rFonts w:ascii="Times New Roman" w:hAnsi="Times New Roman"/>
          <w:sz w:val="24"/>
          <w:szCs w:val="24"/>
          <w:lang w:val="ro-RO"/>
        </w:rPr>
      </w:pPr>
      <w:r w:rsidRPr="00127933">
        <w:rPr>
          <w:rFonts w:ascii="Times New Roman" w:hAnsi="Times New Roman"/>
          <w:sz w:val="24"/>
          <w:szCs w:val="24"/>
          <w:lang w:val="ro-RO"/>
        </w:rPr>
        <w:t xml:space="preserve"> - Dezvoltarea unei culturi comunicaționale în cadrul instituției și solicitarea de răspunsuri prompte necesare transmiterii reprezentanților mass-media.</w:t>
      </w:r>
    </w:p>
    <w:p w:rsidR="0045328C" w:rsidRPr="00127933" w:rsidRDefault="0045328C" w:rsidP="00123023">
      <w:pPr>
        <w:pStyle w:val="ListParagraph"/>
        <w:spacing w:after="0" w:line="240" w:lineRule="auto"/>
        <w:ind w:left="390"/>
        <w:jc w:val="both"/>
        <w:rPr>
          <w:rFonts w:ascii="Times New Roman" w:hAnsi="Times New Roman"/>
          <w:sz w:val="24"/>
          <w:szCs w:val="24"/>
        </w:rPr>
      </w:pPr>
      <w:r w:rsidRPr="00127933">
        <w:rPr>
          <w:rFonts w:ascii="Times New Roman" w:hAnsi="Times New Roman"/>
          <w:sz w:val="24"/>
          <w:szCs w:val="24"/>
          <w:lang w:val="ro-RO"/>
        </w:rPr>
        <w:t xml:space="preserve">- </w:t>
      </w:r>
      <w:r w:rsidRPr="00127933">
        <w:rPr>
          <w:rFonts w:ascii="Times New Roman" w:hAnsi="Times New Roman"/>
          <w:sz w:val="24"/>
          <w:szCs w:val="24"/>
        </w:rPr>
        <w:t>perfecționarea din punct de vedere profesional a funcționarilor din cadrul serviciului</w:t>
      </w:r>
    </w:p>
    <w:p w:rsidR="0045328C" w:rsidRPr="00127933" w:rsidRDefault="0045328C" w:rsidP="00123023">
      <w:pPr>
        <w:pStyle w:val="ListParagraph"/>
        <w:spacing w:after="0" w:line="240" w:lineRule="auto"/>
        <w:ind w:left="390"/>
        <w:jc w:val="both"/>
        <w:rPr>
          <w:rFonts w:ascii="Times New Roman" w:hAnsi="Times New Roman"/>
          <w:sz w:val="24"/>
          <w:szCs w:val="24"/>
        </w:rPr>
      </w:pPr>
      <w:r w:rsidRPr="00127933">
        <w:rPr>
          <w:rFonts w:ascii="Times New Roman" w:hAnsi="Times New Roman"/>
          <w:sz w:val="24"/>
          <w:szCs w:val="24"/>
        </w:rPr>
        <w:t>- îmbunatățirea situației materiale a serviciului</w:t>
      </w:r>
    </w:p>
    <w:p w:rsidR="0045328C" w:rsidRPr="00127933" w:rsidRDefault="0045328C" w:rsidP="00123023">
      <w:pPr>
        <w:pStyle w:val="ListParagraph"/>
        <w:spacing w:after="0" w:line="240" w:lineRule="auto"/>
        <w:ind w:left="390"/>
        <w:jc w:val="both"/>
        <w:rPr>
          <w:rFonts w:ascii="Times New Roman" w:hAnsi="Times New Roman"/>
          <w:b/>
          <w:sz w:val="24"/>
          <w:szCs w:val="24"/>
          <w:lang w:val="ro-RO"/>
        </w:rPr>
      </w:pPr>
      <w:r w:rsidRPr="00127933">
        <w:rPr>
          <w:rFonts w:ascii="Times New Roman" w:hAnsi="Times New Roman"/>
          <w:sz w:val="24"/>
          <w:szCs w:val="24"/>
        </w:rPr>
        <w:t>- elaborarea și derularea unor noi strategii de comunicare cu presa.</w:t>
      </w:r>
    </w:p>
    <w:p w:rsidR="004A5BFC" w:rsidRPr="00127933" w:rsidRDefault="004A5BFC" w:rsidP="00123023">
      <w:pPr>
        <w:pStyle w:val="Default"/>
        <w:ind w:firstLine="708"/>
        <w:jc w:val="both"/>
        <w:rPr>
          <w:b/>
        </w:rPr>
      </w:pPr>
    </w:p>
    <w:p w:rsidR="0045328C" w:rsidRPr="00127933" w:rsidRDefault="004A5BFC" w:rsidP="00123023">
      <w:pPr>
        <w:pStyle w:val="Default"/>
        <w:ind w:firstLine="708"/>
        <w:jc w:val="both"/>
        <w:rPr>
          <w:b/>
          <w:i/>
        </w:rPr>
      </w:pPr>
      <w:r w:rsidRPr="00127933">
        <w:rPr>
          <w:b/>
          <w:i/>
        </w:rPr>
        <w:t>Informații suplimentare legate de activitatea   specifică</w:t>
      </w:r>
    </w:p>
    <w:p w:rsidR="0045328C" w:rsidRPr="00127933" w:rsidRDefault="0045328C" w:rsidP="00123023">
      <w:pPr>
        <w:pStyle w:val="Default"/>
        <w:jc w:val="both"/>
      </w:pPr>
      <w:r w:rsidRPr="00127933">
        <w:tab/>
        <w:t xml:space="preserve">- </w:t>
      </w:r>
      <w:r w:rsidRPr="00127933">
        <w:rPr>
          <w:iCs/>
        </w:rPr>
        <w:t>asigură accesul reprezentanților mass-media la informațiile de interes public care privesc activitatea desfăşurată de autorităţile administraţiei publice locale ale Sectorului 3, astfel cum sunt prevazute în Legea nr. 544/2001.</w:t>
      </w:r>
    </w:p>
    <w:p w:rsidR="0045328C" w:rsidRPr="00127933" w:rsidRDefault="0045328C" w:rsidP="00123023">
      <w:pPr>
        <w:pStyle w:val="Default"/>
        <w:jc w:val="both"/>
      </w:pPr>
      <w:r w:rsidRPr="00127933">
        <w:tab/>
        <w:t xml:space="preserve">- </w:t>
      </w:r>
      <w:r w:rsidRPr="00127933">
        <w:rPr>
          <w:iCs/>
        </w:rPr>
        <w:t xml:space="preserve">participă la păstrarea unei bune imagini a instituţiei, prin colaborările realizate cu partenerii instituționali, având la bază schimbul de informaţii; </w:t>
      </w:r>
    </w:p>
    <w:p w:rsidR="0045328C" w:rsidRPr="00127933" w:rsidRDefault="0045328C" w:rsidP="00123023">
      <w:pPr>
        <w:pStyle w:val="Default"/>
        <w:jc w:val="both"/>
      </w:pPr>
      <w:r w:rsidRPr="00127933">
        <w:tab/>
        <w:t xml:space="preserve">- </w:t>
      </w:r>
      <w:r w:rsidRPr="00127933">
        <w:rPr>
          <w:iCs/>
        </w:rPr>
        <w:t xml:space="preserve">gestionează crizele şi conflictele de comunicare care pot afecta încrederea cetăţenilor în activitatea desfăşurată de autorităţile administraţiei publice locale ale Sectorului 3; </w:t>
      </w:r>
    </w:p>
    <w:p w:rsidR="002A47D0" w:rsidRPr="00127933" w:rsidRDefault="002A47D0" w:rsidP="00123023">
      <w:pPr>
        <w:spacing w:after="0" w:line="240" w:lineRule="auto"/>
        <w:jc w:val="both"/>
        <w:rPr>
          <w:rFonts w:ascii="Times New Roman" w:hAnsi="Times New Roman" w:cs="Times New Roman"/>
          <w:lang w:val="en-US"/>
        </w:rPr>
      </w:pPr>
    </w:p>
    <w:p w:rsidR="00AC6703" w:rsidRPr="00123023" w:rsidRDefault="00AC6703" w:rsidP="00123023">
      <w:pPr>
        <w:spacing w:after="0" w:line="240" w:lineRule="auto"/>
        <w:ind w:left="708"/>
        <w:jc w:val="both"/>
        <w:rPr>
          <w:rFonts w:ascii="Times New Roman" w:eastAsia="Calibri" w:hAnsi="Times New Roman" w:cs="Times New Roman"/>
          <w:b/>
          <w:i/>
          <w:color w:val="000000"/>
          <w:sz w:val="24"/>
          <w:szCs w:val="24"/>
          <w:lang w:val="en-US"/>
        </w:rPr>
      </w:pPr>
      <w:bookmarkStart w:id="26" w:name="_Toc421531145"/>
      <w:bookmarkStart w:id="27" w:name="_Toc444251639"/>
      <w:r w:rsidRPr="00123023">
        <w:rPr>
          <w:rFonts w:ascii="Times New Roman" w:eastAsia="Calibri" w:hAnsi="Times New Roman" w:cs="Times New Roman"/>
          <w:b/>
          <w:i/>
          <w:color w:val="000000"/>
          <w:sz w:val="24"/>
          <w:szCs w:val="24"/>
          <w:lang w:val="en-US"/>
        </w:rPr>
        <w:t>Serviciul Consiliere și Îndrumare</w:t>
      </w:r>
      <w:bookmarkEnd w:id="26"/>
      <w:bookmarkEnd w:id="27"/>
    </w:p>
    <w:p w:rsidR="00123023" w:rsidRDefault="00123023" w:rsidP="00123023">
      <w:pPr>
        <w:tabs>
          <w:tab w:val="left" w:pos="1125"/>
          <w:tab w:val="left" w:pos="1418"/>
        </w:tabs>
        <w:spacing w:after="0" w:line="240" w:lineRule="auto"/>
        <w:contextualSpacing/>
        <w:jc w:val="both"/>
        <w:rPr>
          <w:rFonts w:ascii="Times New Roman" w:eastAsia="Calibri" w:hAnsi="Times New Roman" w:cs="Times New Roman"/>
          <w:b/>
          <w:i/>
          <w:color w:val="000000"/>
          <w:sz w:val="24"/>
          <w:szCs w:val="24"/>
          <w:lang w:val="en-US"/>
        </w:rPr>
      </w:pPr>
    </w:p>
    <w:p w:rsidR="00F62717" w:rsidRPr="00127933" w:rsidRDefault="00123023" w:rsidP="00123023">
      <w:pPr>
        <w:tabs>
          <w:tab w:val="left" w:pos="1125"/>
          <w:tab w:val="left" w:pos="1418"/>
        </w:tabs>
        <w:spacing w:after="0" w:line="240" w:lineRule="auto"/>
        <w:contextualSpacing/>
        <w:jc w:val="both"/>
        <w:rPr>
          <w:rFonts w:ascii="Times New Roman" w:eastAsia="Calibri" w:hAnsi="Times New Roman" w:cs="Times New Roman"/>
          <w:b/>
          <w:i/>
          <w:color w:val="000000"/>
          <w:sz w:val="24"/>
          <w:szCs w:val="24"/>
          <w:lang w:val="en-US"/>
        </w:rPr>
      </w:pPr>
      <w:r>
        <w:rPr>
          <w:rFonts w:ascii="Times New Roman" w:eastAsia="Calibri" w:hAnsi="Times New Roman" w:cs="Times New Roman"/>
          <w:b/>
          <w:i/>
          <w:color w:val="000000"/>
          <w:sz w:val="24"/>
          <w:szCs w:val="24"/>
          <w:lang w:val="en-US"/>
        </w:rPr>
        <w:lastRenderedPageBreak/>
        <w:tab/>
      </w:r>
      <w:r w:rsidR="00263921" w:rsidRPr="00127933">
        <w:rPr>
          <w:rFonts w:ascii="Times New Roman" w:eastAsia="Calibri" w:hAnsi="Times New Roman" w:cs="Times New Roman"/>
          <w:b/>
          <w:i/>
          <w:color w:val="000000"/>
          <w:sz w:val="24"/>
          <w:szCs w:val="24"/>
          <w:lang w:val="en-US"/>
        </w:rPr>
        <w:t>Misiune si obiective</w:t>
      </w:r>
    </w:p>
    <w:p w:rsidR="00F62717" w:rsidRPr="00127933" w:rsidRDefault="00263921" w:rsidP="00123023">
      <w:pPr>
        <w:tabs>
          <w:tab w:val="left" w:pos="90"/>
          <w:tab w:val="left" w:pos="810"/>
          <w:tab w:val="left" w:pos="1125"/>
          <w:tab w:val="left" w:pos="1418"/>
        </w:tabs>
        <w:spacing w:after="0" w:line="240" w:lineRule="auto"/>
        <w:ind w:firstLine="720"/>
        <w:contextualSpacing/>
        <w:jc w:val="both"/>
        <w:rPr>
          <w:rFonts w:ascii="Times New Roman" w:hAnsi="Times New Roman" w:cs="Times New Roman"/>
          <w:noProof/>
          <w:sz w:val="24"/>
          <w:szCs w:val="24"/>
        </w:rPr>
      </w:pPr>
      <w:r w:rsidRPr="00127933">
        <w:rPr>
          <w:rFonts w:ascii="Times New Roman" w:hAnsi="Times New Roman" w:cs="Times New Roman"/>
          <w:noProof/>
          <w:sz w:val="26"/>
          <w:szCs w:val="26"/>
        </w:rPr>
        <w:tab/>
      </w:r>
      <w:r w:rsidRPr="00127933">
        <w:rPr>
          <w:rFonts w:ascii="Times New Roman" w:hAnsi="Times New Roman" w:cs="Times New Roman"/>
          <w:noProof/>
          <w:sz w:val="26"/>
          <w:szCs w:val="26"/>
        </w:rPr>
        <w:tab/>
      </w:r>
      <w:r w:rsidR="00F62717" w:rsidRPr="00127933">
        <w:rPr>
          <w:rFonts w:ascii="Times New Roman" w:hAnsi="Times New Roman" w:cs="Times New Roman"/>
          <w:noProof/>
          <w:sz w:val="24"/>
          <w:szCs w:val="24"/>
        </w:rPr>
        <w:t>Misiunea Serviciului Consiliere și Îndrumare este de a crea o comunicare bazată pe principiile transparenței, corectitudinii și imparțialității între instituție ș</w:t>
      </w:r>
      <w:r w:rsidR="00A70567" w:rsidRPr="00127933">
        <w:rPr>
          <w:rFonts w:ascii="Times New Roman" w:hAnsi="Times New Roman" w:cs="Times New Roman"/>
          <w:noProof/>
          <w:sz w:val="24"/>
          <w:szCs w:val="24"/>
        </w:rPr>
        <w:t>i cetăț</w:t>
      </w:r>
      <w:r w:rsidR="00F62717" w:rsidRPr="00127933">
        <w:rPr>
          <w:rFonts w:ascii="Times New Roman" w:hAnsi="Times New Roman" w:cs="Times New Roman"/>
          <w:noProof/>
          <w:sz w:val="24"/>
          <w:szCs w:val="24"/>
        </w:rPr>
        <w:t>e</w:t>
      </w:r>
      <w:r w:rsidR="00A70567" w:rsidRPr="00127933">
        <w:rPr>
          <w:rFonts w:ascii="Times New Roman" w:hAnsi="Times New Roman" w:cs="Times New Roman"/>
          <w:noProof/>
          <w:sz w:val="24"/>
          <w:szCs w:val="24"/>
        </w:rPr>
        <w:t>an, într-o manieră legală</w:t>
      </w:r>
      <w:r w:rsidR="00F62717" w:rsidRPr="00127933">
        <w:rPr>
          <w:rFonts w:ascii="Times New Roman" w:hAnsi="Times New Roman" w:cs="Times New Roman"/>
          <w:noProof/>
          <w:sz w:val="24"/>
          <w:szCs w:val="24"/>
        </w:rPr>
        <w:t>, profesi</w:t>
      </w:r>
      <w:r w:rsidR="00A70567" w:rsidRPr="00127933">
        <w:rPr>
          <w:rFonts w:ascii="Times New Roman" w:hAnsi="Times New Roman" w:cs="Times New Roman"/>
          <w:noProof/>
          <w:sz w:val="24"/>
          <w:szCs w:val="24"/>
        </w:rPr>
        <w:t>onală, eficientă și echitabilă</w:t>
      </w:r>
      <w:r w:rsidR="001F7760" w:rsidRPr="00127933">
        <w:rPr>
          <w:rFonts w:ascii="Times New Roman" w:hAnsi="Times New Roman" w:cs="Times New Roman"/>
          <w:noProof/>
          <w:sz w:val="24"/>
          <w:szCs w:val="24"/>
        </w:rPr>
        <w:t>.</w:t>
      </w:r>
    </w:p>
    <w:p w:rsidR="00F62717" w:rsidRPr="00127933" w:rsidRDefault="00F62717" w:rsidP="00123023">
      <w:pPr>
        <w:tabs>
          <w:tab w:val="left" w:pos="90"/>
          <w:tab w:val="left" w:pos="810"/>
          <w:tab w:val="left" w:pos="1125"/>
          <w:tab w:val="left" w:pos="1418"/>
        </w:tabs>
        <w:spacing w:after="0" w:line="240" w:lineRule="auto"/>
        <w:ind w:firstLine="720"/>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ab/>
      </w:r>
      <w:r w:rsidR="00263921" w:rsidRPr="00127933">
        <w:rPr>
          <w:rFonts w:ascii="Times New Roman" w:hAnsi="Times New Roman" w:cs="Times New Roman"/>
          <w:noProof/>
          <w:sz w:val="24"/>
          <w:szCs w:val="24"/>
        </w:rPr>
        <w:tab/>
      </w:r>
      <w:r w:rsidRPr="00127933">
        <w:rPr>
          <w:rFonts w:ascii="Times New Roman" w:hAnsi="Times New Roman" w:cs="Times New Roman"/>
          <w:noProof/>
          <w:sz w:val="24"/>
          <w:szCs w:val="24"/>
        </w:rPr>
        <w:t>Obie</w:t>
      </w:r>
      <w:r w:rsidR="00A70567" w:rsidRPr="00127933">
        <w:rPr>
          <w:rFonts w:ascii="Times New Roman" w:hAnsi="Times New Roman" w:cs="Times New Roman"/>
          <w:noProof/>
          <w:sz w:val="24"/>
          <w:szCs w:val="24"/>
        </w:rPr>
        <w:t>ctivele Serviciului Consiliere și Î</w:t>
      </w:r>
      <w:r w:rsidRPr="00127933">
        <w:rPr>
          <w:rFonts w:ascii="Times New Roman" w:hAnsi="Times New Roman" w:cs="Times New Roman"/>
          <w:noProof/>
          <w:sz w:val="24"/>
          <w:szCs w:val="24"/>
        </w:rPr>
        <w:t>ndrumare sunt:</w:t>
      </w:r>
    </w:p>
    <w:p w:rsidR="00F62717" w:rsidRPr="00127933" w:rsidRDefault="00A70567" w:rsidP="00123023">
      <w:pPr>
        <w:numPr>
          <w:ilvl w:val="0"/>
          <w:numId w:val="16"/>
        </w:numPr>
        <w:tabs>
          <w:tab w:val="left" w:pos="90"/>
          <w:tab w:val="left" w:pos="990"/>
          <w:tab w:val="left" w:pos="1125"/>
          <w:tab w:val="left" w:pos="1418"/>
        </w:tabs>
        <w:spacing w:after="0" w:line="240" w:lineRule="auto"/>
        <w:ind w:left="0" w:firstLine="720"/>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creșterea încrederii cetățenilor în actul administrați</w:t>
      </w:r>
      <w:r w:rsidR="00F62717" w:rsidRPr="00127933">
        <w:rPr>
          <w:rFonts w:ascii="Times New Roman" w:hAnsi="Times New Roman" w:cs="Times New Roman"/>
          <w:noProof/>
          <w:sz w:val="24"/>
          <w:szCs w:val="24"/>
        </w:rPr>
        <w:t xml:space="preserve">ei publice locale </w:t>
      </w:r>
    </w:p>
    <w:p w:rsidR="00F62717" w:rsidRPr="00127933" w:rsidRDefault="00A70567" w:rsidP="00123023">
      <w:pPr>
        <w:numPr>
          <w:ilvl w:val="0"/>
          <w:numId w:val="16"/>
        </w:numPr>
        <w:tabs>
          <w:tab w:val="left" w:pos="90"/>
          <w:tab w:val="left" w:pos="990"/>
          <w:tab w:val="left" w:pos="1125"/>
          <w:tab w:val="left" w:pos="1418"/>
        </w:tabs>
        <w:spacing w:after="0" w:line="240" w:lineRule="auto"/>
        <w:ind w:left="0" w:firstLine="720"/>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asigurarea ș</w:t>
      </w:r>
      <w:r w:rsidR="00F62717" w:rsidRPr="00127933">
        <w:rPr>
          <w:rFonts w:ascii="Times New Roman" w:hAnsi="Times New Roman" w:cs="Times New Roman"/>
          <w:noProof/>
          <w:sz w:val="24"/>
          <w:szCs w:val="24"/>
        </w:rPr>
        <w:t>i f</w:t>
      </w:r>
      <w:r w:rsidRPr="00127933">
        <w:rPr>
          <w:rFonts w:ascii="Times New Roman" w:hAnsi="Times New Roman" w:cs="Times New Roman"/>
          <w:noProof/>
          <w:sz w:val="24"/>
          <w:szCs w:val="24"/>
        </w:rPr>
        <w:t>acilitarea accesului la informaț</w:t>
      </w:r>
      <w:r w:rsidR="00F62717" w:rsidRPr="00127933">
        <w:rPr>
          <w:rFonts w:ascii="Times New Roman" w:hAnsi="Times New Roman" w:cs="Times New Roman"/>
          <w:noProof/>
          <w:sz w:val="24"/>
          <w:szCs w:val="24"/>
        </w:rPr>
        <w:t>iile de interes public</w:t>
      </w:r>
    </w:p>
    <w:p w:rsidR="00F62717" w:rsidRPr="00127933" w:rsidRDefault="00A70567" w:rsidP="00123023">
      <w:pPr>
        <w:numPr>
          <w:ilvl w:val="0"/>
          <w:numId w:val="16"/>
        </w:numPr>
        <w:tabs>
          <w:tab w:val="left" w:pos="90"/>
          <w:tab w:val="left" w:pos="990"/>
          <w:tab w:val="left" w:pos="1125"/>
          <w:tab w:val="left" w:pos="1418"/>
        </w:tabs>
        <w:spacing w:after="0" w:line="240" w:lineRule="auto"/>
        <w:ind w:left="0" w:firstLine="720"/>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comunicarea câ</w:t>
      </w:r>
      <w:r w:rsidR="00E67A6F" w:rsidRPr="00127933">
        <w:rPr>
          <w:rFonts w:ascii="Times New Roman" w:hAnsi="Times New Roman" w:cs="Times New Roman"/>
          <w:noProof/>
          <w:sz w:val="24"/>
          <w:szCs w:val="24"/>
        </w:rPr>
        <w:t>t mai promptă și eficientă cu cetăț</w:t>
      </w:r>
      <w:r w:rsidR="00F62717" w:rsidRPr="00127933">
        <w:rPr>
          <w:rFonts w:ascii="Times New Roman" w:hAnsi="Times New Roman" w:cs="Times New Roman"/>
          <w:noProof/>
          <w:sz w:val="24"/>
          <w:szCs w:val="24"/>
        </w:rPr>
        <w:t>enii</w:t>
      </w:r>
    </w:p>
    <w:p w:rsidR="001F7760" w:rsidRPr="00127933" w:rsidRDefault="00E67A6F" w:rsidP="00123023">
      <w:pPr>
        <w:numPr>
          <w:ilvl w:val="0"/>
          <w:numId w:val="16"/>
        </w:numPr>
        <w:tabs>
          <w:tab w:val="left" w:pos="90"/>
          <w:tab w:val="left" w:pos="990"/>
          <w:tab w:val="left" w:pos="1125"/>
          <w:tab w:val="left" w:pos="1418"/>
        </w:tabs>
        <w:spacing w:after="0" w:line="240" w:lineRule="auto"/>
        <w:ind w:left="0" w:firstLine="720"/>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reducerea fluctuaț</w:t>
      </w:r>
      <w:r w:rsidR="00F62717" w:rsidRPr="00127933">
        <w:rPr>
          <w:rFonts w:ascii="Times New Roman" w:hAnsi="Times New Roman" w:cs="Times New Roman"/>
          <w:noProof/>
          <w:sz w:val="24"/>
          <w:szCs w:val="24"/>
        </w:rPr>
        <w:t xml:space="preserve">iei de personal </w:t>
      </w:r>
    </w:p>
    <w:p w:rsidR="001F7760" w:rsidRPr="00127933" w:rsidRDefault="001F7760" w:rsidP="00123023">
      <w:pPr>
        <w:tabs>
          <w:tab w:val="left" w:pos="1125"/>
          <w:tab w:val="left" w:pos="1418"/>
        </w:tabs>
        <w:spacing w:after="0" w:line="240" w:lineRule="auto"/>
        <w:ind w:left="1080"/>
        <w:contextualSpacing/>
        <w:jc w:val="both"/>
        <w:rPr>
          <w:rFonts w:ascii="Times New Roman" w:hAnsi="Times New Roman" w:cs="Times New Roman"/>
          <w:b/>
          <w:i/>
          <w:noProof/>
          <w:sz w:val="24"/>
          <w:szCs w:val="24"/>
        </w:rPr>
      </w:pPr>
    </w:p>
    <w:p w:rsidR="00F62717" w:rsidRPr="00127933" w:rsidRDefault="00D41BD2" w:rsidP="00123023">
      <w:pPr>
        <w:tabs>
          <w:tab w:val="left" w:pos="1125"/>
          <w:tab w:val="left" w:pos="1418"/>
        </w:tabs>
        <w:spacing w:after="0" w:line="240" w:lineRule="auto"/>
        <w:ind w:left="1080"/>
        <w:contextualSpacing/>
        <w:jc w:val="both"/>
        <w:rPr>
          <w:rFonts w:ascii="Times New Roman" w:hAnsi="Times New Roman" w:cs="Times New Roman"/>
          <w:b/>
          <w:i/>
          <w:noProof/>
          <w:sz w:val="24"/>
          <w:szCs w:val="24"/>
        </w:rPr>
      </w:pPr>
      <w:r w:rsidRPr="00127933">
        <w:rPr>
          <w:rFonts w:ascii="Times New Roman" w:hAnsi="Times New Roman" w:cs="Times New Roman"/>
          <w:b/>
          <w:i/>
          <w:noProof/>
          <w:sz w:val="24"/>
          <w:szCs w:val="24"/>
        </w:rPr>
        <w:t>Modalități de îndeplinire a obiectivelor</w:t>
      </w:r>
    </w:p>
    <w:p w:rsidR="00F62717" w:rsidRPr="00127933" w:rsidRDefault="00F62717" w:rsidP="00123023">
      <w:pPr>
        <w:numPr>
          <w:ilvl w:val="0"/>
          <w:numId w:val="18"/>
        </w:numPr>
        <w:tabs>
          <w:tab w:val="left" w:pos="1125"/>
          <w:tab w:val="left" w:pos="3150"/>
        </w:tabs>
        <w:spacing w:after="0" w:line="240" w:lineRule="auto"/>
        <w:ind w:left="0" w:firstLine="720"/>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Participare periodic</w:t>
      </w:r>
      <w:r w:rsidR="00E67A6F" w:rsidRPr="00127933">
        <w:rPr>
          <w:rFonts w:ascii="Times New Roman" w:hAnsi="Times New Roman" w:cs="Times New Roman"/>
          <w:noProof/>
          <w:sz w:val="24"/>
          <w:szCs w:val="24"/>
        </w:rPr>
        <w:t>ă</w:t>
      </w:r>
      <w:r w:rsidRPr="00127933">
        <w:rPr>
          <w:rFonts w:ascii="Times New Roman" w:hAnsi="Times New Roman" w:cs="Times New Roman"/>
          <w:noProof/>
          <w:sz w:val="24"/>
          <w:szCs w:val="24"/>
        </w:rPr>
        <w:t xml:space="preserve"> la simpozioa</w:t>
      </w:r>
      <w:r w:rsidR="00A70567" w:rsidRPr="00127933">
        <w:rPr>
          <w:rFonts w:ascii="Times New Roman" w:hAnsi="Times New Roman" w:cs="Times New Roman"/>
          <w:noProof/>
          <w:sz w:val="24"/>
          <w:szCs w:val="24"/>
        </w:rPr>
        <w:t>ne, colocvii, cursuri de perfecț</w:t>
      </w:r>
      <w:r w:rsidR="00E67A6F" w:rsidRPr="00127933">
        <w:rPr>
          <w:rFonts w:ascii="Times New Roman" w:hAnsi="Times New Roman" w:cs="Times New Roman"/>
          <w:noProof/>
          <w:sz w:val="24"/>
          <w:szCs w:val="24"/>
        </w:rPr>
        <w:t>ionare în domeniul relațiilor publice ș</w:t>
      </w:r>
      <w:r w:rsidRPr="00127933">
        <w:rPr>
          <w:rFonts w:ascii="Times New Roman" w:hAnsi="Times New Roman" w:cs="Times New Roman"/>
          <w:noProof/>
          <w:sz w:val="24"/>
          <w:szCs w:val="24"/>
        </w:rPr>
        <w:t>i comunic</w:t>
      </w:r>
      <w:r w:rsidR="00E67A6F" w:rsidRPr="00127933">
        <w:rPr>
          <w:rFonts w:ascii="Times New Roman" w:hAnsi="Times New Roman" w:cs="Times New Roman"/>
          <w:noProof/>
          <w:sz w:val="24"/>
          <w:szCs w:val="24"/>
        </w:rPr>
        <w:t>ării precum și perfecționarea constantă a activităț</w:t>
      </w:r>
      <w:r w:rsidRPr="00127933">
        <w:rPr>
          <w:rFonts w:ascii="Times New Roman" w:hAnsi="Times New Roman" w:cs="Times New Roman"/>
          <w:noProof/>
          <w:sz w:val="24"/>
          <w:szCs w:val="24"/>
        </w:rPr>
        <w:t>ii pr</w:t>
      </w:r>
      <w:r w:rsidR="00E67A6F" w:rsidRPr="00127933">
        <w:rPr>
          <w:rFonts w:ascii="Times New Roman" w:hAnsi="Times New Roman" w:cs="Times New Roman"/>
          <w:noProof/>
          <w:sz w:val="24"/>
          <w:szCs w:val="24"/>
        </w:rPr>
        <w:t>in propuneri, sugestii menite să rentabilizeze fluxul operaț</w:t>
      </w:r>
      <w:r w:rsidRPr="00127933">
        <w:rPr>
          <w:rFonts w:ascii="Times New Roman" w:hAnsi="Times New Roman" w:cs="Times New Roman"/>
          <w:noProof/>
          <w:sz w:val="24"/>
          <w:szCs w:val="24"/>
        </w:rPr>
        <w:t>ional;</w:t>
      </w:r>
    </w:p>
    <w:p w:rsidR="00F62717" w:rsidRPr="00127933" w:rsidRDefault="00F62717" w:rsidP="00123023">
      <w:pPr>
        <w:numPr>
          <w:ilvl w:val="0"/>
          <w:numId w:val="18"/>
        </w:numPr>
        <w:tabs>
          <w:tab w:val="left" w:pos="1125"/>
          <w:tab w:val="left" w:pos="3150"/>
        </w:tabs>
        <w:spacing w:after="0" w:line="240" w:lineRule="auto"/>
        <w:ind w:left="0" w:firstLine="720"/>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Realizarea unor</w:t>
      </w:r>
      <w:r w:rsidR="00CD3726" w:rsidRPr="00127933">
        <w:rPr>
          <w:rFonts w:ascii="Times New Roman" w:hAnsi="Times New Roman" w:cs="Times New Roman"/>
          <w:noProof/>
          <w:sz w:val="24"/>
          <w:szCs w:val="24"/>
        </w:rPr>
        <w:t xml:space="preserve"> programe interne de instruire în vederea îmbunătățirii și creșterii calității actului de comunicare între Primă</w:t>
      </w:r>
      <w:r w:rsidRPr="00127933">
        <w:rPr>
          <w:rFonts w:ascii="Times New Roman" w:hAnsi="Times New Roman" w:cs="Times New Roman"/>
          <w:noProof/>
          <w:sz w:val="24"/>
          <w:szCs w:val="24"/>
        </w:rPr>
        <w:t>ria Se</w:t>
      </w:r>
      <w:r w:rsidR="00CD3726" w:rsidRPr="00127933">
        <w:rPr>
          <w:rFonts w:ascii="Times New Roman" w:hAnsi="Times New Roman" w:cs="Times New Roman"/>
          <w:noProof/>
          <w:sz w:val="24"/>
          <w:szCs w:val="24"/>
        </w:rPr>
        <w:t>ctorului 3 și cetăț</w:t>
      </w:r>
      <w:r w:rsidRPr="00127933">
        <w:rPr>
          <w:rFonts w:ascii="Times New Roman" w:hAnsi="Times New Roman" w:cs="Times New Roman"/>
          <w:noProof/>
          <w:sz w:val="24"/>
          <w:szCs w:val="24"/>
        </w:rPr>
        <w:t>eni;</w:t>
      </w:r>
    </w:p>
    <w:p w:rsidR="00F62717" w:rsidRPr="00127933" w:rsidRDefault="00CD3726" w:rsidP="00123023">
      <w:pPr>
        <w:numPr>
          <w:ilvl w:val="0"/>
          <w:numId w:val="18"/>
        </w:numPr>
        <w:tabs>
          <w:tab w:val="left" w:pos="1125"/>
          <w:tab w:val="left" w:pos="3150"/>
        </w:tabs>
        <w:spacing w:after="0" w:line="240" w:lineRule="auto"/>
        <w:ind w:left="0" w:firstLine="720"/>
        <w:contextualSpacing/>
        <w:jc w:val="both"/>
        <w:rPr>
          <w:rFonts w:ascii="Times New Roman" w:hAnsi="Times New Roman" w:cs="Times New Roman"/>
          <w:noProof/>
          <w:color w:val="000000"/>
          <w:sz w:val="24"/>
          <w:szCs w:val="24"/>
        </w:rPr>
      </w:pPr>
      <w:r w:rsidRPr="00127933">
        <w:rPr>
          <w:rFonts w:ascii="Times New Roman" w:hAnsi="Times New Roman" w:cs="Times New Roman"/>
          <w:noProof/>
          <w:color w:val="000000"/>
          <w:sz w:val="24"/>
          <w:szCs w:val="24"/>
        </w:rPr>
        <w:t>Punerea la dispoziție ș</w:t>
      </w:r>
      <w:r w:rsidR="00F62717" w:rsidRPr="00127933">
        <w:rPr>
          <w:rFonts w:ascii="Times New Roman" w:hAnsi="Times New Roman" w:cs="Times New Roman"/>
          <w:noProof/>
          <w:color w:val="000000"/>
          <w:sz w:val="24"/>
          <w:szCs w:val="24"/>
        </w:rPr>
        <w:t>i facilitarea accesului la materiale informative c</w:t>
      </w:r>
      <w:r w:rsidRPr="00127933">
        <w:rPr>
          <w:rFonts w:ascii="Times New Roman" w:hAnsi="Times New Roman" w:cs="Times New Roman"/>
          <w:noProof/>
          <w:color w:val="000000"/>
          <w:sz w:val="24"/>
          <w:szCs w:val="24"/>
        </w:rPr>
        <w:t>u privire la activitatea istituț</w:t>
      </w:r>
      <w:r w:rsidR="00F62717" w:rsidRPr="00127933">
        <w:rPr>
          <w:rFonts w:ascii="Times New Roman" w:hAnsi="Times New Roman" w:cs="Times New Roman"/>
          <w:noProof/>
          <w:color w:val="000000"/>
          <w:sz w:val="24"/>
          <w:szCs w:val="24"/>
        </w:rPr>
        <w:t>iei</w:t>
      </w:r>
    </w:p>
    <w:p w:rsidR="00F62717" w:rsidRPr="00127933" w:rsidRDefault="00CD3726" w:rsidP="00123023">
      <w:pPr>
        <w:numPr>
          <w:ilvl w:val="0"/>
          <w:numId w:val="18"/>
        </w:numPr>
        <w:tabs>
          <w:tab w:val="left" w:pos="1125"/>
          <w:tab w:val="left" w:pos="3150"/>
        </w:tabs>
        <w:spacing w:after="0" w:line="240" w:lineRule="auto"/>
        <w:ind w:left="0" w:firstLine="720"/>
        <w:contextualSpacing/>
        <w:jc w:val="both"/>
        <w:rPr>
          <w:rFonts w:ascii="Times New Roman" w:hAnsi="Times New Roman" w:cs="Times New Roman"/>
          <w:noProof/>
          <w:color w:val="000000"/>
          <w:sz w:val="24"/>
          <w:szCs w:val="24"/>
        </w:rPr>
      </w:pPr>
      <w:r w:rsidRPr="00127933">
        <w:rPr>
          <w:rFonts w:ascii="Times New Roman" w:hAnsi="Times New Roman" w:cs="Times New Roman"/>
          <w:noProof/>
          <w:color w:val="000000"/>
          <w:sz w:val="24"/>
          <w:szCs w:val="24"/>
        </w:rPr>
        <w:t>Evidența și urmă</w:t>
      </w:r>
      <w:r w:rsidR="00F62717" w:rsidRPr="00127933">
        <w:rPr>
          <w:rFonts w:ascii="Times New Roman" w:hAnsi="Times New Roman" w:cs="Times New Roman"/>
          <w:noProof/>
          <w:color w:val="000000"/>
          <w:sz w:val="24"/>
          <w:szCs w:val="24"/>
        </w:rPr>
        <w:t>rire</w:t>
      </w:r>
      <w:r w:rsidRPr="00127933">
        <w:rPr>
          <w:rFonts w:ascii="Times New Roman" w:hAnsi="Times New Roman" w:cs="Times New Roman"/>
          <w:noProof/>
          <w:color w:val="000000"/>
          <w:sz w:val="24"/>
          <w:szCs w:val="24"/>
        </w:rPr>
        <w:t>a termenelor de raspuns la petiții și solicitări de informaț</w:t>
      </w:r>
      <w:r w:rsidR="00F62717" w:rsidRPr="00127933">
        <w:rPr>
          <w:rFonts w:ascii="Times New Roman" w:hAnsi="Times New Roman" w:cs="Times New Roman"/>
          <w:noProof/>
          <w:color w:val="000000"/>
          <w:sz w:val="24"/>
          <w:szCs w:val="24"/>
        </w:rPr>
        <w:t>ii de interes public prin realizarea de rap</w:t>
      </w:r>
      <w:r w:rsidRPr="00127933">
        <w:rPr>
          <w:rFonts w:ascii="Times New Roman" w:hAnsi="Times New Roman" w:cs="Times New Roman"/>
          <w:noProof/>
          <w:color w:val="000000"/>
          <w:sz w:val="24"/>
          <w:szCs w:val="24"/>
        </w:rPr>
        <w:t>oarte și informă</w:t>
      </w:r>
      <w:r w:rsidR="00F62717" w:rsidRPr="00127933">
        <w:rPr>
          <w:rFonts w:ascii="Times New Roman" w:hAnsi="Times New Roman" w:cs="Times New Roman"/>
          <w:noProof/>
          <w:color w:val="000000"/>
          <w:sz w:val="24"/>
          <w:szCs w:val="24"/>
        </w:rPr>
        <w:t>ri periodice;</w:t>
      </w:r>
    </w:p>
    <w:p w:rsidR="00F62717" w:rsidRPr="00127933" w:rsidRDefault="00F62717" w:rsidP="00123023">
      <w:pPr>
        <w:numPr>
          <w:ilvl w:val="0"/>
          <w:numId w:val="18"/>
        </w:numPr>
        <w:tabs>
          <w:tab w:val="left" w:pos="1125"/>
          <w:tab w:val="left" w:pos="3150"/>
        </w:tabs>
        <w:spacing w:after="0" w:line="240" w:lineRule="auto"/>
        <w:ind w:left="0" w:firstLine="720"/>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Proactivitate p</w:t>
      </w:r>
      <w:r w:rsidR="00CD3726" w:rsidRPr="00127933">
        <w:rPr>
          <w:rFonts w:ascii="Times New Roman" w:hAnsi="Times New Roman" w:cs="Times New Roman"/>
          <w:noProof/>
          <w:sz w:val="24"/>
          <w:szCs w:val="24"/>
        </w:rPr>
        <w:t>rin realizarea unor previziuni î</w:t>
      </w:r>
      <w:r w:rsidRPr="00127933">
        <w:rPr>
          <w:rFonts w:ascii="Times New Roman" w:hAnsi="Times New Roman" w:cs="Times New Roman"/>
          <w:noProof/>
          <w:sz w:val="24"/>
          <w:szCs w:val="24"/>
        </w:rPr>
        <w:t>n baza analizei peti</w:t>
      </w:r>
      <w:r w:rsidR="00CD3726" w:rsidRPr="00127933">
        <w:rPr>
          <w:rFonts w:ascii="Times New Roman" w:hAnsi="Times New Roman" w:cs="Times New Roman"/>
          <w:noProof/>
          <w:sz w:val="24"/>
          <w:szCs w:val="24"/>
        </w:rPr>
        <w:t>ț</w:t>
      </w:r>
      <w:r w:rsidRPr="00127933">
        <w:rPr>
          <w:rFonts w:ascii="Times New Roman" w:hAnsi="Times New Roman" w:cs="Times New Roman"/>
          <w:noProof/>
          <w:sz w:val="24"/>
          <w:szCs w:val="24"/>
        </w:rPr>
        <w:t>iilor din luni</w:t>
      </w:r>
      <w:r w:rsidR="00CD3726" w:rsidRPr="00127933">
        <w:rPr>
          <w:rFonts w:ascii="Times New Roman" w:hAnsi="Times New Roman" w:cs="Times New Roman"/>
          <w:noProof/>
          <w:sz w:val="24"/>
          <w:szCs w:val="24"/>
        </w:rPr>
        <w:t>le similare ale anilor precedenți și preîntâmpinarea situațiilor temporare de criză</w:t>
      </w:r>
      <w:r w:rsidRPr="00127933">
        <w:rPr>
          <w:rFonts w:ascii="Times New Roman" w:hAnsi="Times New Roman" w:cs="Times New Roman"/>
          <w:noProof/>
          <w:sz w:val="24"/>
          <w:szCs w:val="24"/>
        </w:rPr>
        <w:t>;</w:t>
      </w:r>
    </w:p>
    <w:p w:rsidR="00F62717" w:rsidRPr="00127933" w:rsidRDefault="00E14239" w:rsidP="00123023">
      <w:pPr>
        <w:numPr>
          <w:ilvl w:val="0"/>
          <w:numId w:val="18"/>
        </w:numPr>
        <w:tabs>
          <w:tab w:val="left" w:pos="1125"/>
          <w:tab w:val="left" w:pos="3150"/>
        </w:tabs>
        <w:spacing w:after="0" w:line="240" w:lineRule="auto"/>
        <w:ind w:left="0" w:firstLine="720"/>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Participare săptămânală la organizarea și desfăș</w:t>
      </w:r>
      <w:r w:rsidR="00F62717" w:rsidRPr="00127933">
        <w:rPr>
          <w:rFonts w:ascii="Times New Roman" w:hAnsi="Times New Roman" w:cs="Times New Roman"/>
          <w:noProof/>
          <w:sz w:val="24"/>
          <w:szCs w:val="24"/>
        </w:rPr>
        <w:t>urarea audi</w:t>
      </w:r>
      <w:r w:rsidRPr="00127933">
        <w:rPr>
          <w:rFonts w:ascii="Times New Roman" w:hAnsi="Times New Roman" w:cs="Times New Roman"/>
          <w:noProof/>
          <w:sz w:val="24"/>
          <w:szCs w:val="24"/>
        </w:rPr>
        <w:t>ențelor domnului primar în vederea realizării unei bune comunicări înainte, în timpul și după audienț</w:t>
      </w:r>
      <w:r w:rsidR="00F62717" w:rsidRPr="00127933">
        <w:rPr>
          <w:rFonts w:ascii="Times New Roman" w:hAnsi="Times New Roman" w:cs="Times New Roman"/>
          <w:noProof/>
          <w:sz w:val="24"/>
          <w:szCs w:val="24"/>
        </w:rPr>
        <w:t>e;</w:t>
      </w:r>
    </w:p>
    <w:p w:rsidR="00F62717" w:rsidRPr="00127933" w:rsidRDefault="00F62717" w:rsidP="00123023">
      <w:pPr>
        <w:tabs>
          <w:tab w:val="left" w:pos="1125"/>
          <w:tab w:val="left" w:pos="1418"/>
        </w:tabs>
        <w:spacing w:after="0" w:line="240" w:lineRule="auto"/>
        <w:ind w:left="1080"/>
        <w:contextualSpacing/>
        <w:jc w:val="both"/>
        <w:rPr>
          <w:rFonts w:ascii="Times New Roman" w:hAnsi="Times New Roman" w:cs="Times New Roman"/>
          <w:b/>
          <w:noProof/>
          <w:sz w:val="24"/>
          <w:szCs w:val="24"/>
        </w:rPr>
      </w:pPr>
    </w:p>
    <w:p w:rsidR="00F62717" w:rsidRPr="00127933" w:rsidRDefault="007F33E4" w:rsidP="00123023">
      <w:pPr>
        <w:tabs>
          <w:tab w:val="left" w:pos="1125"/>
          <w:tab w:val="left" w:pos="1418"/>
        </w:tabs>
        <w:spacing w:after="0" w:line="240" w:lineRule="auto"/>
        <w:ind w:left="1080"/>
        <w:contextualSpacing/>
        <w:jc w:val="both"/>
        <w:rPr>
          <w:rFonts w:ascii="Times New Roman" w:hAnsi="Times New Roman" w:cs="Times New Roman"/>
          <w:b/>
          <w:i/>
          <w:noProof/>
          <w:sz w:val="24"/>
          <w:szCs w:val="24"/>
        </w:rPr>
      </w:pPr>
      <w:r w:rsidRPr="00127933">
        <w:rPr>
          <w:rFonts w:ascii="Times New Roman" w:hAnsi="Times New Roman" w:cs="Times New Roman"/>
          <w:b/>
          <w:i/>
          <w:noProof/>
          <w:sz w:val="24"/>
          <w:szCs w:val="24"/>
        </w:rPr>
        <w:t>Indicatori de performanță propuși ș</w:t>
      </w:r>
      <w:r w:rsidR="00D03DA0" w:rsidRPr="00127933">
        <w:rPr>
          <w:rFonts w:ascii="Times New Roman" w:hAnsi="Times New Roman" w:cs="Times New Roman"/>
          <w:b/>
          <w:i/>
          <w:noProof/>
          <w:sz w:val="24"/>
          <w:szCs w:val="24"/>
        </w:rPr>
        <w:t>i grad de realizare a acestora</w:t>
      </w:r>
    </w:p>
    <w:p w:rsidR="007F33E4" w:rsidRPr="00127933" w:rsidRDefault="00D03DA0" w:rsidP="00123023">
      <w:pPr>
        <w:numPr>
          <w:ilvl w:val="0"/>
          <w:numId w:val="17"/>
        </w:numPr>
        <w:tabs>
          <w:tab w:val="left" w:pos="1125"/>
          <w:tab w:val="left" w:pos="1418"/>
        </w:tabs>
        <w:spacing w:after="0" w:line="240" w:lineRule="auto"/>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Număr de petiții soluționate/număr de petiții î</w:t>
      </w:r>
      <w:r w:rsidR="00F62717" w:rsidRPr="00127933">
        <w:rPr>
          <w:rFonts w:ascii="Times New Roman" w:hAnsi="Times New Roman" w:cs="Times New Roman"/>
          <w:noProof/>
          <w:sz w:val="24"/>
          <w:szCs w:val="24"/>
        </w:rPr>
        <w:t>nregistrate</w:t>
      </w:r>
      <w:r w:rsidR="007F33E4" w:rsidRPr="00127933">
        <w:rPr>
          <w:rFonts w:ascii="Times New Roman" w:hAnsi="Times New Roman" w:cs="Times New Roman"/>
          <w:noProof/>
          <w:sz w:val="24"/>
          <w:szCs w:val="24"/>
        </w:rPr>
        <w:t>:</w:t>
      </w:r>
    </w:p>
    <w:p w:rsidR="00F62717" w:rsidRPr="00127933" w:rsidRDefault="00D03DA0" w:rsidP="00123023">
      <w:pPr>
        <w:tabs>
          <w:tab w:val="left" w:pos="1125"/>
          <w:tab w:val="left" w:pos="1418"/>
        </w:tabs>
        <w:spacing w:after="0" w:line="240" w:lineRule="auto"/>
        <w:ind w:left="720"/>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Ț</w:t>
      </w:r>
      <w:r w:rsidR="00F62717" w:rsidRPr="00127933">
        <w:rPr>
          <w:rFonts w:ascii="Times New Roman" w:hAnsi="Times New Roman" w:cs="Times New Roman"/>
          <w:noProof/>
          <w:sz w:val="24"/>
          <w:szCs w:val="24"/>
        </w:rPr>
        <w:t>inta: 100%</w:t>
      </w:r>
    </w:p>
    <w:p w:rsidR="00F62717" w:rsidRPr="00127933" w:rsidRDefault="00D03DA0" w:rsidP="00123023">
      <w:pPr>
        <w:tabs>
          <w:tab w:val="left" w:pos="1125"/>
          <w:tab w:val="left" w:pos="1418"/>
        </w:tabs>
        <w:spacing w:after="0" w:line="240" w:lineRule="auto"/>
        <w:ind w:left="720"/>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Realiză</w:t>
      </w:r>
      <w:r w:rsidR="00F62717" w:rsidRPr="00127933">
        <w:rPr>
          <w:rFonts w:ascii="Times New Roman" w:hAnsi="Times New Roman" w:cs="Times New Roman"/>
          <w:noProof/>
          <w:sz w:val="24"/>
          <w:szCs w:val="24"/>
        </w:rPr>
        <w:t>ri: 1</w:t>
      </w:r>
      <w:r w:rsidR="007F33E4" w:rsidRPr="00127933">
        <w:rPr>
          <w:rFonts w:ascii="Times New Roman" w:hAnsi="Times New Roman" w:cs="Times New Roman"/>
          <w:noProof/>
          <w:sz w:val="24"/>
          <w:szCs w:val="24"/>
        </w:rPr>
        <w:t>00%</w:t>
      </w:r>
    </w:p>
    <w:p w:rsidR="007F33E4" w:rsidRPr="00127933" w:rsidRDefault="007F33E4" w:rsidP="00123023">
      <w:pPr>
        <w:tabs>
          <w:tab w:val="left" w:pos="1125"/>
          <w:tab w:val="left" w:pos="1418"/>
        </w:tabs>
        <w:spacing w:after="0" w:line="240" w:lineRule="auto"/>
        <w:ind w:left="720"/>
        <w:contextualSpacing/>
        <w:jc w:val="both"/>
        <w:rPr>
          <w:rFonts w:ascii="Times New Roman" w:hAnsi="Times New Roman" w:cs="Times New Roman"/>
          <w:noProof/>
          <w:sz w:val="24"/>
          <w:szCs w:val="24"/>
        </w:rPr>
      </w:pPr>
    </w:p>
    <w:p w:rsidR="00F62717" w:rsidRPr="00127933" w:rsidRDefault="00D03DA0" w:rsidP="00123023">
      <w:pPr>
        <w:tabs>
          <w:tab w:val="left" w:pos="1125"/>
          <w:tab w:val="left" w:pos="1418"/>
        </w:tabs>
        <w:spacing w:after="0" w:line="240" w:lineRule="auto"/>
        <w:ind w:firstLine="720"/>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Petițiile formulate î</w:t>
      </w:r>
      <w:r w:rsidR="00F62717" w:rsidRPr="00127933">
        <w:rPr>
          <w:rFonts w:ascii="Times New Roman" w:hAnsi="Times New Roman" w:cs="Times New Roman"/>
          <w:noProof/>
          <w:sz w:val="24"/>
          <w:szCs w:val="24"/>
        </w:rPr>
        <w:t>n baza prevederilor Legii nr. 23</w:t>
      </w:r>
      <w:r w:rsidR="00394E29" w:rsidRPr="00127933">
        <w:rPr>
          <w:rFonts w:ascii="Times New Roman" w:hAnsi="Times New Roman" w:cs="Times New Roman"/>
          <w:noProof/>
          <w:sz w:val="24"/>
          <w:szCs w:val="24"/>
        </w:rPr>
        <w:t>3/2002 pentru aprobarea Ordonanț</w:t>
      </w:r>
      <w:r w:rsidR="00F62717" w:rsidRPr="00127933">
        <w:rPr>
          <w:rFonts w:ascii="Times New Roman" w:hAnsi="Times New Roman" w:cs="Times New Roman"/>
          <w:noProof/>
          <w:sz w:val="24"/>
          <w:szCs w:val="24"/>
        </w:rPr>
        <w:t xml:space="preserve">ei Guvernului </w:t>
      </w:r>
      <w:r w:rsidR="00243723" w:rsidRPr="00127933">
        <w:rPr>
          <w:rFonts w:ascii="Times New Roman" w:hAnsi="Times New Roman" w:cs="Times New Roman"/>
          <w:noProof/>
          <w:sz w:val="24"/>
          <w:szCs w:val="24"/>
        </w:rPr>
        <w:t>nr. 27/2002 au fost transmise către Serviciul Consiliere și Î</w:t>
      </w:r>
      <w:r w:rsidR="00F62717" w:rsidRPr="00127933">
        <w:rPr>
          <w:rFonts w:ascii="Times New Roman" w:hAnsi="Times New Roman" w:cs="Times New Roman"/>
          <w:noProof/>
          <w:sz w:val="24"/>
          <w:szCs w:val="24"/>
        </w:rPr>
        <w:t>ndrumare prin:</w:t>
      </w:r>
    </w:p>
    <w:p w:rsidR="00F62717" w:rsidRPr="00127933" w:rsidRDefault="00F62717" w:rsidP="00123023">
      <w:pPr>
        <w:numPr>
          <w:ilvl w:val="0"/>
          <w:numId w:val="16"/>
        </w:numPr>
        <w:tabs>
          <w:tab w:val="left" w:pos="1125"/>
          <w:tab w:val="left" w:pos="1418"/>
        </w:tabs>
        <w:spacing w:after="0" w:line="240" w:lineRule="auto"/>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E-mail: 5754</w:t>
      </w:r>
    </w:p>
    <w:p w:rsidR="00F62717" w:rsidRPr="00127933" w:rsidRDefault="00243723" w:rsidP="00123023">
      <w:pPr>
        <w:numPr>
          <w:ilvl w:val="0"/>
          <w:numId w:val="16"/>
        </w:numPr>
        <w:tabs>
          <w:tab w:val="left" w:pos="1125"/>
          <w:tab w:val="left" w:pos="1418"/>
        </w:tabs>
        <w:spacing w:after="0" w:line="240" w:lineRule="auto"/>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Birou Relaț</w:t>
      </w:r>
      <w:r w:rsidR="00F62717" w:rsidRPr="00127933">
        <w:rPr>
          <w:rFonts w:ascii="Times New Roman" w:hAnsi="Times New Roman" w:cs="Times New Roman"/>
          <w:noProof/>
          <w:sz w:val="24"/>
          <w:szCs w:val="24"/>
        </w:rPr>
        <w:t>ii cu Publicul: 49296</w:t>
      </w:r>
    </w:p>
    <w:p w:rsidR="00F62717" w:rsidRPr="00127933" w:rsidRDefault="00F62717" w:rsidP="00123023">
      <w:pPr>
        <w:tabs>
          <w:tab w:val="left" w:pos="1125"/>
          <w:tab w:val="left" w:pos="1418"/>
        </w:tabs>
        <w:spacing w:after="0" w:line="240" w:lineRule="auto"/>
        <w:contextualSpacing/>
        <w:jc w:val="both"/>
        <w:rPr>
          <w:rFonts w:ascii="Times New Roman" w:hAnsi="Times New Roman" w:cs="Times New Roman"/>
          <w:noProof/>
          <w:sz w:val="24"/>
          <w:szCs w:val="24"/>
        </w:rPr>
      </w:pPr>
    </w:p>
    <w:p w:rsidR="00F62717" w:rsidRPr="00127933" w:rsidRDefault="00F62717" w:rsidP="00123023">
      <w:pPr>
        <w:tabs>
          <w:tab w:val="left" w:pos="0"/>
          <w:tab w:val="left" w:pos="1418"/>
        </w:tabs>
        <w:spacing w:after="0" w:line="240" w:lineRule="auto"/>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În anul 2015</w:t>
      </w:r>
      <w:r w:rsidR="00394E29" w:rsidRPr="00127933">
        <w:rPr>
          <w:rFonts w:ascii="Times New Roman" w:hAnsi="Times New Roman" w:cs="Times New Roman"/>
          <w:noProof/>
          <w:sz w:val="24"/>
          <w:szCs w:val="24"/>
        </w:rPr>
        <w:t>, au fost î</w:t>
      </w:r>
      <w:r w:rsidRPr="00127933">
        <w:rPr>
          <w:rFonts w:ascii="Times New Roman" w:hAnsi="Times New Roman" w:cs="Times New Roman"/>
          <w:noProof/>
          <w:sz w:val="24"/>
          <w:szCs w:val="24"/>
        </w:rPr>
        <w:t>nregis</w:t>
      </w:r>
      <w:r w:rsidR="00394E29" w:rsidRPr="00127933">
        <w:rPr>
          <w:rFonts w:ascii="Times New Roman" w:hAnsi="Times New Roman" w:cs="Times New Roman"/>
          <w:noProof/>
          <w:sz w:val="24"/>
          <w:szCs w:val="24"/>
        </w:rPr>
        <w:t>trate și soluț</w:t>
      </w:r>
      <w:r w:rsidRPr="00127933">
        <w:rPr>
          <w:rFonts w:ascii="Times New Roman" w:hAnsi="Times New Roman" w:cs="Times New Roman"/>
          <w:noProof/>
          <w:sz w:val="24"/>
          <w:szCs w:val="24"/>
        </w:rPr>
        <w:t xml:space="preserve">ionate 55023 </w:t>
      </w:r>
      <w:r w:rsidR="00394E29" w:rsidRPr="00127933">
        <w:rPr>
          <w:rFonts w:ascii="Times New Roman" w:hAnsi="Times New Roman" w:cs="Times New Roman"/>
          <w:noProof/>
          <w:sz w:val="24"/>
          <w:szCs w:val="24"/>
        </w:rPr>
        <w:t>petiț</w:t>
      </w:r>
      <w:r w:rsidRPr="00127933">
        <w:rPr>
          <w:rFonts w:ascii="Times New Roman" w:hAnsi="Times New Roman" w:cs="Times New Roman"/>
          <w:noProof/>
          <w:sz w:val="24"/>
          <w:szCs w:val="24"/>
        </w:rPr>
        <w:t>ii.</w:t>
      </w:r>
    </w:p>
    <w:p w:rsidR="00F62717" w:rsidRPr="00127933" w:rsidRDefault="00F62717" w:rsidP="00123023">
      <w:pPr>
        <w:tabs>
          <w:tab w:val="left" w:pos="1125"/>
          <w:tab w:val="left" w:pos="1418"/>
        </w:tabs>
        <w:spacing w:after="0" w:line="240" w:lineRule="auto"/>
        <w:ind w:left="720"/>
        <w:contextualSpacing/>
        <w:jc w:val="both"/>
        <w:rPr>
          <w:rFonts w:ascii="Times New Roman" w:hAnsi="Times New Roman" w:cs="Times New Roman"/>
          <w:noProof/>
          <w:sz w:val="24"/>
          <w:szCs w:val="24"/>
        </w:rPr>
      </w:pPr>
    </w:p>
    <w:p w:rsidR="00F62717" w:rsidRPr="00127933" w:rsidRDefault="00F62717" w:rsidP="00123023">
      <w:pPr>
        <w:tabs>
          <w:tab w:val="left" w:pos="1125"/>
          <w:tab w:val="left" w:pos="1418"/>
        </w:tabs>
        <w:spacing w:after="0" w:line="240" w:lineRule="auto"/>
        <w:ind w:left="720"/>
        <w:contextualSpacing/>
        <w:jc w:val="both"/>
        <w:rPr>
          <w:rFonts w:ascii="Times New Roman" w:hAnsi="Times New Roman" w:cs="Times New Roman"/>
          <w:noProof/>
          <w:sz w:val="24"/>
          <w:szCs w:val="24"/>
        </w:rPr>
      </w:pPr>
    </w:p>
    <w:p w:rsidR="00F62717" w:rsidRPr="00127933" w:rsidRDefault="00F62717" w:rsidP="00123023">
      <w:pPr>
        <w:tabs>
          <w:tab w:val="left" w:pos="1125"/>
          <w:tab w:val="left" w:pos="1418"/>
        </w:tabs>
        <w:spacing w:after="0" w:line="240" w:lineRule="auto"/>
        <w:ind w:left="720"/>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lastRenderedPageBreak/>
        <w:tab/>
      </w:r>
      <w:r w:rsidRPr="00127933">
        <w:rPr>
          <w:rFonts w:ascii="Times New Roman" w:hAnsi="Times New Roman" w:cs="Times New Roman"/>
          <w:noProof/>
          <w:sz w:val="24"/>
          <w:szCs w:val="24"/>
          <w:lang w:val="en-US"/>
        </w:rPr>
        <w:drawing>
          <wp:inline distT="0" distB="0" distL="0" distR="0">
            <wp:extent cx="4570095" cy="2741295"/>
            <wp:effectExtent l="0" t="0" r="1905" b="190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62717" w:rsidRPr="00127933" w:rsidRDefault="00F62717" w:rsidP="00123023">
      <w:pPr>
        <w:tabs>
          <w:tab w:val="left" w:pos="1125"/>
          <w:tab w:val="left" w:pos="1418"/>
        </w:tabs>
        <w:spacing w:after="0" w:line="240" w:lineRule="auto"/>
        <w:contextualSpacing/>
        <w:jc w:val="both"/>
        <w:rPr>
          <w:rFonts w:ascii="Times New Roman" w:hAnsi="Times New Roman" w:cs="Times New Roman"/>
          <w:noProof/>
          <w:sz w:val="24"/>
          <w:szCs w:val="24"/>
        </w:rPr>
      </w:pPr>
    </w:p>
    <w:p w:rsidR="00F62717" w:rsidRPr="00127933" w:rsidRDefault="00394E29" w:rsidP="00123023">
      <w:pPr>
        <w:tabs>
          <w:tab w:val="left" w:pos="1125"/>
          <w:tab w:val="left" w:pos="1418"/>
        </w:tabs>
        <w:spacing w:after="0" w:line="240" w:lineRule="auto"/>
        <w:ind w:left="720"/>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Petițiile au vizat î</w:t>
      </w:r>
      <w:r w:rsidR="00F62717" w:rsidRPr="00127933">
        <w:rPr>
          <w:rFonts w:ascii="Times New Roman" w:hAnsi="Times New Roman" w:cs="Times New Roman"/>
          <w:noProof/>
          <w:sz w:val="24"/>
          <w:szCs w:val="24"/>
        </w:rPr>
        <w:t xml:space="preserve">n special: </w:t>
      </w:r>
    </w:p>
    <w:p w:rsidR="00F62717" w:rsidRPr="00127933" w:rsidRDefault="00394E29" w:rsidP="00123023">
      <w:pPr>
        <w:numPr>
          <w:ilvl w:val="0"/>
          <w:numId w:val="16"/>
        </w:numPr>
        <w:tabs>
          <w:tab w:val="left" w:pos="1125"/>
          <w:tab w:val="left" w:pos="1418"/>
        </w:tabs>
        <w:spacing w:after="0" w:line="240" w:lineRule="auto"/>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Utilitățile publice: salubrizare, spaț</w:t>
      </w:r>
      <w:r w:rsidR="00F62717" w:rsidRPr="00127933">
        <w:rPr>
          <w:rFonts w:ascii="Times New Roman" w:hAnsi="Times New Roman" w:cs="Times New Roman"/>
          <w:noProof/>
          <w:sz w:val="24"/>
          <w:szCs w:val="24"/>
        </w:rPr>
        <w:t>iile verzi, toaletarea copacilor</w:t>
      </w:r>
    </w:p>
    <w:p w:rsidR="00F62717" w:rsidRPr="00127933" w:rsidRDefault="00394E29" w:rsidP="00123023">
      <w:pPr>
        <w:numPr>
          <w:ilvl w:val="0"/>
          <w:numId w:val="16"/>
        </w:numPr>
        <w:tabs>
          <w:tab w:val="left" w:pos="1125"/>
          <w:tab w:val="left" w:pos="1418"/>
        </w:tabs>
        <w:spacing w:after="0" w:line="240" w:lineRule="auto"/>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Reabilitarea termică</w:t>
      </w:r>
      <w:r w:rsidR="00F62717" w:rsidRPr="00127933">
        <w:rPr>
          <w:rFonts w:ascii="Times New Roman" w:hAnsi="Times New Roman" w:cs="Times New Roman"/>
          <w:noProof/>
          <w:sz w:val="24"/>
          <w:szCs w:val="24"/>
        </w:rPr>
        <w:t xml:space="preserve"> a blocurilor</w:t>
      </w:r>
    </w:p>
    <w:p w:rsidR="00F62717" w:rsidRPr="00127933" w:rsidRDefault="00394E29" w:rsidP="00123023">
      <w:pPr>
        <w:numPr>
          <w:ilvl w:val="0"/>
          <w:numId w:val="16"/>
        </w:numPr>
        <w:tabs>
          <w:tab w:val="left" w:pos="1125"/>
          <w:tab w:val="left" w:pos="1418"/>
        </w:tabs>
        <w:spacing w:after="0" w:line="240" w:lineRule="auto"/>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Urbanismul ș</w:t>
      </w:r>
      <w:r w:rsidR="00F62717" w:rsidRPr="00127933">
        <w:rPr>
          <w:rFonts w:ascii="Times New Roman" w:hAnsi="Times New Roman" w:cs="Times New Roman"/>
          <w:noProof/>
          <w:sz w:val="24"/>
          <w:szCs w:val="24"/>
        </w:rPr>
        <w:t>i amenajarea teritoriului</w:t>
      </w:r>
    </w:p>
    <w:p w:rsidR="00F62717" w:rsidRPr="00127933" w:rsidRDefault="00394E29" w:rsidP="00123023">
      <w:pPr>
        <w:numPr>
          <w:ilvl w:val="0"/>
          <w:numId w:val="16"/>
        </w:numPr>
        <w:tabs>
          <w:tab w:val="left" w:pos="1125"/>
          <w:tab w:val="left" w:pos="1418"/>
        </w:tabs>
        <w:spacing w:after="0" w:line="240" w:lineRule="auto"/>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Liniștea și ordinea publică</w:t>
      </w:r>
    </w:p>
    <w:p w:rsidR="00F62717" w:rsidRPr="00127933" w:rsidRDefault="00F62717" w:rsidP="00123023">
      <w:pPr>
        <w:tabs>
          <w:tab w:val="left" w:pos="1125"/>
          <w:tab w:val="left" w:pos="1418"/>
        </w:tabs>
        <w:spacing w:after="0" w:line="240" w:lineRule="auto"/>
        <w:contextualSpacing/>
        <w:jc w:val="both"/>
        <w:rPr>
          <w:rFonts w:ascii="Times New Roman" w:hAnsi="Times New Roman" w:cs="Times New Roman"/>
          <w:noProof/>
          <w:sz w:val="24"/>
          <w:szCs w:val="24"/>
        </w:rPr>
      </w:pPr>
    </w:p>
    <w:p w:rsidR="00F62717" w:rsidRPr="00127933" w:rsidRDefault="00394E29" w:rsidP="00123023">
      <w:pPr>
        <w:numPr>
          <w:ilvl w:val="0"/>
          <w:numId w:val="17"/>
        </w:numPr>
        <w:tabs>
          <w:tab w:val="left" w:pos="1125"/>
          <w:tab w:val="left" w:pos="1418"/>
        </w:tabs>
        <w:spacing w:after="0" w:line="240" w:lineRule="auto"/>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Numă</w:t>
      </w:r>
      <w:r w:rsidR="00F62717" w:rsidRPr="00127933">
        <w:rPr>
          <w:rFonts w:ascii="Times New Roman" w:hAnsi="Times New Roman" w:cs="Times New Roman"/>
          <w:noProof/>
          <w:sz w:val="24"/>
          <w:szCs w:val="24"/>
        </w:rPr>
        <w:t>r sesi</w:t>
      </w:r>
      <w:r w:rsidRPr="00127933">
        <w:rPr>
          <w:rFonts w:ascii="Times New Roman" w:hAnsi="Times New Roman" w:cs="Times New Roman"/>
          <w:noProof/>
          <w:sz w:val="24"/>
          <w:szCs w:val="24"/>
        </w:rPr>
        <w:t>zari/solicitări telefonice soluționate/Număr sesizări/solicitări telefonice î</w:t>
      </w:r>
      <w:r w:rsidR="00F62717" w:rsidRPr="00127933">
        <w:rPr>
          <w:rFonts w:ascii="Times New Roman" w:hAnsi="Times New Roman" w:cs="Times New Roman"/>
          <w:noProof/>
          <w:sz w:val="24"/>
          <w:szCs w:val="24"/>
        </w:rPr>
        <w:t>nregistrate</w:t>
      </w:r>
    </w:p>
    <w:p w:rsidR="00F62717" w:rsidRPr="00127933" w:rsidRDefault="00394E29" w:rsidP="00123023">
      <w:pPr>
        <w:tabs>
          <w:tab w:val="left" w:pos="1125"/>
          <w:tab w:val="left" w:pos="1418"/>
        </w:tabs>
        <w:spacing w:after="0" w:line="240" w:lineRule="auto"/>
        <w:ind w:left="720"/>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Ț</w:t>
      </w:r>
      <w:r w:rsidR="00F62717" w:rsidRPr="00127933">
        <w:rPr>
          <w:rFonts w:ascii="Times New Roman" w:hAnsi="Times New Roman" w:cs="Times New Roman"/>
          <w:noProof/>
          <w:sz w:val="24"/>
          <w:szCs w:val="24"/>
        </w:rPr>
        <w:t>inta: 100%</w:t>
      </w:r>
    </w:p>
    <w:p w:rsidR="00F62717" w:rsidRPr="00127933" w:rsidRDefault="00394E29" w:rsidP="00123023">
      <w:pPr>
        <w:tabs>
          <w:tab w:val="left" w:pos="1125"/>
          <w:tab w:val="left" w:pos="1418"/>
        </w:tabs>
        <w:spacing w:after="0" w:line="240" w:lineRule="auto"/>
        <w:ind w:left="720"/>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Realiză</w:t>
      </w:r>
      <w:r w:rsidR="00F62717" w:rsidRPr="00127933">
        <w:rPr>
          <w:rFonts w:ascii="Times New Roman" w:hAnsi="Times New Roman" w:cs="Times New Roman"/>
          <w:noProof/>
          <w:sz w:val="24"/>
          <w:szCs w:val="24"/>
        </w:rPr>
        <w:t>ri: 100%</w:t>
      </w:r>
    </w:p>
    <w:p w:rsidR="00F62717" w:rsidRPr="00127933" w:rsidRDefault="00F62717" w:rsidP="00123023">
      <w:pPr>
        <w:tabs>
          <w:tab w:val="left" w:pos="1125"/>
          <w:tab w:val="left" w:pos="1418"/>
        </w:tabs>
        <w:spacing w:after="0" w:line="240" w:lineRule="auto"/>
        <w:contextualSpacing/>
        <w:jc w:val="both"/>
        <w:rPr>
          <w:rFonts w:ascii="Times New Roman" w:hAnsi="Times New Roman" w:cs="Times New Roman"/>
          <w:noProof/>
          <w:sz w:val="24"/>
          <w:szCs w:val="24"/>
        </w:rPr>
      </w:pPr>
    </w:p>
    <w:p w:rsidR="00F62717" w:rsidRPr="00127933" w:rsidRDefault="00394E29" w:rsidP="00123023">
      <w:pPr>
        <w:tabs>
          <w:tab w:val="left" w:pos="1125"/>
          <w:tab w:val="left" w:pos="1418"/>
        </w:tabs>
        <w:spacing w:after="0" w:line="240" w:lineRule="auto"/>
        <w:ind w:firstLine="720"/>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Sesizările și solicitările de informaț</w:t>
      </w:r>
      <w:r w:rsidR="00F62717" w:rsidRPr="00127933">
        <w:rPr>
          <w:rFonts w:ascii="Times New Roman" w:hAnsi="Times New Roman" w:cs="Times New Roman"/>
          <w:noProof/>
          <w:sz w:val="24"/>
          <w:szCs w:val="24"/>
        </w:rPr>
        <w:t>ii de int</w:t>
      </w:r>
      <w:r w:rsidRPr="00127933">
        <w:rPr>
          <w:rFonts w:ascii="Times New Roman" w:hAnsi="Times New Roman" w:cs="Times New Roman"/>
          <w:noProof/>
          <w:sz w:val="24"/>
          <w:szCs w:val="24"/>
        </w:rPr>
        <w:t>eres public din oficiu au fost înregistrate  î</w:t>
      </w:r>
      <w:r w:rsidR="00F62717" w:rsidRPr="00127933">
        <w:rPr>
          <w:rFonts w:ascii="Times New Roman" w:hAnsi="Times New Roman" w:cs="Times New Roman"/>
          <w:noProof/>
          <w:sz w:val="24"/>
          <w:szCs w:val="24"/>
        </w:rPr>
        <w:t>n</w:t>
      </w:r>
      <w:r w:rsidRPr="00127933">
        <w:rPr>
          <w:rFonts w:ascii="Times New Roman" w:hAnsi="Times New Roman" w:cs="Times New Roman"/>
          <w:noProof/>
          <w:sz w:val="24"/>
          <w:szCs w:val="24"/>
        </w:rPr>
        <w:t xml:space="preserve"> cadrul Serviciului Consiliere și Î</w:t>
      </w:r>
      <w:r w:rsidR="00F62717" w:rsidRPr="00127933">
        <w:rPr>
          <w:rFonts w:ascii="Times New Roman" w:hAnsi="Times New Roman" w:cs="Times New Roman"/>
          <w:noProof/>
          <w:sz w:val="24"/>
          <w:szCs w:val="24"/>
        </w:rPr>
        <w:t>ndrumare prin:</w:t>
      </w:r>
    </w:p>
    <w:p w:rsidR="00F62717" w:rsidRPr="00127933" w:rsidRDefault="00394E29" w:rsidP="00123023">
      <w:pPr>
        <w:numPr>
          <w:ilvl w:val="0"/>
          <w:numId w:val="16"/>
        </w:numPr>
        <w:tabs>
          <w:tab w:val="left" w:pos="1125"/>
          <w:tab w:val="left" w:pos="1418"/>
        </w:tabs>
        <w:spacing w:after="0" w:line="240" w:lineRule="auto"/>
        <w:ind w:left="0" w:firstLine="720"/>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Numă</w:t>
      </w:r>
      <w:r w:rsidR="00F62717" w:rsidRPr="00127933">
        <w:rPr>
          <w:rFonts w:ascii="Times New Roman" w:hAnsi="Times New Roman" w:cs="Times New Roman"/>
          <w:noProof/>
          <w:sz w:val="24"/>
          <w:szCs w:val="24"/>
        </w:rPr>
        <w:t>r de tele</w:t>
      </w:r>
      <w:r w:rsidRPr="00127933">
        <w:rPr>
          <w:rFonts w:ascii="Times New Roman" w:hAnsi="Times New Roman" w:cs="Times New Roman"/>
          <w:noProof/>
          <w:sz w:val="24"/>
          <w:szCs w:val="24"/>
        </w:rPr>
        <w:t>fon direct Serviciu Consiliere și Î</w:t>
      </w:r>
      <w:r w:rsidR="00F62717" w:rsidRPr="00127933">
        <w:rPr>
          <w:rFonts w:ascii="Times New Roman" w:hAnsi="Times New Roman" w:cs="Times New Roman"/>
          <w:noProof/>
          <w:sz w:val="24"/>
          <w:szCs w:val="24"/>
        </w:rPr>
        <w:t>ndrumare: 021.318.03.32</w:t>
      </w:r>
    </w:p>
    <w:p w:rsidR="00F62717" w:rsidRPr="00127933" w:rsidRDefault="00394E29" w:rsidP="00123023">
      <w:pPr>
        <w:numPr>
          <w:ilvl w:val="0"/>
          <w:numId w:val="16"/>
        </w:numPr>
        <w:tabs>
          <w:tab w:val="left" w:pos="1125"/>
          <w:tab w:val="left" w:pos="1418"/>
        </w:tabs>
        <w:spacing w:after="0" w:line="240" w:lineRule="auto"/>
        <w:ind w:left="0" w:firstLine="720"/>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 xml:space="preserve">Număr de telefon </w:t>
      </w:r>
      <w:r w:rsidR="00F62717" w:rsidRPr="00127933">
        <w:rPr>
          <w:rFonts w:ascii="Times New Roman" w:hAnsi="Times New Roman" w:cs="Times New Roman"/>
          <w:noProof/>
          <w:sz w:val="24"/>
          <w:szCs w:val="24"/>
        </w:rPr>
        <w:t>Dispecerat Non-Stop: 021.9854</w:t>
      </w:r>
    </w:p>
    <w:p w:rsidR="00F62717" w:rsidRPr="00127933" w:rsidRDefault="00F62717" w:rsidP="00123023">
      <w:pPr>
        <w:tabs>
          <w:tab w:val="left" w:pos="1125"/>
          <w:tab w:val="left" w:pos="1418"/>
        </w:tabs>
        <w:spacing w:after="0" w:line="240" w:lineRule="auto"/>
        <w:ind w:left="720"/>
        <w:contextualSpacing/>
        <w:jc w:val="both"/>
        <w:rPr>
          <w:rFonts w:ascii="Times New Roman" w:hAnsi="Times New Roman" w:cs="Times New Roman"/>
          <w:noProof/>
          <w:sz w:val="24"/>
          <w:szCs w:val="24"/>
        </w:rPr>
      </w:pPr>
    </w:p>
    <w:p w:rsidR="00F62717" w:rsidRPr="00127933" w:rsidRDefault="0004065E" w:rsidP="00123023">
      <w:pPr>
        <w:tabs>
          <w:tab w:val="left" w:pos="0"/>
          <w:tab w:val="left" w:pos="1418"/>
        </w:tabs>
        <w:spacing w:after="0" w:line="240" w:lineRule="auto"/>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 xml:space="preserve">            S-au î</w:t>
      </w:r>
      <w:r w:rsidR="00F62717" w:rsidRPr="00127933">
        <w:rPr>
          <w:rFonts w:ascii="Times New Roman" w:hAnsi="Times New Roman" w:cs="Times New Roman"/>
          <w:noProof/>
          <w:sz w:val="24"/>
          <w:szCs w:val="24"/>
        </w:rPr>
        <w:t>nregistrat 1260</w:t>
      </w:r>
      <w:r w:rsidRPr="00127933">
        <w:rPr>
          <w:rFonts w:ascii="Times New Roman" w:hAnsi="Times New Roman" w:cs="Times New Roman"/>
          <w:noProof/>
          <w:sz w:val="24"/>
          <w:szCs w:val="24"/>
        </w:rPr>
        <w:t xml:space="preserve"> sesizări transformate î</w:t>
      </w:r>
      <w:r w:rsidR="00F62717" w:rsidRPr="00127933">
        <w:rPr>
          <w:rFonts w:ascii="Times New Roman" w:hAnsi="Times New Roman" w:cs="Times New Roman"/>
          <w:noProof/>
          <w:sz w:val="24"/>
          <w:szCs w:val="24"/>
        </w:rPr>
        <w:t>n note t</w:t>
      </w:r>
      <w:r w:rsidRPr="00127933">
        <w:rPr>
          <w:rFonts w:ascii="Times New Roman" w:hAnsi="Times New Roman" w:cs="Times New Roman"/>
          <w:noProof/>
          <w:sz w:val="24"/>
          <w:szCs w:val="24"/>
        </w:rPr>
        <w:t>elefonice, respectiv s-au recepț</w:t>
      </w:r>
      <w:r w:rsidR="00F62717" w:rsidRPr="00127933">
        <w:rPr>
          <w:rFonts w:ascii="Times New Roman" w:hAnsi="Times New Roman" w:cs="Times New Roman"/>
          <w:noProof/>
          <w:sz w:val="24"/>
          <w:szCs w:val="24"/>
        </w:rPr>
        <w:t>ionat aprox. 7200</w:t>
      </w:r>
      <w:r w:rsidRPr="00127933">
        <w:rPr>
          <w:rFonts w:ascii="Times New Roman" w:hAnsi="Times New Roman" w:cs="Times New Roman"/>
          <w:noProof/>
          <w:sz w:val="24"/>
          <w:szCs w:val="24"/>
        </w:rPr>
        <w:t xml:space="preserve"> solicitări de informaț</w:t>
      </w:r>
      <w:r w:rsidR="00F62717" w:rsidRPr="00127933">
        <w:rPr>
          <w:rFonts w:ascii="Times New Roman" w:hAnsi="Times New Roman" w:cs="Times New Roman"/>
          <w:noProof/>
          <w:sz w:val="24"/>
          <w:szCs w:val="24"/>
        </w:rPr>
        <w:t>ii d</w:t>
      </w:r>
      <w:r w:rsidRPr="00127933">
        <w:rPr>
          <w:rFonts w:ascii="Times New Roman" w:hAnsi="Times New Roman" w:cs="Times New Roman"/>
          <w:noProof/>
          <w:sz w:val="24"/>
          <w:szCs w:val="24"/>
        </w:rPr>
        <w:t>e interes public care se oferă</w:t>
      </w:r>
      <w:r w:rsidR="00F62717" w:rsidRPr="00127933">
        <w:rPr>
          <w:rFonts w:ascii="Times New Roman" w:hAnsi="Times New Roman" w:cs="Times New Roman"/>
          <w:noProof/>
          <w:sz w:val="24"/>
          <w:szCs w:val="24"/>
        </w:rPr>
        <w:t xml:space="preserve"> din oficiu.</w:t>
      </w:r>
    </w:p>
    <w:p w:rsidR="00F62717" w:rsidRPr="00127933" w:rsidRDefault="00F62717" w:rsidP="00123023">
      <w:pPr>
        <w:tabs>
          <w:tab w:val="left" w:pos="1125"/>
          <w:tab w:val="left" w:pos="1418"/>
        </w:tabs>
        <w:spacing w:after="0" w:line="240" w:lineRule="auto"/>
        <w:ind w:left="720"/>
        <w:contextualSpacing/>
        <w:jc w:val="both"/>
        <w:rPr>
          <w:rFonts w:ascii="Times New Roman" w:hAnsi="Times New Roman" w:cs="Times New Roman"/>
          <w:noProof/>
          <w:sz w:val="24"/>
          <w:szCs w:val="24"/>
        </w:rPr>
      </w:pPr>
    </w:p>
    <w:p w:rsidR="00F62717" w:rsidRPr="00127933" w:rsidRDefault="00F62717" w:rsidP="00123023">
      <w:pPr>
        <w:tabs>
          <w:tab w:val="left" w:pos="1125"/>
          <w:tab w:val="left" w:pos="1418"/>
        </w:tabs>
        <w:spacing w:after="0" w:line="240" w:lineRule="auto"/>
        <w:ind w:left="720"/>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lang w:val="en-US"/>
        </w:rPr>
        <w:lastRenderedPageBreak/>
        <w:drawing>
          <wp:inline distT="0" distB="0" distL="0" distR="0">
            <wp:extent cx="4570095" cy="2741295"/>
            <wp:effectExtent l="0" t="0" r="1905" b="190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62717" w:rsidRPr="00127933" w:rsidRDefault="00F62717" w:rsidP="00123023">
      <w:pPr>
        <w:tabs>
          <w:tab w:val="left" w:pos="1125"/>
          <w:tab w:val="left" w:pos="1418"/>
        </w:tabs>
        <w:spacing w:after="0" w:line="240" w:lineRule="auto"/>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ab/>
      </w:r>
    </w:p>
    <w:p w:rsidR="00F62717" w:rsidRPr="00127933" w:rsidRDefault="0004065E" w:rsidP="00123023">
      <w:pPr>
        <w:tabs>
          <w:tab w:val="left" w:pos="1125"/>
          <w:tab w:val="left" w:pos="1418"/>
        </w:tabs>
        <w:spacing w:after="0" w:line="240" w:lineRule="auto"/>
        <w:ind w:firstLine="810"/>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Principalele informaț</w:t>
      </w:r>
      <w:r w:rsidR="00F62717" w:rsidRPr="00127933">
        <w:rPr>
          <w:rFonts w:ascii="Times New Roman" w:hAnsi="Times New Roman" w:cs="Times New Roman"/>
          <w:noProof/>
          <w:sz w:val="24"/>
          <w:szCs w:val="24"/>
        </w:rPr>
        <w:t>ii de interes public din oficiu solicitate au fost:</w:t>
      </w:r>
    </w:p>
    <w:p w:rsidR="00F62717" w:rsidRPr="00127933" w:rsidRDefault="00F62717" w:rsidP="00123023">
      <w:pPr>
        <w:tabs>
          <w:tab w:val="left" w:pos="1125"/>
          <w:tab w:val="left" w:pos="1418"/>
        </w:tabs>
        <w:spacing w:after="0" w:line="240" w:lineRule="auto"/>
        <w:ind w:left="720"/>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 xml:space="preserve">- Acte necesare </w:t>
      </w:r>
    </w:p>
    <w:p w:rsidR="00F62717" w:rsidRPr="00127933" w:rsidRDefault="00F62717" w:rsidP="00123023">
      <w:pPr>
        <w:tabs>
          <w:tab w:val="left" w:pos="1125"/>
          <w:tab w:val="left" w:pos="1418"/>
        </w:tabs>
        <w:spacing w:after="0" w:line="240" w:lineRule="auto"/>
        <w:ind w:left="720"/>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 Program de lucru, adresa</w:t>
      </w:r>
    </w:p>
    <w:p w:rsidR="00F62717" w:rsidRPr="00127933" w:rsidRDefault="0004065E" w:rsidP="00123023">
      <w:pPr>
        <w:tabs>
          <w:tab w:val="left" w:pos="1125"/>
          <w:tab w:val="left" w:pos="1418"/>
        </w:tabs>
        <w:spacing w:after="0" w:line="240" w:lineRule="auto"/>
        <w:ind w:left="720"/>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 Program de audienț</w:t>
      </w:r>
      <w:r w:rsidR="00F62717" w:rsidRPr="00127933">
        <w:rPr>
          <w:rFonts w:ascii="Times New Roman" w:hAnsi="Times New Roman" w:cs="Times New Roman"/>
          <w:noProof/>
          <w:sz w:val="24"/>
          <w:szCs w:val="24"/>
        </w:rPr>
        <w:t>e</w:t>
      </w:r>
    </w:p>
    <w:p w:rsidR="00F62717" w:rsidRPr="00127933" w:rsidRDefault="0004065E" w:rsidP="00123023">
      <w:pPr>
        <w:tabs>
          <w:tab w:val="left" w:pos="1125"/>
          <w:tab w:val="left" w:pos="1418"/>
        </w:tabs>
        <w:spacing w:after="0" w:line="240" w:lineRule="auto"/>
        <w:ind w:left="720"/>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 Modalitate de îndeplinire a atribuț</w:t>
      </w:r>
      <w:r w:rsidR="00F62717" w:rsidRPr="00127933">
        <w:rPr>
          <w:rFonts w:ascii="Times New Roman" w:hAnsi="Times New Roman" w:cs="Times New Roman"/>
          <w:noProof/>
          <w:sz w:val="24"/>
          <w:szCs w:val="24"/>
        </w:rPr>
        <w:t>iilor</w:t>
      </w:r>
    </w:p>
    <w:p w:rsidR="00F62717" w:rsidRPr="00127933" w:rsidRDefault="00F62717" w:rsidP="00123023">
      <w:pPr>
        <w:tabs>
          <w:tab w:val="left" w:pos="1125"/>
          <w:tab w:val="left" w:pos="1418"/>
        </w:tabs>
        <w:spacing w:after="0" w:line="240" w:lineRule="auto"/>
        <w:ind w:left="720"/>
        <w:contextualSpacing/>
        <w:jc w:val="both"/>
        <w:rPr>
          <w:rFonts w:ascii="Times New Roman" w:hAnsi="Times New Roman" w:cs="Times New Roman"/>
          <w:noProof/>
          <w:sz w:val="24"/>
          <w:szCs w:val="24"/>
        </w:rPr>
      </w:pPr>
    </w:p>
    <w:p w:rsidR="00F62717" w:rsidRPr="00127933" w:rsidRDefault="0004065E" w:rsidP="00123023">
      <w:pPr>
        <w:numPr>
          <w:ilvl w:val="0"/>
          <w:numId w:val="17"/>
        </w:numPr>
        <w:tabs>
          <w:tab w:val="left" w:pos="1125"/>
          <w:tab w:val="left" w:pos="1418"/>
        </w:tabs>
        <w:spacing w:after="0" w:line="240" w:lineRule="auto"/>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Număr de solicită</w:t>
      </w:r>
      <w:r w:rsidR="00F62717" w:rsidRPr="00127933">
        <w:rPr>
          <w:rFonts w:ascii="Times New Roman" w:hAnsi="Times New Roman" w:cs="Times New Roman"/>
          <w:noProof/>
          <w:sz w:val="24"/>
          <w:szCs w:val="24"/>
        </w:rPr>
        <w:t>ri de i</w:t>
      </w:r>
      <w:r w:rsidRPr="00127933">
        <w:rPr>
          <w:rFonts w:ascii="Times New Roman" w:hAnsi="Times New Roman" w:cs="Times New Roman"/>
          <w:noProof/>
          <w:sz w:val="24"/>
          <w:szCs w:val="24"/>
        </w:rPr>
        <w:t>nformații de interes public soluționate/ număr de solicitări de informații de interes public î</w:t>
      </w:r>
      <w:r w:rsidR="00F62717" w:rsidRPr="00127933">
        <w:rPr>
          <w:rFonts w:ascii="Times New Roman" w:hAnsi="Times New Roman" w:cs="Times New Roman"/>
          <w:noProof/>
          <w:sz w:val="24"/>
          <w:szCs w:val="24"/>
        </w:rPr>
        <w:t>nregistrare</w:t>
      </w:r>
    </w:p>
    <w:p w:rsidR="00F62717" w:rsidRPr="00127933" w:rsidRDefault="0004065E" w:rsidP="00123023">
      <w:pPr>
        <w:tabs>
          <w:tab w:val="left" w:pos="1125"/>
          <w:tab w:val="left" w:pos="1418"/>
        </w:tabs>
        <w:spacing w:after="0" w:line="240" w:lineRule="auto"/>
        <w:ind w:left="720"/>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Ținta</w:t>
      </w:r>
      <w:r w:rsidR="00F62717" w:rsidRPr="00127933">
        <w:rPr>
          <w:rFonts w:ascii="Times New Roman" w:hAnsi="Times New Roman" w:cs="Times New Roman"/>
          <w:noProof/>
          <w:sz w:val="24"/>
          <w:szCs w:val="24"/>
        </w:rPr>
        <w:t>: 100%</w:t>
      </w:r>
    </w:p>
    <w:p w:rsidR="00F62717" w:rsidRPr="00127933" w:rsidRDefault="0004065E" w:rsidP="00123023">
      <w:pPr>
        <w:tabs>
          <w:tab w:val="left" w:pos="1125"/>
          <w:tab w:val="left" w:pos="1418"/>
        </w:tabs>
        <w:spacing w:after="0" w:line="240" w:lineRule="auto"/>
        <w:ind w:left="720"/>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Realizări:</w:t>
      </w:r>
      <w:r w:rsidR="00F62717" w:rsidRPr="00127933">
        <w:rPr>
          <w:rFonts w:ascii="Times New Roman" w:hAnsi="Times New Roman" w:cs="Times New Roman"/>
          <w:noProof/>
          <w:sz w:val="24"/>
          <w:szCs w:val="24"/>
        </w:rPr>
        <w:t>100%</w:t>
      </w:r>
    </w:p>
    <w:p w:rsidR="00F62717" w:rsidRPr="00127933" w:rsidRDefault="00F62717" w:rsidP="00123023">
      <w:pPr>
        <w:tabs>
          <w:tab w:val="left" w:pos="1125"/>
          <w:tab w:val="left" w:pos="1418"/>
        </w:tabs>
        <w:spacing w:after="0" w:line="240" w:lineRule="auto"/>
        <w:ind w:left="720"/>
        <w:contextualSpacing/>
        <w:jc w:val="both"/>
        <w:rPr>
          <w:rFonts w:ascii="Times New Roman" w:hAnsi="Times New Roman" w:cs="Times New Roman"/>
          <w:noProof/>
          <w:sz w:val="24"/>
          <w:szCs w:val="24"/>
        </w:rPr>
      </w:pPr>
    </w:p>
    <w:p w:rsidR="00F62717" w:rsidRPr="00127933" w:rsidRDefault="00123023" w:rsidP="00123023">
      <w:pPr>
        <w:tabs>
          <w:tab w:val="left" w:pos="630"/>
          <w:tab w:val="left" w:pos="1125"/>
        </w:tabs>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ab/>
      </w:r>
      <w:r w:rsidR="0004065E" w:rsidRPr="00127933">
        <w:rPr>
          <w:rFonts w:ascii="Times New Roman" w:hAnsi="Times New Roman" w:cs="Times New Roman"/>
          <w:noProof/>
          <w:sz w:val="24"/>
          <w:szCs w:val="24"/>
        </w:rPr>
        <w:t>Î</w:t>
      </w:r>
      <w:r w:rsidR="00F62717" w:rsidRPr="00127933">
        <w:rPr>
          <w:rFonts w:ascii="Times New Roman" w:hAnsi="Times New Roman" w:cs="Times New Roman"/>
          <w:noProof/>
          <w:sz w:val="24"/>
          <w:szCs w:val="24"/>
        </w:rPr>
        <w:t>n anul 2015</w:t>
      </w:r>
      <w:r w:rsidR="0004065E" w:rsidRPr="00127933">
        <w:rPr>
          <w:rFonts w:ascii="Times New Roman" w:hAnsi="Times New Roman" w:cs="Times New Roman"/>
          <w:noProof/>
          <w:sz w:val="24"/>
          <w:szCs w:val="24"/>
        </w:rPr>
        <w:t>, î</w:t>
      </w:r>
      <w:r w:rsidR="00F62717" w:rsidRPr="00127933">
        <w:rPr>
          <w:rFonts w:ascii="Times New Roman" w:hAnsi="Times New Roman" w:cs="Times New Roman"/>
          <w:noProof/>
          <w:sz w:val="24"/>
          <w:szCs w:val="24"/>
        </w:rPr>
        <w:t>n</w:t>
      </w:r>
      <w:r w:rsidR="0004065E" w:rsidRPr="00127933">
        <w:rPr>
          <w:rFonts w:ascii="Times New Roman" w:hAnsi="Times New Roman" w:cs="Times New Roman"/>
          <w:noProof/>
          <w:sz w:val="24"/>
          <w:szCs w:val="24"/>
        </w:rPr>
        <w:t xml:space="preserve"> cadrul Serviciului Consiliere și Îndrumare au fost î</w:t>
      </w:r>
      <w:r w:rsidR="00F62717" w:rsidRPr="00127933">
        <w:rPr>
          <w:rFonts w:ascii="Times New Roman" w:hAnsi="Times New Roman" w:cs="Times New Roman"/>
          <w:noProof/>
          <w:sz w:val="24"/>
          <w:szCs w:val="24"/>
        </w:rPr>
        <w:t xml:space="preserve">nregistrate 365 </w:t>
      </w:r>
      <w:r w:rsidR="0004065E" w:rsidRPr="00127933">
        <w:rPr>
          <w:rFonts w:ascii="Times New Roman" w:hAnsi="Times New Roman" w:cs="Times New Roman"/>
          <w:noProof/>
          <w:sz w:val="24"/>
          <w:szCs w:val="24"/>
        </w:rPr>
        <w:t xml:space="preserve"> solicitări informaț</w:t>
      </w:r>
      <w:r w:rsidR="00F62717" w:rsidRPr="00127933">
        <w:rPr>
          <w:rFonts w:ascii="Times New Roman" w:hAnsi="Times New Roman" w:cs="Times New Roman"/>
          <w:noProof/>
          <w:sz w:val="24"/>
          <w:szCs w:val="24"/>
        </w:rPr>
        <w:t>ii de interes p</w:t>
      </w:r>
      <w:r w:rsidR="0004065E" w:rsidRPr="00127933">
        <w:rPr>
          <w:rFonts w:ascii="Times New Roman" w:hAnsi="Times New Roman" w:cs="Times New Roman"/>
          <w:noProof/>
          <w:sz w:val="24"/>
          <w:szCs w:val="24"/>
        </w:rPr>
        <w:t>ublic venite î</w:t>
      </w:r>
      <w:r w:rsidR="00F62717" w:rsidRPr="00127933">
        <w:rPr>
          <w:rFonts w:ascii="Times New Roman" w:hAnsi="Times New Roman" w:cs="Times New Roman"/>
          <w:noProof/>
          <w:sz w:val="24"/>
          <w:szCs w:val="24"/>
        </w:rPr>
        <w:t>n scris:</w:t>
      </w:r>
    </w:p>
    <w:p w:rsidR="00F62717" w:rsidRPr="00127933" w:rsidRDefault="00F62717" w:rsidP="00123023">
      <w:pPr>
        <w:numPr>
          <w:ilvl w:val="0"/>
          <w:numId w:val="16"/>
        </w:numPr>
        <w:tabs>
          <w:tab w:val="left" w:pos="1125"/>
          <w:tab w:val="left" w:pos="1418"/>
        </w:tabs>
        <w:spacing w:after="0" w:line="240" w:lineRule="auto"/>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Prin e-mail: 239</w:t>
      </w:r>
    </w:p>
    <w:p w:rsidR="00F62717" w:rsidRPr="00127933" w:rsidRDefault="00D400DE" w:rsidP="00123023">
      <w:pPr>
        <w:numPr>
          <w:ilvl w:val="0"/>
          <w:numId w:val="16"/>
        </w:numPr>
        <w:tabs>
          <w:tab w:val="left" w:pos="1125"/>
          <w:tab w:val="left" w:pos="1418"/>
        </w:tabs>
        <w:spacing w:after="0" w:line="240" w:lineRule="auto"/>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Biroul de Relaț</w:t>
      </w:r>
      <w:r w:rsidR="00F62717" w:rsidRPr="00127933">
        <w:rPr>
          <w:rFonts w:ascii="Times New Roman" w:hAnsi="Times New Roman" w:cs="Times New Roman"/>
          <w:noProof/>
          <w:sz w:val="24"/>
          <w:szCs w:val="24"/>
        </w:rPr>
        <w:t>ii cu Publicul: 126</w:t>
      </w:r>
    </w:p>
    <w:p w:rsidR="00F62717" w:rsidRPr="00127933" w:rsidRDefault="00F62717" w:rsidP="00123023">
      <w:pPr>
        <w:numPr>
          <w:ilvl w:val="0"/>
          <w:numId w:val="16"/>
        </w:numPr>
        <w:tabs>
          <w:tab w:val="left" w:pos="1125"/>
          <w:tab w:val="left" w:pos="1418"/>
        </w:tabs>
        <w:spacing w:after="0" w:line="240" w:lineRule="auto"/>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rPr>
        <w:t>Fax: 4</w:t>
      </w:r>
    </w:p>
    <w:p w:rsidR="00F62717" w:rsidRPr="00127933" w:rsidRDefault="00F62717" w:rsidP="00123023">
      <w:pPr>
        <w:tabs>
          <w:tab w:val="left" w:pos="1125"/>
          <w:tab w:val="left" w:pos="1418"/>
        </w:tabs>
        <w:spacing w:after="0" w:line="240" w:lineRule="auto"/>
        <w:ind w:left="720"/>
        <w:contextualSpacing/>
        <w:jc w:val="both"/>
        <w:rPr>
          <w:rFonts w:ascii="Times New Roman" w:hAnsi="Times New Roman" w:cs="Times New Roman"/>
          <w:noProof/>
          <w:sz w:val="24"/>
          <w:szCs w:val="24"/>
          <w:lang w:val="en-US"/>
        </w:rPr>
      </w:pPr>
    </w:p>
    <w:p w:rsidR="00F62717" w:rsidRPr="00127933" w:rsidRDefault="00F62717" w:rsidP="00123023">
      <w:pPr>
        <w:tabs>
          <w:tab w:val="left" w:pos="1125"/>
          <w:tab w:val="left" w:pos="1418"/>
        </w:tabs>
        <w:spacing w:after="0" w:line="240" w:lineRule="auto"/>
        <w:ind w:left="720"/>
        <w:contextualSpacing/>
        <w:jc w:val="both"/>
        <w:rPr>
          <w:rFonts w:ascii="Times New Roman" w:hAnsi="Times New Roman" w:cs="Times New Roman"/>
          <w:noProof/>
          <w:sz w:val="24"/>
          <w:szCs w:val="24"/>
        </w:rPr>
      </w:pPr>
    </w:p>
    <w:p w:rsidR="00F62717" w:rsidRPr="00127933" w:rsidRDefault="00F62717" w:rsidP="00123023">
      <w:pPr>
        <w:tabs>
          <w:tab w:val="left" w:pos="1125"/>
          <w:tab w:val="left" w:pos="1418"/>
        </w:tabs>
        <w:spacing w:after="0" w:line="240" w:lineRule="auto"/>
        <w:contextualSpacing/>
        <w:jc w:val="both"/>
        <w:rPr>
          <w:rFonts w:ascii="Times New Roman" w:hAnsi="Times New Roman" w:cs="Times New Roman"/>
          <w:noProof/>
          <w:sz w:val="24"/>
          <w:szCs w:val="24"/>
        </w:rPr>
      </w:pPr>
    </w:p>
    <w:p w:rsidR="00F62717" w:rsidRPr="00127933" w:rsidRDefault="00F62717" w:rsidP="00123023">
      <w:pPr>
        <w:tabs>
          <w:tab w:val="left" w:pos="1125"/>
          <w:tab w:val="left" w:pos="1418"/>
        </w:tabs>
        <w:spacing w:after="0" w:line="240" w:lineRule="auto"/>
        <w:contextualSpacing/>
        <w:jc w:val="both"/>
        <w:rPr>
          <w:rFonts w:ascii="Times New Roman" w:hAnsi="Times New Roman" w:cs="Times New Roman"/>
          <w:noProof/>
          <w:sz w:val="24"/>
          <w:szCs w:val="24"/>
        </w:rPr>
      </w:pPr>
      <w:r w:rsidRPr="00127933">
        <w:rPr>
          <w:rFonts w:ascii="Times New Roman" w:hAnsi="Times New Roman" w:cs="Times New Roman"/>
          <w:noProof/>
          <w:sz w:val="24"/>
          <w:szCs w:val="24"/>
          <w:lang w:val="en-US"/>
        </w:rPr>
        <w:lastRenderedPageBreak/>
        <w:drawing>
          <wp:inline distT="0" distB="0" distL="0" distR="0">
            <wp:extent cx="4570095" cy="2741295"/>
            <wp:effectExtent l="0" t="0" r="1905" b="190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62717" w:rsidRPr="00127933" w:rsidRDefault="00F62717" w:rsidP="00123023">
      <w:pPr>
        <w:tabs>
          <w:tab w:val="left" w:pos="1125"/>
          <w:tab w:val="left" w:pos="1418"/>
        </w:tabs>
        <w:spacing w:after="0" w:line="240" w:lineRule="auto"/>
        <w:contextualSpacing/>
        <w:jc w:val="both"/>
        <w:rPr>
          <w:rFonts w:ascii="Times New Roman" w:hAnsi="Times New Roman" w:cs="Times New Roman"/>
          <w:noProof/>
          <w:sz w:val="24"/>
          <w:szCs w:val="24"/>
        </w:rPr>
      </w:pPr>
    </w:p>
    <w:p w:rsidR="00F62717" w:rsidRPr="00127933" w:rsidRDefault="00123023" w:rsidP="00123023">
      <w:pPr>
        <w:tabs>
          <w:tab w:val="left" w:pos="720"/>
        </w:tabs>
        <w:spacing w:after="0" w:line="240" w:lineRule="auto"/>
        <w:contextualSpacing/>
        <w:jc w:val="both"/>
        <w:rPr>
          <w:rFonts w:ascii="Times New Roman" w:hAnsi="Times New Roman" w:cs="Times New Roman"/>
          <w:b/>
          <w:i/>
          <w:noProof/>
          <w:sz w:val="24"/>
          <w:szCs w:val="24"/>
        </w:rPr>
      </w:pPr>
      <w:r>
        <w:rPr>
          <w:rFonts w:ascii="Times New Roman" w:hAnsi="Times New Roman" w:cs="Times New Roman"/>
          <w:b/>
          <w:i/>
          <w:noProof/>
          <w:sz w:val="24"/>
          <w:szCs w:val="24"/>
        </w:rPr>
        <w:tab/>
      </w:r>
      <w:r w:rsidR="00EF797D" w:rsidRPr="00127933">
        <w:rPr>
          <w:rFonts w:ascii="Times New Roman" w:hAnsi="Times New Roman" w:cs="Times New Roman"/>
          <w:b/>
          <w:i/>
          <w:noProof/>
          <w:sz w:val="24"/>
          <w:szCs w:val="24"/>
        </w:rPr>
        <w:t xml:space="preserve">Propuneri pentru îmbunătățirea activității </w:t>
      </w:r>
    </w:p>
    <w:p w:rsidR="00F62717" w:rsidRPr="00127933" w:rsidRDefault="00123023" w:rsidP="00123023">
      <w:pPr>
        <w:tabs>
          <w:tab w:val="left" w:pos="720"/>
          <w:tab w:val="left" w:pos="3150"/>
        </w:tabs>
        <w:spacing w:after="0" w:line="240" w:lineRule="auto"/>
        <w:jc w:val="both"/>
        <w:rPr>
          <w:rFonts w:ascii="Times New Roman" w:hAnsi="Times New Roman" w:cs="Times New Roman"/>
          <w:b/>
          <w:sz w:val="24"/>
          <w:szCs w:val="24"/>
        </w:rPr>
      </w:pPr>
      <w:r>
        <w:rPr>
          <w:rFonts w:ascii="Times New Roman" w:hAnsi="Times New Roman" w:cs="Times New Roman"/>
          <w:noProof/>
          <w:sz w:val="24"/>
          <w:szCs w:val="24"/>
        </w:rPr>
        <w:tab/>
      </w:r>
      <w:r w:rsidR="00F62717" w:rsidRPr="00127933">
        <w:rPr>
          <w:rFonts w:ascii="Times New Roman" w:hAnsi="Times New Roman" w:cs="Times New Roman"/>
          <w:noProof/>
          <w:sz w:val="24"/>
          <w:szCs w:val="24"/>
        </w:rPr>
        <w:t>Realizarea unui Call Center pentru campanii telefonice de informare dar și pentru eficientizarea preluării sesizărilor și soluționării acestora.</w:t>
      </w:r>
    </w:p>
    <w:p w:rsidR="00EB37D1" w:rsidRPr="00127933" w:rsidRDefault="00EB37D1" w:rsidP="00123023">
      <w:pPr>
        <w:tabs>
          <w:tab w:val="left" w:pos="1125"/>
          <w:tab w:val="left" w:pos="3150"/>
        </w:tabs>
        <w:spacing w:after="0" w:line="240" w:lineRule="auto"/>
        <w:jc w:val="both"/>
        <w:rPr>
          <w:rFonts w:ascii="Times New Roman" w:hAnsi="Times New Roman" w:cs="Times New Roman"/>
          <w:b/>
          <w:i/>
          <w:noProof/>
          <w:sz w:val="24"/>
          <w:szCs w:val="24"/>
        </w:rPr>
      </w:pPr>
      <w:r w:rsidRPr="00127933">
        <w:rPr>
          <w:rFonts w:ascii="Times New Roman" w:hAnsi="Times New Roman" w:cs="Times New Roman"/>
          <w:b/>
          <w:i/>
          <w:noProof/>
          <w:sz w:val="24"/>
          <w:szCs w:val="24"/>
        </w:rPr>
        <w:t>Serviciul Centre De Informare Pentru Cetățeni</w:t>
      </w:r>
    </w:p>
    <w:p w:rsidR="00123023" w:rsidRDefault="00123023" w:rsidP="00123023">
      <w:pPr>
        <w:spacing w:after="0" w:line="240" w:lineRule="auto"/>
        <w:ind w:firstLine="708"/>
        <w:jc w:val="both"/>
        <w:rPr>
          <w:rFonts w:ascii="Times New Roman" w:hAnsi="Times New Roman" w:cs="Times New Roman"/>
          <w:b/>
          <w:i/>
          <w:sz w:val="24"/>
          <w:szCs w:val="24"/>
        </w:rPr>
      </w:pPr>
    </w:p>
    <w:p w:rsidR="00DC453C" w:rsidRPr="00127933" w:rsidRDefault="00350B6A" w:rsidP="00123023">
      <w:pPr>
        <w:spacing w:after="0" w:line="240" w:lineRule="auto"/>
        <w:ind w:firstLine="708"/>
        <w:jc w:val="both"/>
        <w:rPr>
          <w:rFonts w:ascii="Times New Roman" w:hAnsi="Times New Roman" w:cs="Times New Roman"/>
          <w:b/>
          <w:i/>
          <w:sz w:val="24"/>
          <w:szCs w:val="24"/>
        </w:rPr>
      </w:pPr>
      <w:r w:rsidRPr="00127933">
        <w:rPr>
          <w:rFonts w:ascii="Times New Roman" w:hAnsi="Times New Roman" w:cs="Times New Roman"/>
          <w:b/>
          <w:i/>
          <w:sz w:val="24"/>
          <w:szCs w:val="24"/>
        </w:rPr>
        <w:t>Misiune și obiective</w:t>
      </w:r>
    </w:p>
    <w:p w:rsidR="00DC453C" w:rsidRPr="00127933" w:rsidRDefault="00DC453C" w:rsidP="00123023">
      <w:pPr>
        <w:pStyle w:val="BodyText2"/>
        <w:tabs>
          <w:tab w:val="left" w:pos="630"/>
        </w:tabs>
        <w:ind w:left="180"/>
        <w:contextualSpacing/>
        <w:jc w:val="both"/>
        <w:rPr>
          <w:sz w:val="24"/>
        </w:rPr>
      </w:pPr>
      <w:r w:rsidRPr="00127933">
        <w:rPr>
          <w:sz w:val="24"/>
        </w:rPr>
        <w:t xml:space="preserve">   - Creșterea gradului de responsabilitate a Primăriei Sector 3  față de cetățean;</w:t>
      </w:r>
    </w:p>
    <w:p w:rsidR="00DC453C" w:rsidRPr="00127933" w:rsidRDefault="00DC453C" w:rsidP="00123023">
      <w:pPr>
        <w:pStyle w:val="BodyTextIndent"/>
        <w:numPr>
          <w:ilvl w:val="0"/>
          <w:numId w:val="19"/>
        </w:numPr>
        <w:tabs>
          <w:tab w:val="left" w:pos="630"/>
        </w:tabs>
        <w:contextualSpacing/>
        <w:jc w:val="both"/>
        <w:rPr>
          <w:sz w:val="24"/>
        </w:rPr>
      </w:pPr>
      <w:r w:rsidRPr="00127933">
        <w:rPr>
          <w:sz w:val="24"/>
        </w:rPr>
        <w:t>Informarea  și consilierea cetăț</w:t>
      </w:r>
      <w:r w:rsidR="00350B6A" w:rsidRPr="00127933">
        <w:rPr>
          <w:sz w:val="24"/>
        </w:rPr>
        <w:t>enilor pe probleme de  a</w:t>
      </w:r>
      <w:r w:rsidRPr="00127933">
        <w:rPr>
          <w:sz w:val="24"/>
        </w:rPr>
        <w:t>dministrație publică locală;</w:t>
      </w:r>
    </w:p>
    <w:p w:rsidR="00DC453C" w:rsidRPr="00127933" w:rsidRDefault="00DC453C" w:rsidP="00123023">
      <w:pPr>
        <w:pStyle w:val="BodyText"/>
        <w:numPr>
          <w:ilvl w:val="0"/>
          <w:numId w:val="19"/>
        </w:numPr>
        <w:tabs>
          <w:tab w:val="left" w:pos="630"/>
        </w:tabs>
        <w:contextualSpacing/>
        <w:jc w:val="both"/>
        <w:rPr>
          <w:sz w:val="24"/>
          <w:lang w:val="ro-RO"/>
        </w:rPr>
      </w:pPr>
      <w:r w:rsidRPr="00127933">
        <w:rPr>
          <w:sz w:val="24"/>
          <w:lang w:val="ro-RO"/>
        </w:rPr>
        <w:t>Transparență în ceea ce privește furnizarea informațiilor oferite cetățenilor sectorului 3;</w:t>
      </w:r>
    </w:p>
    <w:p w:rsidR="00DC453C" w:rsidRPr="00127933" w:rsidRDefault="00DC453C" w:rsidP="00123023">
      <w:pPr>
        <w:pStyle w:val="BodyTextIndent"/>
        <w:numPr>
          <w:ilvl w:val="0"/>
          <w:numId w:val="19"/>
        </w:numPr>
        <w:tabs>
          <w:tab w:val="left" w:pos="630"/>
          <w:tab w:val="left" w:pos="1185"/>
        </w:tabs>
        <w:jc w:val="both"/>
        <w:rPr>
          <w:sz w:val="24"/>
        </w:rPr>
      </w:pPr>
      <w:r w:rsidRPr="00127933">
        <w:rPr>
          <w:sz w:val="24"/>
        </w:rPr>
        <w:t>Creșterea calității  serviciilor furnizate cetățeanului;</w:t>
      </w:r>
    </w:p>
    <w:p w:rsidR="00DC453C" w:rsidRPr="00127933" w:rsidRDefault="00DC453C" w:rsidP="00123023">
      <w:pPr>
        <w:pStyle w:val="BodyTextIndent"/>
        <w:numPr>
          <w:ilvl w:val="0"/>
          <w:numId w:val="19"/>
        </w:numPr>
        <w:tabs>
          <w:tab w:val="clear" w:pos="720"/>
          <w:tab w:val="num" w:pos="630"/>
        </w:tabs>
        <w:ind w:left="630"/>
        <w:jc w:val="both"/>
        <w:rPr>
          <w:sz w:val="24"/>
        </w:rPr>
      </w:pPr>
      <w:r w:rsidRPr="00127933">
        <w:rPr>
          <w:sz w:val="24"/>
        </w:rPr>
        <w:t>Stimularea  participării active a cetatenilor la pr</w:t>
      </w:r>
      <w:r w:rsidR="00123023">
        <w:rPr>
          <w:sz w:val="24"/>
        </w:rPr>
        <w:t xml:space="preserve">ocesul de luare a deciziilor în  </w:t>
      </w:r>
      <w:r w:rsidRPr="00127933">
        <w:rPr>
          <w:sz w:val="24"/>
        </w:rPr>
        <w:t>administrația publică locală.</w:t>
      </w:r>
    </w:p>
    <w:p w:rsidR="00350B6A" w:rsidRPr="00127933" w:rsidRDefault="00350B6A" w:rsidP="00123023">
      <w:pPr>
        <w:pStyle w:val="BodyTextIndent"/>
        <w:tabs>
          <w:tab w:val="left" w:pos="1185"/>
        </w:tabs>
        <w:ind w:firstLine="0"/>
        <w:jc w:val="both"/>
        <w:rPr>
          <w:rFonts w:eastAsia="Calibri"/>
          <w:b/>
          <w:sz w:val="24"/>
          <w:lang w:val="en-US" w:eastAsia="en-US"/>
        </w:rPr>
      </w:pPr>
    </w:p>
    <w:p w:rsidR="00DC453C" w:rsidRPr="00127933" w:rsidRDefault="005D1520" w:rsidP="00123023">
      <w:pPr>
        <w:pStyle w:val="BodyTextIndent"/>
        <w:tabs>
          <w:tab w:val="left" w:pos="1185"/>
        </w:tabs>
        <w:ind w:firstLine="0"/>
        <w:jc w:val="both"/>
        <w:rPr>
          <w:sz w:val="24"/>
        </w:rPr>
      </w:pPr>
      <w:r w:rsidRPr="00127933">
        <w:rPr>
          <w:rFonts w:eastAsiaTheme="minorHAnsi"/>
          <w:b/>
          <w:i/>
          <w:sz w:val="24"/>
          <w:lang w:eastAsia="en-US"/>
        </w:rPr>
        <w:t>Modalități  de îndeplinire a obiectivelor</w:t>
      </w:r>
    </w:p>
    <w:p w:rsidR="00DC453C" w:rsidRPr="00127933" w:rsidRDefault="00DC453C" w:rsidP="0012140C">
      <w:pPr>
        <w:numPr>
          <w:ilvl w:val="0"/>
          <w:numId w:val="87"/>
        </w:num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Gestionarea situațiilor de criză  apărute  în zona Centrului de Informare;</w:t>
      </w:r>
    </w:p>
    <w:p w:rsidR="00DC453C" w:rsidRPr="00127933" w:rsidRDefault="00DC453C" w:rsidP="0012140C">
      <w:pPr>
        <w:numPr>
          <w:ilvl w:val="0"/>
          <w:numId w:val="87"/>
        </w:num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Îmbunătățirea  continuă a calității  privind  activitatea  de înregistrare  și urmărire  a sesizarilor  la Centrul de Informare;</w:t>
      </w:r>
    </w:p>
    <w:p w:rsidR="00DC453C" w:rsidRPr="00127933" w:rsidRDefault="00DC453C" w:rsidP="00123023">
      <w:pPr>
        <w:pStyle w:val="BodyText"/>
        <w:numPr>
          <w:ilvl w:val="0"/>
          <w:numId w:val="19"/>
        </w:numPr>
        <w:jc w:val="both"/>
        <w:rPr>
          <w:sz w:val="24"/>
          <w:lang w:val="ro-RO"/>
        </w:rPr>
      </w:pPr>
      <w:r w:rsidRPr="00127933">
        <w:rPr>
          <w:sz w:val="24"/>
          <w:lang w:val="ro-RO"/>
        </w:rPr>
        <w:t>Creșterea  gradului  de încredere  a cetățeanului în capacitatea  Primăriei sectorului 3  de a veni în întâmpinarea  așteptarilor acestuia;</w:t>
      </w:r>
    </w:p>
    <w:p w:rsidR="00DC453C" w:rsidRPr="00127933" w:rsidRDefault="00DC453C" w:rsidP="0012140C">
      <w:pPr>
        <w:pStyle w:val="BodyText"/>
        <w:numPr>
          <w:ilvl w:val="0"/>
          <w:numId w:val="87"/>
        </w:numPr>
        <w:jc w:val="both"/>
        <w:rPr>
          <w:sz w:val="24"/>
          <w:lang w:val="ro-RO"/>
        </w:rPr>
      </w:pPr>
      <w:r w:rsidRPr="00127933">
        <w:rPr>
          <w:sz w:val="24"/>
          <w:lang w:val="ro-RO"/>
        </w:rPr>
        <w:t>Sensibilizarea cetățenilor de a participa activ la luarea  deciziilor  administrative și actelor normative care prezintă  interes pentru comunitate.</w:t>
      </w:r>
    </w:p>
    <w:p w:rsidR="00DC453C" w:rsidRPr="00127933" w:rsidRDefault="00DC453C" w:rsidP="00123023">
      <w:pPr>
        <w:pStyle w:val="BodyText"/>
        <w:ind w:left="360"/>
        <w:jc w:val="both"/>
        <w:rPr>
          <w:sz w:val="24"/>
          <w:lang w:val="ro-RO"/>
        </w:rPr>
      </w:pPr>
    </w:p>
    <w:p w:rsidR="00DC453C" w:rsidRPr="00127933" w:rsidRDefault="005D1520" w:rsidP="00123023">
      <w:pPr>
        <w:pStyle w:val="BodyText"/>
        <w:ind w:firstLine="708"/>
        <w:jc w:val="both"/>
        <w:rPr>
          <w:b/>
          <w:i/>
          <w:sz w:val="24"/>
          <w:lang w:val="ro-RO"/>
        </w:rPr>
      </w:pPr>
      <w:r w:rsidRPr="00127933">
        <w:rPr>
          <w:b/>
          <w:i/>
          <w:sz w:val="24"/>
          <w:lang w:val="ro-RO"/>
        </w:rPr>
        <w:t>Indicatori de performanta propusi si grad de realizare a acestora</w:t>
      </w:r>
    </w:p>
    <w:p w:rsidR="00DC453C" w:rsidRPr="00127933" w:rsidRDefault="00DC453C" w:rsidP="00123023">
      <w:pPr>
        <w:pStyle w:val="BodyText"/>
        <w:ind w:firstLine="708"/>
        <w:jc w:val="both"/>
        <w:rPr>
          <w:sz w:val="24"/>
          <w:lang w:val="ro-RO"/>
        </w:rPr>
      </w:pPr>
      <w:r w:rsidRPr="00127933">
        <w:rPr>
          <w:sz w:val="24"/>
          <w:lang w:val="ro-RO"/>
        </w:rPr>
        <w:t xml:space="preserve">Indicatorii de performanță  sunt numărul de sesizări intrate și </w:t>
      </w:r>
      <w:r w:rsidR="005D1520" w:rsidRPr="00127933">
        <w:rPr>
          <w:sz w:val="24"/>
          <w:lang w:val="ro-RO"/>
        </w:rPr>
        <w:t>s</w:t>
      </w:r>
      <w:r w:rsidRPr="00127933">
        <w:rPr>
          <w:sz w:val="24"/>
          <w:lang w:val="ro-RO"/>
        </w:rPr>
        <w:t>oluționate în Centrele de Informare.</w:t>
      </w:r>
    </w:p>
    <w:p w:rsidR="00DC453C" w:rsidRPr="00127933" w:rsidRDefault="00DC453C" w:rsidP="00123023">
      <w:pPr>
        <w:pStyle w:val="BodyText"/>
        <w:tabs>
          <w:tab w:val="left" w:pos="0"/>
        </w:tabs>
        <w:jc w:val="both"/>
        <w:rPr>
          <w:sz w:val="24"/>
          <w:lang w:val="ro-RO"/>
        </w:rPr>
      </w:pPr>
      <w:r w:rsidRPr="00127933">
        <w:rPr>
          <w:sz w:val="24"/>
          <w:lang w:val="ro-RO"/>
        </w:rPr>
        <w:tab/>
        <w:t>Conform organigramei din 2014, Serviciul Centre de Informare este prevăzut cu 8 posturi, un post șef- serviciu și 7 functionari publici.</w:t>
      </w:r>
    </w:p>
    <w:p w:rsidR="00DC453C" w:rsidRPr="00127933" w:rsidRDefault="00DC453C" w:rsidP="00123023">
      <w:pPr>
        <w:pStyle w:val="BodyText"/>
        <w:tabs>
          <w:tab w:val="left" w:pos="0"/>
        </w:tabs>
        <w:jc w:val="both"/>
        <w:rPr>
          <w:sz w:val="24"/>
          <w:lang w:val="ro-RO"/>
        </w:rPr>
      </w:pPr>
      <w:r w:rsidRPr="00127933">
        <w:rPr>
          <w:sz w:val="24"/>
          <w:lang w:val="ro-RO"/>
        </w:rPr>
        <w:tab/>
        <w:t>Serviciul Centre Informare funcționează cu un  șef-serviciu și 4 functionari publici.</w:t>
      </w:r>
    </w:p>
    <w:p w:rsidR="00DC453C" w:rsidRPr="00127933" w:rsidRDefault="00DC453C" w:rsidP="00123023">
      <w:pPr>
        <w:pStyle w:val="Header"/>
        <w:jc w:val="both"/>
        <w:rPr>
          <w:rFonts w:ascii="Times New Roman" w:hAnsi="Times New Roman" w:cs="Times New Roman"/>
          <w:sz w:val="24"/>
          <w:szCs w:val="24"/>
        </w:rPr>
      </w:pPr>
      <w:r w:rsidRPr="00127933">
        <w:rPr>
          <w:rFonts w:ascii="Times New Roman" w:hAnsi="Times New Roman" w:cs="Times New Roman"/>
          <w:b/>
          <w:bCs/>
          <w:sz w:val="24"/>
          <w:szCs w:val="24"/>
        </w:rPr>
        <w:tab/>
      </w:r>
      <w:r w:rsidRPr="00127933">
        <w:rPr>
          <w:rFonts w:ascii="Times New Roman" w:hAnsi="Times New Roman" w:cs="Times New Roman"/>
          <w:sz w:val="24"/>
          <w:szCs w:val="24"/>
        </w:rPr>
        <w:t xml:space="preserve">În perioada </w:t>
      </w:r>
      <w:r w:rsidRPr="00127933">
        <w:rPr>
          <w:rFonts w:ascii="Times New Roman" w:hAnsi="Times New Roman" w:cs="Times New Roman"/>
          <w:b/>
          <w:bCs/>
          <w:sz w:val="24"/>
          <w:szCs w:val="24"/>
        </w:rPr>
        <w:t xml:space="preserve">ianuarie - decembrie 2015, </w:t>
      </w:r>
      <w:r w:rsidRPr="00127933">
        <w:rPr>
          <w:rFonts w:ascii="Times New Roman" w:hAnsi="Times New Roman" w:cs="Times New Roman"/>
          <w:sz w:val="24"/>
          <w:szCs w:val="24"/>
        </w:rPr>
        <w:t xml:space="preserve">Serviciul Centre de Informare pentru Cetateni a înregistrat: </w:t>
      </w:r>
    </w:p>
    <w:p w:rsidR="00DC453C" w:rsidRPr="00127933" w:rsidRDefault="00DC453C" w:rsidP="00123023">
      <w:pPr>
        <w:pStyle w:val="Header"/>
        <w:numPr>
          <w:ilvl w:val="0"/>
          <w:numId w:val="19"/>
        </w:numPr>
        <w:tabs>
          <w:tab w:val="clear" w:pos="4513"/>
          <w:tab w:val="clear" w:pos="9026"/>
        </w:tabs>
        <w:jc w:val="both"/>
        <w:rPr>
          <w:rFonts w:ascii="Times New Roman" w:hAnsi="Times New Roman" w:cs="Times New Roman"/>
          <w:sz w:val="24"/>
          <w:szCs w:val="24"/>
        </w:rPr>
      </w:pPr>
      <w:r w:rsidRPr="00127933">
        <w:rPr>
          <w:rFonts w:ascii="Times New Roman" w:hAnsi="Times New Roman" w:cs="Times New Roman"/>
          <w:sz w:val="24"/>
          <w:szCs w:val="24"/>
        </w:rPr>
        <w:t xml:space="preserve">887 de solicitări de informaţii în baza Legii 544/2001;              </w:t>
      </w:r>
    </w:p>
    <w:p w:rsidR="00DC453C" w:rsidRPr="00127933" w:rsidRDefault="00DC453C" w:rsidP="00123023">
      <w:pPr>
        <w:pStyle w:val="Header"/>
        <w:numPr>
          <w:ilvl w:val="0"/>
          <w:numId w:val="19"/>
        </w:numPr>
        <w:tabs>
          <w:tab w:val="clear" w:pos="4513"/>
          <w:tab w:val="clear" w:pos="9026"/>
        </w:tabs>
        <w:jc w:val="both"/>
        <w:rPr>
          <w:rFonts w:ascii="Times New Roman" w:hAnsi="Times New Roman" w:cs="Times New Roman"/>
          <w:sz w:val="24"/>
          <w:szCs w:val="24"/>
        </w:rPr>
      </w:pPr>
      <w:r w:rsidRPr="00127933">
        <w:rPr>
          <w:rFonts w:ascii="Times New Roman" w:hAnsi="Times New Roman" w:cs="Times New Roman"/>
          <w:sz w:val="24"/>
          <w:szCs w:val="24"/>
        </w:rPr>
        <w:t xml:space="preserve">237 petiţii;                                  </w:t>
      </w:r>
    </w:p>
    <w:p w:rsidR="00DC453C" w:rsidRPr="00127933" w:rsidRDefault="00DC453C" w:rsidP="00123023">
      <w:pPr>
        <w:pStyle w:val="Header"/>
        <w:numPr>
          <w:ilvl w:val="0"/>
          <w:numId w:val="19"/>
        </w:numPr>
        <w:tabs>
          <w:tab w:val="clear" w:pos="4513"/>
          <w:tab w:val="clear" w:pos="9026"/>
        </w:tabs>
        <w:jc w:val="both"/>
        <w:rPr>
          <w:rFonts w:ascii="Times New Roman" w:hAnsi="Times New Roman" w:cs="Times New Roman"/>
          <w:sz w:val="24"/>
          <w:szCs w:val="24"/>
        </w:rPr>
      </w:pPr>
      <w:r w:rsidRPr="00127933">
        <w:rPr>
          <w:rFonts w:ascii="Times New Roman" w:hAnsi="Times New Roman" w:cs="Times New Roman"/>
          <w:sz w:val="24"/>
          <w:szCs w:val="24"/>
        </w:rPr>
        <w:lastRenderedPageBreak/>
        <w:t xml:space="preserve">1898 informaţii solicitate personal.                                </w:t>
      </w:r>
    </w:p>
    <w:p w:rsidR="00DC453C" w:rsidRPr="00127933" w:rsidRDefault="00DC453C" w:rsidP="00123023">
      <w:pPr>
        <w:pStyle w:val="Header"/>
        <w:jc w:val="both"/>
        <w:rPr>
          <w:rFonts w:ascii="Times New Roman" w:eastAsia="Times New Roman" w:hAnsi="Times New Roman" w:cs="Times New Roman"/>
          <w:sz w:val="24"/>
          <w:szCs w:val="24"/>
        </w:rPr>
      </w:pPr>
      <w:r w:rsidRPr="00127933">
        <w:rPr>
          <w:rFonts w:ascii="Times New Roman" w:hAnsi="Times New Roman" w:cs="Times New Roman"/>
          <w:bCs/>
          <w:sz w:val="24"/>
          <w:szCs w:val="24"/>
        </w:rPr>
        <w:tab/>
      </w:r>
      <w:r w:rsidRPr="00127933">
        <w:rPr>
          <w:rFonts w:ascii="Times New Roman" w:eastAsia="Times New Roman" w:hAnsi="Times New Roman" w:cs="Times New Roman"/>
          <w:sz w:val="24"/>
          <w:szCs w:val="24"/>
        </w:rPr>
        <w:t xml:space="preserve">Solicitările  au fost redirecționatate către: Direcția Utilități Publice, Relații cu Asociațiile de Proprietari, Serviciul Reabilitare Termică Fonduri Locale, Poliția Locală, Fond Imobiliar, Investiții, Cabinet Primar, Autoritate Tutelară, Cabinet Secretar, DGITL, </w:t>
      </w:r>
    </w:p>
    <w:p w:rsidR="00DC453C" w:rsidRPr="00127933" w:rsidRDefault="00DC453C" w:rsidP="00123023">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ab/>
        <w:t xml:space="preserve">Problemele semnalate au fost: autoturisme abandonate pe domeniul public, trasat parcari, solicitări privind combaterea actelor de vandalism, toaletare arbori; reclamații privind nefinalizarea sau finalizarea deficitară a lucrărilor de amenajare spațiilor verzi, asfaltare, reabilitare, indemnizații, sprijin, ajutoare sociale pentru diferite categorii de persoane, reabilitare termică, amenajarea de spații pentru animale de companie. </w:t>
      </w:r>
    </w:p>
    <w:p w:rsidR="00123023" w:rsidRDefault="00123023" w:rsidP="00123023">
      <w:pPr>
        <w:pStyle w:val="BodyText"/>
        <w:ind w:firstLine="708"/>
        <w:jc w:val="both"/>
        <w:rPr>
          <w:b/>
          <w:i/>
          <w:sz w:val="24"/>
          <w:lang w:val="ro-RO"/>
        </w:rPr>
      </w:pPr>
    </w:p>
    <w:p w:rsidR="00DC453C" w:rsidRPr="00127933" w:rsidRDefault="006715B9" w:rsidP="00123023">
      <w:pPr>
        <w:pStyle w:val="BodyText"/>
        <w:ind w:firstLine="708"/>
        <w:jc w:val="both"/>
        <w:rPr>
          <w:b/>
          <w:i/>
          <w:sz w:val="24"/>
          <w:lang w:val="ro-RO"/>
        </w:rPr>
      </w:pPr>
      <w:r w:rsidRPr="00127933">
        <w:rPr>
          <w:b/>
          <w:i/>
          <w:sz w:val="24"/>
          <w:lang w:val="ro-RO"/>
        </w:rPr>
        <w:t>Propuneri pentru îmbunătățirea activității și influența acesteia asupra  activității întregii primării</w:t>
      </w:r>
    </w:p>
    <w:p w:rsidR="00DC453C" w:rsidRPr="00127933" w:rsidRDefault="00DC453C" w:rsidP="00123023">
      <w:pPr>
        <w:pStyle w:val="BodyText"/>
        <w:ind w:firstLine="360"/>
        <w:jc w:val="both"/>
        <w:rPr>
          <w:sz w:val="24"/>
          <w:lang w:val="ro-RO"/>
        </w:rPr>
      </w:pPr>
      <w:r w:rsidRPr="00127933">
        <w:rPr>
          <w:sz w:val="24"/>
          <w:lang w:val="ro-RO"/>
        </w:rPr>
        <w:tab/>
        <w:t>Îmbunătățirea situației materiale a Centrelor de Informare pentru Cetățeni.</w:t>
      </w:r>
    </w:p>
    <w:p w:rsidR="00DC453C" w:rsidRPr="00127933" w:rsidRDefault="00DC453C" w:rsidP="00123023">
      <w:pPr>
        <w:pStyle w:val="BodyText"/>
        <w:ind w:firstLine="360"/>
        <w:jc w:val="both"/>
        <w:rPr>
          <w:sz w:val="24"/>
          <w:lang w:val="ro-RO"/>
        </w:rPr>
      </w:pPr>
      <w:r w:rsidRPr="00127933">
        <w:rPr>
          <w:sz w:val="24"/>
          <w:lang w:val="ro-RO"/>
        </w:rPr>
        <w:tab/>
        <w:t>Răspunsuri prompte oferite la Centrele de Informare Cetățeni</w:t>
      </w:r>
    </w:p>
    <w:p w:rsidR="00DC453C" w:rsidRPr="00127933" w:rsidRDefault="00DC453C" w:rsidP="00123023">
      <w:pPr>
        <w:pStyle w:val="BodyText"/>
        <w:jc w:val="both"/>
        <w:rPr>
          <w:b/>
          <w:sz w:val="24"/>
          <w:lang w:val="ro-RO"/>
        </w:rPr>
      </w:pPr>
    </w:p>
    <w:p w:rsidR="00DC453C" w:rsidRPr="00127933" w:rsidRDefault="007C2B39" w:rsidP="00123023">
      <w:pPr>
        <w:pStyle w:val="BodyText"/>
        <w:ind w:firstLine="708"/>
        <w:jc w:val="both"/>
        <w:rPr>
          <w:b/>
          <w:i/>
          <w:sz w:val="24"/>
          <w:lang w:val="ro-RO"/>
        </w:rPr>
      </w:pPr>
      <w:r w:rsidRPr="00127933">
        <w:rPr>
          <w:b/>
          <w:i/>
          <w:sz w:val="24"/>
          <w:lang w:val="ro-RO"/>
        </w:rPr>
        <w:t>Informații suplimentare legate de activitatea specifică</w:t>
      </w:r>
      <w:r w:rsidR="00DC453C" w:rsidRPr="00127933">
        <w:rPr>
          <w:b/>
          <w:i/>
          <w:sz w:val="24"/>
          <w:lang w:val="ro-RO"/>
        </w:rPr>
        <w:t>.</w:t>
      </w:r>
    </w:p>
    <w:p w:rsidR="00DC453C" w:rsidRPr="00127933" w:rsidRDefault="00DC453C" w:rsidP="00123023">
      <w:pPr>
        <w:pStyle w:val="BodyText"/>
        <w:ind w:firstLine="360"/>
        <w:jc w:val="both"/>
        <w:rPr>
          <w:sz w:val="24"/>
          <w:lang w:val="ro-RO"/>
        </w:rPr>
      </w:pPr>
      <w:r w:rsidRPr="00127933">
        <w:rPr>
          <w:sz w:val="24"/>
          <w:lang w:val="ro-RO"/>
        </w:rPr>
        <w:tab/>
        <w:t xml:space="preserve">Participarea la programul CANICULA derulat împreuna cu D.G.A.S.P.C sector 3 în perioadele vizate de codurile meteo: </w:t>
      </w:r>
    </w:p>
    <w:p w:rsidR="00DC453C" w:rsidRPr="00127933" w:rsidRDefault="00DC453C" w:rsidP="00123023">
      <w:pPr>
        <w:pStyle w:val="BodyText"/>
        <w:tabs>
          <w:tab w:val="left" w:pos="720"/>
          <w:tab w:val="left" w:pos="1125"/>
          <w:tab w:val="left" w:pos="3150"/>
          <w:tab w:val="left" w:pos="7260"/>
        </w:tabs>
        <w:contextualSpacing/>
        <w:jc w:val="both"/>
        <w:rPr>
          <w:sz w:val="24"/>
          <w:lang w:val="ro-RO"/>
        </w:rPr>
      </w:pPr>
      <w:r w:rsidRPr="00127933">
        <w:rPr>
          <w:sz w:val="24"/>
          <w:lang w:val="ro-RO"/>
        </w:rPr>
        <w:tab/>
        <w:t>Distribuirea de flayere și diverse materiale privind activitatea Primariei Sectorului 3.</w:t>
      </w:r>
    </w:p>
    <w:p w:rsidR="0054440C" w:rsidRPr="00127933" w:rsidRDefault="0054440C" w:rsidP="00123023">
      <w:pPr>
        <w:pStyle w:val="Heading2"/>
        <w:spacing w:before="0" w:line="240" w:lineRule="auto"/>
        <w:jc w:val="both"/>
        <w:rPr>
          <w:rFonts w:ascii="Times New Roman" w:hAnsi="Times New Roman" w:cs="Times New Roman"/>
          <w:b/>
          <w:color w:val="auto"/>
          <w:sz w:val="28"/>
          <w:szCs w:val="28"/>
        </w:rPr>
      </w:pPr>
      <w:bookmarkStart w:id="28" w:name="_Toc421531147"/>
    </w:p>
    <w:p w:rsidR="00AB498B" w:rsidRPr="00127933" w:rsidRDefault="00AB498B" w:rsidP="00123023">
      <w:pPr>
        <w:pStyle w:val="Heading2"/>
        <w:spacing w:before="0" w:line="240" w:lineRule="auto"/>
        <w:jc w:val="both"/>
        <w:rPr>
          <w:rFonts w:ascii="Times New Roman" w:hAnsi="Times New Roman" w:cs="Times New Roman"/>
          <w:b/>
          <w:color w:val="auto"/>
          <w:sz w:val="28"/>
          <w:szCs w:val="28"/>
        </w:rPr>
      </w:pPr>
      <w:bookmarkStart w:id="29" w:name="_Toc444251640"/>
      <w:bookmarkStart w:id="30" w:name="_Toc444251881"/>
      <w:r w:rsidRPr="00127933">
        <w:rPr>
          <w:rFonts w:ascii="Times New Roman" w:hAnsi="Times New Roman" w:cs="Times New Roman"/>
          <w:b/>
          <w:color w:val="auto"/>
          <w:sz w:val="28"/>
          <w:szCs w:val="28"/>
        </w:rPr>
        <w:t>DIRECŢIA CULTURĂ, SPORT ŞI TINERET</w:t>
      </w:r>
      <w:bookmarkEnd w:id="28"/>
      <w:bookmarkEnd w:id="29"/>
      <w:bookmarkEnd w:id="30"/>
    </w:p>
    <w:p w:rsidR="00AB498B" w:rsidRPr="00127933" w:rsidRDefault="00AB498B" w:rsidP="00123023">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(Serviciul Organizare Evenimente Culturale și Serviciul pentru Tineret și Sport și Unități de Cult)</w:t>
      </w:r>
    </w:p>
    <w:p w:rsidR="007F4A17" w:rsidRPr="00127933" w:rsidRDefault="007F4A17" w:rsidP="00123023">
      <w:pPr>
        <w:spacing w:after="0" w:line="240" w:lineRule="auto"/>
        <w:ind w:firstLine="708"/>
        <w:jc w:val="both"/>
        <w:rPr>
          <w:rFonts w:ascii="Times New Roman" w:hAnsi="Times New Roman" w:cs="Times New Roman"/>
          <w:b/>
          <w:sz w:val="24"/>
          <w:szCs w:val="24"/>
        </w:rPr>
      </w:pPr>
    </w:p>
    <w:p w:rsidR="007A03ED" w:rsidRPr="00127933" w:rsidRDefault="000F7B22" w:rsidP="00123023">
      <w:pPr>
        <w:spacing w:after="0" w:line="240" w:lineRule="auto"/>
        <w:ind w:firstLine="708"/>
        <w:jc w:val="both"/>
        <w:rPr>
          <w:rFonts w:ascii="Times New Roman" w:hAnsi="Times New Roman" w:cs="Times New Roman"/>
          <w:sz w:val="24"/>
          <w:szCs w:val="24"/>
        </w:rPr>
      </w:pPr>
      <w:r w:rsidRPr="00127933">
        <w:rPr>
          <w:rFonts w:ascii="Times New Roman" w:hAnsi="Times New Roman" w:cs="Times New Roman"/>
          <w:b/>
          <w:sz w:val="24"/>
          <w:szCs w:val="24"/>
        </w:rPr>
        <w:t>Direcţia Cultură, Sport şi Tineret,</w:t>
      </w:r>
      <w:r w:rsidRPr="00127933">
        <w:rPr>
          <w:rFonts w:ascii="Times New Roman" w:hAnsi="Times New Roman" w:cs="Times New Roman"/>
          <w:sz w:val="24"/>
          <w:szCs w:val="24"/>
        </w:rPr>
        <w:t xml:space="preserve"> compartiment din cadrul structurii Primăriei Sectorului 3 a dezvoltat o serie de proiecte cultural-artistice, cu pronunțat caracter educativ destinate locuitorilor Sectorului 3; majoritatea proiectelor inițiate de Primăria Sectorului 3, prin intermediul Serviciului Organizare Evenimente s-au desfășurat în spații deschise, amenajate ca și spații de spectacole, dar și în spații neconvenționale care s-au impus în circuitul cultural bucureștean drept spații destinate manifestărilor cultural-artistice.</w:t>
      </w:r>
    </w:p>
    <w:p w:rsidR="0054440C" w:rsidRPr="00127933" w:rsidRDefault="0054440C" w:rsidP="00123023">
      <w:pPr>
        <w:spacing w:after="0" w:line="240" w:lineRule="auto"/>
        <w:ind w:firstLine="708"/>
        <w:jc w:val="both"/>
        <w:rPr>
          <w:rFonts w:ascii="Times New Roman" w:hAnsi="Times New Roman" w:cs="Times New Roman"/>
          <w:sz w:val="24"/>
          <w:szCs w:val="24"/>
        </w:rPr>
      </w:pPr>
    </w:p>
    <w:p w:rsidR="007A03ED" w:rsidRPr="00615BA9" w:rsidRDefault="00615BA9" w:rsidP="00123023">
      <w:pPr>
        <w:autoSpaceDE w:val="0"/>
        <w:autoSpaceDN w:val="0"/>
        <w:adjustRightInd w:val="0"/>
        <w:spacing w:after="0" w:line="240" w:lineRule="auto"/>
        <w:ind w:firstLine="708"/>
        <w:jc w:val="both"/>
        <w:rPr>
          <w:rFonts w:ascii="Times New Roman" w:hAnsi="Times New Roman" w:cs="Times New Roman"/>
          <w:b/>
          <w:sz w:val="24"/>
          <w:szCs w:val="24"/>
        </w:rPr>
      </w:pPr>
      <w:r w:rsidRPr="00615BA9">
        <w:rPr>
          <w:rFonts w:ascii="Times New Roman" w:hAnsi="Times New Roman" w:cs="Times New Roman"/>
          <w:b/>
          <w:sz w:val="24"/>
          <w:szCs w:val="24"/>
        </w:rPr>
        <w:t>DIRECȚIA CULTURĂ, SPORT ȘI TINERET –  OBIECTIVE</w:t>
      </w:r>
    </w:p>
    <w:p w:rsidR="00615BA9" w:rsidRDefault="00615BA9" w:rsidP="00123023">
      <w:pPr>
        <w:autoSpaceDE w:val="0"/>
        <w:autoSpaceDN w:val="0"/>
        <w:adjustRightInd w:val="0"/>
        <w:spacing w:after="0" w:line="240" w:lineRule="auto"/>
        <w:ind w:firstLine="708"/>
        <w:jc w:val="both"/>
        <w:rPr>
          <w:rFonts w:ascii="Times New Roman" w:hAnsi="Times New Roman" w:cs="Times New Roman"/>
          <w:bCs/>
          <w:sz w:val="24"/>
          <w:szCs w:val="24"/>
        </w:rPr>
      </w:pPr>
    </w:p>
    <w:p w:rsidR="007A03ED" w:rsidRPr="00127933" w:rsidRDefault="007A03ED" w:rsidP="00123023">
      <w:pPr>
        <w:autoSpaceDE w:val="0"/>
        <w:autoSpaceDN w:val="0"/>
        <w:adjustRightInd w:val="0"/>
        <w:spacing w:after="0" w:line="240" w:lineRule="auto"/>
        <w:ind w:firstLine="708"/>
        <w:jc w:val="both"/>
        <w:rPr>
          <w:rFonts w:ascii="Times New Roman" w:hAnsi="Times New Roman" w:cs="Times New Roman"/>
          <w:sz w:val="24"/>
          <w:szCs w:val="24"/>
        </w:rPr>
      </w:pPr>
      <w:r w:rsidRPr="00127933">
        <w:rPr>
          <w:rFonts w:ascii="Times New Roman" w:hAnsi="Times New Roman" w:cs="Times New Roman"/>
          <w:bCs/>
          <w:sz w:val="24"/>
          <w:szCs w:val="24"/>
        </w:rPr>
        <w:t xml:space="preserve">Obiectiv general: </w:t>
      </w:r>
      <w:r w:rsidRPr="00127933">
        <w:rPr>
          <w:rFonts w:ascii="Times New Roman" w:hAnsi="Times New Roman" w:cs="Times New Roman"/>
          <w:sz w:val="24"/>
          <w:szCs w:val="24"/>
        </w:rPr>
        <w:t>F</w:t>
      </w:r>
      <w:r w:rsidRPr="00127933">
        <w:rPr>
          <w:rFonts w:ascii="Times New Roman" w:hAnsi="Times New Roman" w:cs="Times New Roman"/>
          <w:sz w:val="24"/>
          <w:szCs w:val="24"/>
          <w:lang w:val="en-US"/>
        </w:rPr>
        <w:t>acilitarea accesului la cultură</w:t>
      </w:r>
      <w:r w:rsidRPr="00127933">
        <w:rPr>
          <w:rFonts w:ascii="Times New Roman" w:hAnsi="Times New Roman" w:cs="Times New Roman"/>
          <w:sz w:val="24"/>
          <w:szCs w:val="24"/>
        </w:rPr>
        <w:t xml:space="preserve">  și îmbunătățirea calității vieții locuitorilor sectorului 3, </w:t>
      </w:r>
      <w:r w:rsidRPr="00127933">
        <w:rPr>
          <w:rFonts w:ascii="Times New Roman" w:hAnsi="Times New Roman" w:cs="Times New Roman"/>
          <w:sz w:val="24"/>
          <w:szCs w:val="24"/>
          <w:lang w:val="en-US"/>
        </w:rPr>
        <w:t xml:space="preserve"> prin dezvoltarea unei game cât mai largi şi diversificate de  acţiuni care să pună în valoare potenţialul din domeniul culturii, și implicit, al educației pentru comunitatea locală </w:t>
      </w:r>
    </w:p>
    <w:p w:rsidR="007A03ED" w:rsidRPr="00127933" w:rsidRDefault="007A03ED" w:rsidP="00123023">
      <w:pPr>
        <w:autoSpaceDE w:val="0"/>
        <w:autoSpaceDN w:val="0"/>
        <w:adjustRightInd w:val="0"/>
        <w:spacing w:after="0" w:line="240" w:lineRule="auto"/>
        <w:ind w:firstLine="708"/>
        <w:jc w:val="both"/>
        <w:rPr>
          <w:rFonts w:ascii="Times New Roman" w:hAnsi="Times New Roman" w:cs="Times New Roman"/>
          <w:sz w:val="24"/>
          <w:szCs w:val="24"/>
        </w:rPr>
      </w:pPr>
      <w:r w:rsidRPr="00127933">
        <w:rPr>
          <w:rFonts w:ascii="Times New Roman" w:hAnsi="Times New Roman" w:cs="Times New Roman"/>
          <w:bCs/>
          <w:sz w:val="24"/>
          <w:szCs w:val="24"/>
        </w:rPr>
        <w:t>Obiective specifice:</w:t>
      </w:r>
    </w:p>
    <w:p w:rsidR="007A03ED" w:rsidRPr="00127933" w:rsidRDefault="007A03ED" w:rsidP="00123023">
      <w:pPr>
        <w:autoSpaceDE w:val="0"/>
        <w:autoSpaceDN w:val="0"/>
        <w:adjustRightInd w:val="0"/>
        <w:spacing w:after="0" w:line="240" w:lineRule="auto"/>
        <w:ind w:firstLine="708"/>
        <w:jc w:val="both"/>
        <w:rPr>
          <w:rFonts w:ascii="Times New Roman" w:hAnsi="Times New Roman" w:cs="Times New Roman"/>
          <w:sz w:val="24"/>
          <w:szCs w:val="24"/>
        </w:rPr>
      </w:pPr>
      <w:r w:rsidRPr="00127933">
        <w:rPr>
          <w:rFonts w:ascii="Times New Roman" w:hAnsi="Times New Roman" w:cs="Times New Roman"/>
          <w:sz w:val="24"/>
          <w:szCs w:val="24"/>
        </w:rPr>
        <w:t>1. Familiarizarea locuitorilor sectorului 3 cu actul  artistic, prin promovarea de acțiuni culturale diverse și diversificate, cu pronunțat caracter educativ</w:t>
      </w:r>
    </w:p>
    <w:p w:rsidR="007A03ED" w:rsidRPr="00127933" w:rsidRDefault="007A03ED" w:rsidP="00123023">
      <w:pPr>
        <w:autoSpaceDE w:val="0"/>
        <w:autoSpaceDN w:val="0"/>
        <w:adjustRightInd w:val="0"/>
        <w:spacing w:after="0" w:line="240" w:lineRule="auto"/>
        <w:ind w:firstLine="708"/>
        <w:jc w:val="both"/>
        <w:rPr>
          <w:rFonts w:ascii="Times New Roman" w:hAnsi="Times New Roman" w:cs="Times New Roman"/>
          <w:sz w:val="24"/>
          <w:szCs w:val="24"/>
        </w:rPr>
      </w:pPr>
      <w:r w:rsidRPr="00127933">
        <w:rPr>
          <w:rFonts w:ascii="Times New Roman" w:hAnsi="Times New Roman" w:cs="Times New Roman"/>
          <w:sz w:val="24"/>
          <w:szCs w:val="24"/>
        </w:rPr>
        <w:t>2. Punerea în valoare a unor spații publice, cu scopul impunerii acestora în conștiința publică drept spații destinate evenimentelor culturale</w:t>
      </w:r>
    </w:p>
    <w:p w:rsidR="007A03ED" w:rsidRPr="00127933" w:rsidRDefault="007A03ED" w:rsidP="00123023">
      <w:pPr>
        <w:autoSpaceDE w:val="0"/>
        <w:autoSpaceDN w:val="0"/>
        <w:adjustRightInd w:val="0"/>
        <w:spacing w:after="0" w:line="240" w:lineRule="auto"/>
        <w:ind w:firstLine="708"/>
        <w:jc w:val="both"/>
        <w:rPr>
          <w:rFonts w:ascii="Times New Roman" w:hAnsi="Times New Roman" w:cs="Times New Roman"/>
          <w:sz w:val="24"/>
          <w:szCs w:val="24"/>
        </w:rPr>
      </w:pPr>
      <w:r w:rsidRPr="00127933">
        <w:rPr>
          <w:rFonts w:ascii="Times New Roman" w:hAnsi="Times New Roman" w:cs="Times New Roman"/>
          <w:sz w:val="24"/>
          <w:szCs w:val="24"/>
        </w:rPr>
        <w:t>3. Crearea unui cadru de socializare și promovare a relațiilor interumane</w:t>
      </w:r>
    </w:p>
    <w:p w:rsidR="007A03ED" w:rsidRPr="00127933" w:rsidRDefault="007A03ED" w:rsidP="00123023">
      <w:pPr>
        <w:autoSpaceDE w:val="0"/>
        <w:autoSpaceDN w:val="0"/>
        <w:adjustRightInd w:val="0"/>
        <w:spacing w:after="0" w:line="240" w:lineRule="auto"/>
        <w:ind w:firstLine="708"/>
        <w:jc w:val="both"/>
        <w:rPr>
          <w:rFonts w:ascii="Times New Roman" w:hAnsi="Times New Roman" w:cs="Times New Roman"/>
          <w:sz w:val="24"/>
          <w:szCs w:val="24"/>
        </w:rPr>
      </w:pPr>
      <w:r w:rsidRPr="00127933">
        <w:rPr>
          <w:rFonts w:ascii="Times New Roman" w:hAnsi="Times New Roman" w:cs="Times New Roman"/>
          <w:sz w:val="24"/>
          <w:szCs w:val="24"/>
        </w:rPr>
        <w:t>4. Educarea simțului artistic al locuitorilor Sectorului 3, în vederea creării unui curent favorabil valorii autentice și a diferențierii dintre valoare și nonvaloare</w:t>
      </w:r>
    </w:p>
    <w:p w:rsidR="007A03ED" w:rsidRPr="00127933" w:rsidRDefault="007A03ED" w:rsidP="00123023">
      <w:pPr>
        <w:spacing w:after="0" w:line="240" w:lineRule="auto"/>
        <w:ind w:firstLine="708"/>
        <w:jc w:val="both"/>
        <w:rPr>
          <w:rFonts w:ascii="Times New Roman" w:hAnsi="Times New Roman" w:cs="Times New Roman"/>
          <w:sz w:val="24"/>
          <w:szCs w:val="24"/>
        </w:rPr>
      </w:pPr>
      <w:r w:rsidRPr="00127933">
        <w:rPr>
          <w:rFonts w:ascii="Times New Roman" w:hAnsi="Times New Roman" w:cs="Times New Roman"/>
          <w:sz w:val="24"/>
          <w:szCs w:val="24"/>
        </w:rPr>
        <w:t xml:space="preserve">O serie de manifestări culturale s-au permanentizat, devenind repere culturale autentice, atât pentru sectorul 3, cât și pentru întregul București, Primăria Sectorului 3 a reușind performanța atragerii a peste  </w:t>
      </w:r>
      <w:r w:rsidRPr="00127933">
        <w:rPr>
          <w:rFonts w:ascii="Times New Roman" w:hAnsi="Times New Roman" w:cs="Times New Roman"/>
          <w:bCs/>
          <w:sz w:val="24"/>
          <w:szCs w:val="24"/>
        </w:rPr>
        <w:t>23.500</w:t>
      </w:r>
      <w:r w:rsidRPr="00127933">
        <w:rPr>
          <w:rFonts w:ascii="Times New Roman" w:hAnsi="Times New Roman" w:cs="Times New Roman"/>
          <w:sz w:val="24"/>
          <w:szCs w:val="24"/>
        </w:rPr>
        <w:t xml:space="preserve">de spectatori în Parcul Colțea, la cele </w:t>
      </w:r>
      <w:r w:rsidRPr="00127933">
        <w:rPr>
          <w:rFonts w:ascii="Times New Roman" w:hAnsi="Times New Roman" w:cs="Times New Roman"/>
          <w:bCs/>
          <w:sz w:val="24"/>
          <w:szCs w:val="24"/>
        </w:rPr>
        <w:t>39 de spectacole de muzică clasică</w:t>
      </w:r>
      <w:r w:rsidRPr="00127933">
        <w:rPr>
          <w:rFonts w:ascii="Times New Roman" w:hAnsi="Times New Roman" w:cs="Times New Roman"/>
          <w:sz w:val="24"/>
          <w:szCs w:val="24"/>
        </w:rPr>
        <w:t xml:space="preserve">organizate în anul 2015 (o  creștere cu 3.500 de spectatori, față de anul 2014). </w:t>
      </w:r>
    </w:p>
    <w:p w:rsidR="007A03ED" w:rsidRDefault="007A03ED" w:rsidP="00123023">
      <w:pPr>
        <w:spacing w:after="0" w:line="240" w:lineRule="auto"/>
        <w:jc w:val="both"/>
        <w:rPr>
          <w:rFonts w:ascii="Times New Roman" w:hAnsi="Times New Roman" w:cs="Times New Roman"/>
          <w:b/>
          <w:bCs/>
          <w:iCs/>
          <w:color w:val="000000"/>
          <w:sz w:val="24"/>
          <w:szCs w:val="24"/>
        </w:rPr>
      </w:pPr>
    </w:p>
    <w:p w:rsidR="00615BA9" w:rsidRPr="00127933" w:rsidRDefault="00615BA9" w:rsidP="00123023">
      <w:pPr>
        <w:spacing w:after="0" w:line="240" w:lineRule="auto"/>
        <w:jc w:val="both"/>
        <w:rPr>
          <w:rFonts w:ascii="Times New Roman" w:hAnsi="Times New Roman" w:cs="Times New Roman"/>
          <w:b/>
          <w:bCs/>
          <w:iCs/>
          <w:color w:val="000000"/>
          <w:sz w:val="24"/>
          <w:szCs w:val="24"/>
        </w:rPr>
      </w:pPr>
    </w:p>
    <w:p w:rsidR="007A03ED" w:rsidRPr="00127933" w:rsidRDefault="007A03ED" w:rsidP="00123023">
      <w:pPr>
        <w:spacing w:after="0" w:line="240" w:lineRule="auto"/>
        <w:ind w:firstLine="708"/>
        <w:jc w:val="both"/>
        <w:rPr>
          <w:rFonts w:ascii="Times New Roman" w:hAnsi="Times New Roman" w:cs="Times New Roman"/>
          <w:b/>
          <w:bCs/>
          <w:i/>
          <w:iCs/>
          <w:color w:val="000000"/>
          <w:sz w:val="24"/>
          <w:szCs w:val="24"/>
        </w:rPr>
      </w:pPr>
      <w:r w:rsidRPr="00127933">
        <w:rPr>
          <w:rFonts w:ascii="Times New Roman" w:hAnsi="Times New Roman" w:cs="Times New Roman"/>
          <w:b/>
          <w:bCs/>
          <w:i/>
          <w:iCs/>
          <w:color w:val="000000"/>
          <w:sz w:val="24"/>
          <w:szCs w:val="24"/>
        </w:rPr>
        <w:t>Evenimente organizate în anul 2015</w:t>
      </w:r>
    </w:p>
    <w:p w:rsidR="00615BA9" w:rsidRDefault="00615BA9" w:rsidP="00615BA9">
      <w:pPr>
        <w:spacing w:after="0" w:line="240" w:lineRule="auto"/>
        <w:ind w:firstLine="708"/>
        <w:jc w:val="both"/>
        <w:rPr>
          <w:rFonts w:ascii="Times New Roman" w:hAnsi="Times New Roman" w:cs="Times New Roman"/>
          <w:bCs/>
          <w:iCs/>
          <w:color w:val="000000"/>
          <w:sz w:val="24"/>
          <w:szCs w:val="24"/>
        </w:rPr>
      </w:pPr>
    </w:p>
    <w:p w:rsidR="007A03ED" w:rsidRPr="00127933" w:rsidRDefault="007A03ED" w:rsidP="00615BA9">
      <w:pPr>
        <w:spacing w:after="0" w:line="240" w:lineRule="auto"/>
        <w:ind w:firstLine="708"/>
        <w:jc w:val="both"/>
        <w:rPr>
          <w:rFonts w:ascii="Times New Roman" w:hAnsi="Times New Roman" w:cs="Times New Roman"/>
          <w:bCs/>
          <w:iCs/>
          <w:color w:val="000000"/>
          <w:sz w:val="24"/>
          <w:szCs w:val="24"/>
        </w:rPr>
      </w:pPr>
      <w:r w:rsidRPr="00127933">
        <w:rPr>
          <w:rFonts w:ascii="Times New Roman" w:hAnsi="Times New Roman" w:cs="Times New Roman"/>
          <w:bCs/>
          <w:iCs/>
          <w:color w:val="000000"/>
          <w:sz w:val="24"/>
          <w:szCs w:val="24"/>
        </w:rPr>
        <w:t>Din punct de vedere al evenimentelor organizate, și în anul 2015, structura lor a avut în vedere dezvoltarea obiectivului general și al obiectivelor specifice activității, detaliate mai sus.</w:t>
      </w:r>
    </w:p>
    <w:p w:rsidR="007A03ED" w:rsidRPr="00127933" w:rsidRDefault="007A03ED" w:rsidP="00123023">
      <w:pPr>
        <w:spacing w:after="0" w:line="240" w:lineRule="auto"/>
        <w:jc w:val="both"/>
        <w:rPr>
          <w:rFonts w:ascii="Times New Roman" w:hAnsi="Times New Roman" w:cs="Times New Roman"/>
          <w:bCs/>
          <w:iCs/>
          <w:color w:val="000000"/>
          <w:sz w:val="24"/>
          <w:szCs w:val="24"/>
        </w:rPr>
      </w:pPr>
      <w:r w:rsidRPr="00127933">
        <w:rPr>
          <w:rFonts w:ascii="Times New Roman" w:hAnsi="Times New Roman" w:cs="Times New Roman"/>
          <w:bCs/>
          <w:iCs/>
          <w:color w:val="000000"/>
          <w:sz w:val="24"/>
          <w:szCs w:val="24"/>
        </w:rPr>
        <w:t xml:space="preserve">Pentru anul 2015, ne-am propus atragerea unui număr mai mare de participanți la evenimente, precum și acoperirea tuturor categoriilor de vârstă din punct de vedere al participării la acestea; de asemenea, ne-am propus să îmbunătățim conceptele evenimentelor tradiționale, în vederea transmiterii unui mesaj cultural –educativ către participanți. Au fost realizate două elemente de noutate: stagiunea de teatru pentru copii </w:t>
      </w:r>
      <w:r w:rsidRPr="00127933">
        <w:rPr>
          <w:rFonts w:ascii="Times New Roman" w:hAnsi="Times New Roman" w:cs="Times New Roman"/>
          <w:bCs/>
          <w:iCs/>
          <w:color w:val="000000"/>
          <w:sz w:val="24"/>
          <w:szCs w:val="24"/>
          <w:lang w:val="en-US"/>
        </w:rPr>
        <w:t>“Foișorul copiilor”  și  concertele de muzică unplugged de vineri seara.</w:t>
      </w:r>
      <w:r w:rsidRPr="00127933">
        <w:rPr>
          <w:rFonts w:ascii="Times New Roman" w:hAnsi="Times New Roman" w:cs="Times New Roman"/>
          <w:bCs/>
          <w:iCs/>
          <w:color w:val="000000"/>
          <w:sz w:val="24"/>
          <w:szCs w:val="24"/>
        </w:rPr>
        <w:t xml:space="preserve"> Astfel, fiecare eveniment a avut o componentă educativă, explicită sau implicită. Numărul spectatorilor care au participat la evenimentele organizate de catre Direcția Cultură, Sport și Tineret s-a ridicat la 110.000.</w:t>
      </w:r>
    </w:p>
    <w:p w:rsidR="007A03ED" w:rsidRPr="00127933" w:rsidRDefault="007A03ED" w:rsidP="00123023">
      <w:pPr>
        <w:spacing w:after="0" w:line="240" w:lineRule="auto"/>
        <w:ind w:firstLine="708"/>
        <w:jc w:val="both"/>
        <w:rPr>
          <w:rFonts w:ascii="Times New Roman" w:hAnsi="Times New Roman" w:cs="Times New Roman"/>
          <w:bCs/>
          <w:iCs/>
          <w:color w:val="000000"/>
          <w:sz w:val="24"/>
          <w:szCs w:val="24"/>
        </w:rPr>
      </w:pPr>
      <w:r w:rsidRPr="00127933">
        <w:rPr>
          <w:rFonts w:ascii="Times New Roman" w:hAnsi="Times New Roman" w:cs="Times New Roman"/>
          <w:bCs/>
          <w:iCs/>
          <w:color w:val="000000"/>
          <w:sz w:val="24"/>
          <w:szCs w:val="24"/>
        </w:rPr>
        <w:t>Au fost acoperite, în cadrul evenimentelor organizate, toate genurile cultural-artistice, realizând o diversificare a manifestărilor organizate și care au cuprins: muzică clasică, muzică populară, folk, rock, jazz, blues, teatru pentru copii, teatru gestual, acrobații, spectacole cu foc, spectacole de artificii piromuzicale, proiecții cinematografice în săli de cinema și în aer liber.</w:t>
      </w:r>
    </w:p>
    <w:p w:rsidR="00615BA9" w:rsidRDefault="00615BA9" w:rsidP="00857569">
      <w:pPr>
        <w:autoSpaceDE w:val="0"/>
        <w:autoSpaceDN w:val="0"/>
        <w:adjustRightInd w:val="0"/>
        <w:spacing w:after="0" w:line="240" w:lineRule="auto"/>
        <w:ind w:firstLine="708"/>
        <w:jc w:val="both"/>
        <w:rPr>
          <w:rFonts w:ascii="Times New Roman" w:hAnsi="Times New Roman" w:cs="Times New Roman"/>
          <w:sz w:val="24"/>
          <w:szCs w:val="24"/>
        </w:rPr>
      </w:pPr>
    </w:p>
    <w:p w:rsidR="007A03ED" w:rsidRPr="00127933" w:rsidRDefault="007A03ED" w:rsidP="00857569">
      <w:pPr>
        <w:autoSpaceDE w:val="0"/>
        <w:autoSpaceDN w:val="0"/>
        <w:adjustRightInd w:val="0"/>
        <w:spacing w:after="0" w:line="240" w:lineRule="auto"/>
        <w:ind w:firstLine="708"/>
        <w:jc w:val="both"/>
        <w:rPr>
          <w:rFonts w:ascii="Times New Roman" w:hAnsi="Times New Roman" w:cs="Times New Roman"/>
          <w:sz w:val="24"/>
          <w:szCs w:val="24"/>
        </w:rPr>
      </w:pPr>
      <w:r w:rsidRPr="00127933">
        <w:rPr>
          <w:rFonts w:ascii="Times New Roman" w:hAnsi="Times New Roman" w:cs="Times New Roman"/>
          <w:sz w:val="24"/>
          <w:szCs w:val="24"/>
        </w:rPr>
        <w:t>Din punct de vedere al promovării evenimentelor, s-au realizat următoarele:</w:t>
      </w:r>
    </w:p>
    <w:p w:rsidR="007A03ED" w:rsidRPr="00127933" w:rsidRDefault="007A03ED" w:rsidP="00857569">
      <w:pPr>
        <w:pStyle w:val="ListParagraph"/>
        <w:numPr>
          <w:ilvl w:val="0"/>
          <w:numId w:val="20"/>
        </w:numPr>
        <w:autoSpaceDE w:val="0"/>
        <w:autoSpaceDN w:val="0"/>
        <w:adjustRightInd w:val="0"/>
        <w:spacing w:after="0" w:line="240" w:lineRule="auto"/>
        <w:jc w:val="both"/>
        <w:rPr>
          <w:rFonts w:ascii="Times New Roman" w:hAnsi="Times New Roman"/>
          <w:sz w:val="24"/>
          <w:szCs w:val="24"/>
        </w:rPr>
      </w:pPr>
      <w:r w:rsidRPr="00127933">
        <w:rPr>
          <w:rFonts w:ascii="Times New Roman" w:hAnsi="Times New Roman"/>
          <w:sz w:val="24"/>
          <w:szCs w:val="24"/>
          <w:lang w:val="ro-RO"/>
        </w:rPr>
        <w:t xml:space="preserve">Prezența activă a </w:t>
      </w:r>
      <w:r w:rsidRPr="00127933">
        <w:rPr>
          <w:rFonts w:ascii="Times New Roman" w:hAnsi="Times New Roman"/>
          <w:b/>
          <w:bCs/>
          <w:sz w:val="24"/>
          <w:szCs w:val="24"/>
          <w:lang w:val="ro-RO"/>
        </w:rPr>
        <w:t xml:space="preserve">Primăriei Sectorului 3 </w:t>
      </w:r>
      <w:r w:rsidRPr="00127933">
        <w:rPr>
          <w:rFonts w:ascii="Times New Roman" w:hAnsi="Times New Roman"/>
          <w:sz w:val="24"/>
          <w:szCs w:val="24"/>
          <w:lang w:val="ro-RO"/>
        </w:rPr>
        <w:t xml:space="preserve">în </w:t>
      </w:r>
      <w:r w:rsidRPr="00127933">
        <w:rPr>
          <w:rFonts w:ascii="Times New Roman" w:hAnsi="Times New Roman"/>
          <w:b/>
          <w:bCs/>
          <w:sz w:val="24"/>
          <w:szCs w:val="24"/>
          <w:lang w:val="ro-RO"/>
        </w:rPr>
        <w:t>mediul on-line destinat evenimentelor culturale</w:t>
      </w:r>
      <w:r w:rsidRPr="00127933">
        <w:rPr>
          <w:rFonts w:ascii="Times New Roman" w:hAnsi="Times New Roman"/>
          <w:sz w:val="24"/>
          <w:szCs w:val="24"/>
          <w:lang w:val="ro-RO"/>
        </w:rPr>
        <w:t>, precum și în diferite spații de afișare (rețeaua video Metrorex, rețeaua video RATB, magazinul Cocor), fără costuri.</w:t>
      </w:r>
    </w:p>
    <w:p w:rsidR="007A03ED" w:rsidRPr="00127933" w:rsidRDefault="007A03ED" w:rsidP="00857569">
      <w:pPr>
        <w:pStyle w:val="ListParagraph"/>
        <w:numPr>
          <w:ilvl w:val="0"/>
          <w:numId w:val="20"/>
        </w:numPr>
        <w:autoSpaceDE w:val="0"/>
        <w:autoSpaceDN w:val="0"/>
        <w:adjustRightInd w:val="0"/>
        <w:spacing w:after="0" w:line="240" w:lineRule="auto"/>
        <w:jc w:val="both"/>
        <w:rPr>
          <w:rFonts w:ascii="Times New Roman" w:hAnsi="Times New Roman"/>
          <w:sz w:val="24"/>
          <w:szCs w:val="24"/>
        </w:rPr>
      </w:pPr>
      <w:r w:rsidRPr="00127933">
        <w:rPr>
          <w:rFonts w:ascii="Times New Roman" w:hAnsi="Times New Roman"/>
          <w:bCs/>
          <w:sz w:val="24"/>
          <w:szCs w:val="24"/>
          <w:lang w:val="ro-RO"/>
        </w:rPr>
        <w:t xml:space="preserve">Promovarea evenimentelor pe pagina de facebook </w:t>
      </w:r>
      <w:hyperlink w:history="1">
        <w:r w:rsidRPr="00127933">
          <w:rPr>
            <w:rStyle w:val="Hyperlink"/>
            <w:rFonts w:ascii="Times New Roman" w:hAnsi="Times New Roman"/>
            <w:sz w:val="24"/>
            <w:szCs w:val="24"/>
            <w:lang w:val="ro-RO"/>
          </w:rPr>
          <w:t>www.facebook.com /evenimentesector3</w:t>
        </w:r>
      </w:hyperlink>
      <w:r w:rsidRPr="00127933">
        <w:rPr>
          <w:rFonts w:ascii="Times New Roman" w:hAnsi="Times New Roman"/>
          <w:sz w:val="24"/>
          <w:szCs w:val="24"/>
          <w:lang w:val="ro-RO"/>
        </w:rPr>
        <w:t>, care numără peste 5000 de abonați (față de 2500 în anul 2014), cu care interacționăm la fiecare eveniment, fără costuri</w:t>
      </w:r>
    </w:p>
    <w:p w:rsidR="007A03ED" w:rsidRPr="00127933" w:rsidRDefault="007A03ED" w:rsidP="00857569">
      <w:pPr>
        <w:pStyle w:val="ListParagraph"/>
        <w:numPr>
          <w:ilvl w:val="0"/>
          <w:numId w:val="20"/>
        </w:numPr>
        <w:autoSpaceDE w:val="0"/>
        <w:autoSpaceDN w:val="0"/>
        <w:adjustRightInd w:val="0"/>
        <w:spacing w:after="0" w:line="240" w:lineRule="auto"/>
        <w:jc w:val="both"/>
        <w:rPr>
          <w:rFonts w:ascii="Times New Roman" w:hAnsi="Times New Roman"/>
          <w:sz w:val="24"/>
          <w:szCs w:val="24"/>
        </w:rPr>
      </w:pPr>
      <w:r w:rsidRPr="00127933">
        <w:rPr>
          <w:rFonts w:ascii="Times New Roman" w:hAnsi="Times New Roman"/>
          <w:sz w:val="24"/>
          <w:szCs w:val="24"/>
          <w:lang w:val="ro-RO"/>
        </w:rPr>
        <w:t xml:space="preserve">Crearea și dezvoltarea unei identități vizuale a </w:t>
      </w:r>
      <w:r w:rsidRPr="00127933">
        <w:rPr>
          <w:rFonts w:ascii="Times New Roman" w:hAnsi="Times New Roman"/>
          <w:b/>
          <w:bCs/>
          <w:sz w:val="24"/>
          <w:szCs w:val="24"/>
          <w:lang w:val="ro-RO"/>
        </w:rPr>
        <w:t>Primăriei Sectorului 3, în calitate de organizator de evenimente</w:t>
      </w:r>
      <w:r w:rsidRPr="00127933">
        <w:rPr>
          <w:rFonts w:ascii="Times New Roman" w:hAnsi="Times New Roman"/>
          <w:sz w:val="24"/>
          <w:szCs w:val="24"/>
          <w:lang w:val="ro-RO"/>
        </w:rPr>
        <w:t>, prin realizarea unitară a branding-ului de eveniment.</w:t>
      </w:r>
    </w:p>
    <w:p w:rsidR="007A03ED" w:rsidRPr="00127933" w:rsidRDefault="007A03ED" w:rsidP="00857569">
      <w:pPr>
        <w:pStyle w:val="ListParagraph"/>
        <w:numPr>
          <w:ilvl w:val="0"/>
          <w:numId w:val="20"/>
        </w:numPr>
        <w:autoSpaceDE w:val="0"/>
        <w:autoSpaceDN w:val="0"/>
        <w:adjustRightInd w:val="0"/>
        <w:spacing w:after="0" w:line="240" w:lineRule="auto"/>
        <w:jc w:val="both"/>
        <w:rPr>
          <w:rFonts w:ascii="Times New Roman" w:hAnsi="Times New Roman"/>
          <w:sz w:val="24"/>
          <w:szCs w:val="24"/>
        </w:rPr>
      </w:pPr>
      <w:r w:rsidRPr="00127933">
        <w:rPr>
          <w:rFonts w:ascii="Times New Roman" w:hAnsi="Times New Roman"/>
          <w:sz w:val="24"/>
          <w:szCs w:val="24"/>
          <w:lang w:val="ro-RO"/>
        </w:rPr>
        <w:t>Creșterea vizibilității Primăriei Sectorului 3 ca operator cultural în spațiul public.</w:t>
      </w:r>
    </w:p>
    <w:p w:rsidR="00012ED3" w:rsidRPr="00127933" w:rsidRDefault="007A03ED" w:rsidP="00857569">
      <w:pPr>
        <w:spacing w:after="0" w:line="240" w:lineRule="auto"/>
        <w:ind w:firstLine="708"/>
        <w:jc w:val="both"/>
        <w:rPr>
          <w:rFonts w:ascii="Times New Roman" w:hAnsi="Times New Roman" w:cs="Times New Roman"/>
        </w:rPr>
        <w:sectPr w:rsidR="00012ED3" w:rsidRPr="00127933" w:rsidSect="00063762">
          <w:footerReference w:type="default" r:id="rId14"/>
          <w:pgSz w:w="11906" w:h="16838"/>
          <w:pgMar w:top="1440" w:right="1440" w:bottom="1440" w:left="1440" w:header="708" w:footer="708" w:gutter="0"/>
          <w:cols w:space="708"/>
          <w:docGrid w:linePitch="360"/>
        </w:sectPr>
      </w:pPr>
      <w:r w:rsidRPr="00127933">
        <w:rPr>
          <w:rFonts w:ascii="Times New Roman" w:hAnsi="Times New Roman" w:cs="Times New Roman"/>
          <w:sz w:val="24"/>
          <w:szCs w:val="24"/>
        </w:rPr>
        <w:t xml:space="preserve">Buna reflectare în presa scrisă și online a Primăriei Sectorului 3 și, implicit, a Primarului Sectorului 3 – 1100 de articole </w:t>
      </w:r>
      <w:r w:rsidR="00A62083" w:rsidRPr="00127933">
        <w:rPr>
          <w:rFonts w:ascii="Times New Roman" w:hAnsi="Times New Roman" w:cs="Times New Roman"/>
        </w:rPr>
        <w:t>(conform graficelor anexate prezentului raport</w:t>
      </w:r>
    </w:p>
    <w:p w:rsidR="00012ED3" w:rsidRPr="00127933" w:rsidRDefault="00012ED3" w:rsidP="00857569">
      <w:pPr>
        <w:tabs>
          <w:tab w:val="left" w:pos="3105"/>
        </w:tabs>
        <w:spacing w:after="0" w:line="240" w:lineRule="auto"/>
        <w:rPr>
          <w:rFonts w:ascii="Times New Roman" w:hAnsi="Times New Roman" w:cs="Times New Roman"/>
        </w:rPr>
      </w:pPr>
      <w:r w:rsidRPr="00127933">
        <w:rPr>
          <w:rFonts w:ascii="Times New Roman" w:hAnsi="Times New Roman" w:cs="Times New Roman"/>
          <w:noProof/>
          <w:lang w:val="en-US"/>
        </w:rPr>
        <w:lastRenderedPageBreak/>
        <w:drawing>
          <wp:inline distT="0" distB="0" distL="0" distR="0">
            <wp:extent cx="7955280" cy="3383280"/>
            <wp:effectExtent l="0" t="0" r="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06D3C" w:rsidRPr="00127933" w:rsidRDefault="00906D3C" w:rsidP="00857569">
      <w:pPr>
        <w:spacing w:after="0" w:line="240" w:lineRule="auto"/>
        <w:ind w:firstLine="708"/>
        <w:jc w:val="both"/>
        <w:rPr>
          <w:rFonts w:ascii="Times New Roman" w:hAnsi="Times New Roman" w:cs="Times New Roman"/>
          <w:sz w:val="24"/>
          <w:szCs w:val="24"/>
        </w:rPr>
      </w:pPr>
    </w:p>
    <w:p w:rsidR="0054440C" w:rsidRPr="00127933" w:rsidRDefault="0054440C" w:rsidP="00857569">
      <w:pPr>
        <w:spacing w:after="0" w:line="240" w:lineRule="auto"/>
        <w:jc w:val="both"/>
        <w:rPr>
          <w:rFonts w:ascii="Times New Roman" w:hAnsi="Times New Roman" w:cs="Times New Roman"/>
          <w:sz w:val="24"/>
          <w:szCs w:val="24"/>
        </w:rPr>
      </w:pPr>
    </w:p>
    <w:p w:rsidR="00A62083" w:rsidRPr="00127933" w:rsidRDefault="00A62083" w:rsidP="00857569">
      <w:pPr>
        <w:spacing w:after="0" w:line="240" w:lineRule="auto"/>
        <w:jc w:val="both"/>
        <w:rPr>
          <w:rFonts w:ascii="Times New Roman" w:hAnsi="Times New Roman" w:cs="Times New Roman"/>
          <w:sz w:val="24"/>
          <w:szCs w:val="24"/>
        </w:rPr>
      </w:pPr>
    </w:p>
    <w:p w:rsidR="00A62083" w:rsidRPr="00127933" w:rsidRDefault="00A62083" w:rsidP="00857569">
      <w:pPr>
        <w:spacing w:after="0" w:line="240" w:lineRule="auto"/>
        <w:jc w:val="both"/>
        <w:rPr>
          <w:rFonts w:ascii="Times New Roman" w:hAnsi="Times New Roman" w:cs="Times New Roman"/>
          <w:sz w:val="24"/>
          <w:szCs w:val="24"/>
        </w:rPr>
      </w:pPr>
    </w:p>
    <w:p w:rsidR="00A62083" w:rsidRPr="00127933" w:rsidRDefault="00A62083" w:rsidP="00857569">
      <w:pPr>
        <w:spacing w:after="0" w:line="240" w:lineRule="auto"/>
        <w:jc w:val="both"/>
        <w:rPr>
          <w:rFonts w:ascii="Times New Roman" w:hAnsi="Times New Roman" w:cs="Times New Roman"/>
          <w:sz w:val="24"/>
          <w:szCs w:val="24"/>
        </w:rPr>
      </w:pPr>
    </w:p>
    <w:p w:rsidR="00A62083" w:rsidRPr="00127933" w:rsidRDefault="00A62083" w:rsidP="00857569">
      <w:pPr>
        <w:spacing w:after="0" w:line="240" w:lineRule="auto"/>
        <w:jc w:val="both"/>
        <w:rPr>
          <w:rFonts w:ascii="Times New Roman" w:hAnsi="Times New Roman" w:cs="Times New Roman"/>
          <w:sz w:val="24"/>
          <w:szCs w:val="24"/>
        </w:rPr>
      </w:pPr>
    </w:p>
    <w:p w:rsidR="00A62083" w:rsidRPr="00127933" w:rsidRDefault="00A62083" w:rsidP="00857569">
      <w:pPr>
        <w:spacing w:after="0" w:line="240" w:lineRule="auto"/>
        <w:jc w:val="both"/>
        <w:rPr>
          <w:rFonts w:ascii="Times New Roman" w:hAnsi="Times New Roman" w:cs="Times New Roman"/>
          <w:sz w:val="24"/>
          <w:szCs w:val="24"/>
        </w:rPr>
      </w:pPr>
    </w:p>
    <w:p w:rsidR="00A62083" w:rsidRPr="00127933" w:rsidRDefault="00A62083" w:rsidP="00857569">
      <w:pPr>
        <w:spacing w:after="0" w:line="240" w:lineRule="auto"/>
        <w:jc w:val="both"/>
        <w:rPr>
          <w:rFonts w:ascii="Times New Roman" w:hAnsi="Times New Roman" w:cs="Times New Roman"/>
          <w:sz w:val="24"/>
          <w:szCs w:val="24"/>
        </w:rPr>
      </w:pPr>
    </w:p>
    <w:p w:rsidR="00A62083" w:rsidRPr="00127933" w:rsidRDefault="00A62083" w:rsidP="00857569">
      <w:pPr>
        <w:spacing w:after="0" w:line="240" w:lineRule="auto"/>
        <w:jc w:val="both"/>
        <w:rPr>
          <w:rFonts w:ascii="Times New Roman" w:hAnsi="Times New Roman" w:cs="Times New Roman"/>
          <w:sz w:val="24"/>
          <w:szCs w:val="24"/>
        </w:rPr>
      </w:pPr>
    </w:p>
    <w:p w:rsidR="00A62083" w:rsidRPr="00127933" w:rsidRDefault="00A62083" w:rsidP="00857569">
      <w:pPr>
        <w:spacing w:after="0" w:line="240" w:lineRule="auto"/>
        <w:jc w:val="both"/>
        <w:rPr>
          <w:rFonts w:ascii="Times New Roman" w:hAnsi="Times New Roman" w:cs="Times New Roman"/>
          <w:sz w:val="24"/>
          <w:szCs w:val="24"/>
        </w:rPr>
      </w:pPr>
    </w:p>
    <w:p w:rsidR="00A62083" w:rsidRPr="00127933" w:rsidRDefault="00A62083" w:rsidP="00857569">
      <w:pPr>
        <w:spacing w:after="0" w:line="240" w:lineRule="auto"/>
        <w:jc w:val="both"/>
        <w:rPr>
          <w:rFonts w:ascii="Times New Roman" w:hAnsi="Times New Roman" w:cs="Times New Roman"/>
          <w:sz w:val="24"/>
          <w:szCs w:val="24"/>
        </w:rPr>
      </w:pPr>
    </w:p>
    <w:p w:rsidR="00A62083" w:rsidRPr="00127933" w:rsidRDefault="00A62083" w:rsidP="00857569">
      <w:pPr>
        <w:spacing w:after="0" w:line="240" w:lineRule="auto"/>
        <w:jc w:val="both"/>
        <w:rPr>
          <w:rFonts w:ascii="Times New Roman" w:hAnsi="Times New Roman" w:cs="Times New Roman"/>
          <w:sz w:val="24"/>
          <w:szCs w:val="24"/>
        </w:rPr>
      </w:pPr>
    </w:p>
    <w:p w:rsidR="00A62083" w:rsidRPr="00127933" w:rsidRDefault="00A62083" w:rsidP="00857569">
      <w:pPr>
        <w:spacing w:after="0" w:line="240" w:lineRule="auto"/>
        <w:jc w:val="both"/>
        <w:rPr>
          <w:rFonts w:ascii="Times New Roman" w:hAnsi="Times New Roman" w:cs="Times New Roman"/>
          <w:sz w:val="24"/>
          <w:szCs w:val="24"/>
        </w:rPr>
      </w:pPr>
    </w:p>
    <w:p w:rsidR="00A62083" w:rsidRPr="00127933" w:rsidRDefault="00A62083" w:rsidP="00857569">
      <w:pPr>
        <w:spacing w:after="0" w:line="240" w:lineRule="auto"/>
        <w:jc w:val="both"/>
        <w:rPr>
          <w:rFonts w:ascii="Times New Roman" w:hAnsi="Times New Roman" w:cs="Times New Roman"/>
          <w:sz w:val="24"/>
          <w:szCs w:val="24"/>
        </w:rPr>
      </w:pPr>
    </w:p>
    <w:p w:rsidR="00A62083" w:rsidRPr="00127933" w:rsidRDefault="00A62083" w:rsidP="00857569">
      <w:pPr>
        <w:spacing w:after="0" w:line="240" w:lineRule="auto"/>
        <w:jc w:val="both"/>
        <w:rPr>
          <w:rFonts w:ascii="Times New Roman" w:hAnsi="Times New Roman" w:cs="Times New Roman"/>
          <w:sz w:val="24"/>
          <w:szCs w:val="24"/>
        </w:rPr>
      </w:pPr>
    </w:p>
    <w:p w:rsidR="00A62083" w:rsidRPr="00127933" w:rsidRDefault="00A62083" w:rsidP="00857569">
      <w:pPr>
        <w:spacing w:after="0" w:line="240" w:lineRule="auto"/>
        <w:jc w:val="both"/>
        <w:rPr>
          <w:rFonts w:ascii="Times New Roman" w:hAnsi="Times New Roman" w:cs="Times New Roman"/>
          <w:sz w:val="24"/>
          <w:szCs w:val="24"/>
        </w:rPr>
      </w:pPr>
    </w:p>
    <w:p w:rsidR="00012ED3" w:rsidRPr="00127933" w:rsidRDefault="00012ED3" w:rsidP="00857569">
      <w:pPr>
        <w:spacing w:after="0" w:line="240" w:lineRule="auto"/>
        <w:jc w:val="center"/>
        <w:rPr>
          <w:rFonts w:ascii="Times New Roman" w:hAnsi="Times New Roman" w:cs="Times New Roman"/>
        </w:rPr>
      </w:pPr>
      <w:r w:rsidRPr="00127933">
        <w:rPr>
          <w:rFonts w:ascii="Times New Roman" w:hAnsi="Times New Roman" w:cs="Times New Roman"/>
          <w:noProof/>
          <w:lang w:val="en-US"/>
        </w:rPr>
        <w:drawing>
          <wp:inline distT="0" distB="0" distL="0" distR="0">
            <wp:extent cx="8569960" cy="3263900"/>
            <wp:effectExtent l="0" t="0" r="0" b="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62083" w:rsidRPr="00127933" w:rsidRDefault="00A62083" w:rsidP="00857569">
      <w:pPr>
        <w:spacing w:after="0" w:line="240" w:lineRule="auto"/>
        <w:jc w:val="both"/>
        <w:rPr>
          <w:rFonts w:ascii="Times New Roman" w:hAnsi="Times New Roman" w:cs="Times New Roman"/>
          <w:sz w:val="24"/>
          <w:szCs w:val="24"/>
        </w:rPr>
      </w:pPr>
    </w:p>
    <w:p w:rsidR="00A62083" w:rsidRPr="00127933" w:rsidRDefault="00A62083" w:rsidP="00857569">
      <w:pPr>
        <w:spacing w:after="0" w:line="240" w:lineRule="auto"/>
        <w:jc w:val="both"/>
        <w:rPr>
          <w:rFonts w:ascii="Times New Roman" w:hAnsi="Times New Roman" w:cs="Times New Roman"/>
          <w:sz w:val="24"/>
          <w:szCs w:val="24"/>
        </w:rPr>
      </w:pPr>
    </w:p>
    <w:p w:rsidR="00A62083" w:rsidRPr="00127933" w:rsidRDefault="00A62083" w:rsidP="00857569">
      <w:pPr>
        <w:spacing w:after="0" w:line="240" w:lineRule="auto"/>
        <w:jc w:val="both"/>
        <w:rPr>
          <w:rFonts w:ascii="Times New Roman" w:hAnsi="Times New Roman" w:cs="Times New Roman"/>
          <w:sz w:val="24"/>
          <w:szCs w:val="24"/>
        </w:rPr>
      </w:pPr>
    </w:p>
    <w:p w:rsidR="00A62083" w:rsidRPr="00127933" w:rsidRDefault="00A62083" w:rsidP="00857569">
      <w:pPr>
        <w:spacing w:after="0" w:line="240" w:lineRule="auto"/>
        <w:jc w:val="both"/>
        <w:rPr>
          <w:rFonts w:ascii="Times New Roman" w:hAnsi="Times New Roman" w:cs="Times New Roman"/>
          <w:sz w:val="24"/>
          <w:szCs w:val="24"/>
        </w:rPr>
      </w:pPr>
    </w:p>
    <w:p w:rsidR="00A62083" w:rsidRPr="00127933" w:rsidRDefault="00A62083" w:rsidP="00857569">
      <w:pPr>
        <w:spacing w:after="0" w:line="240" w:lineRule="auto"/>
        <w:jc w:val="both"/>
        <w:rPr>
          <w:rFonts w:ascii="Times New Roman" w:hAnsi="Times New Roman" w:cs="Times New Roman"/>
          <w:sz w:val="24"/>
          <w:szCs w:val="24"/>
        </w:rPr>
      </w:pPr>
    </w:p>
    <w:p w:rsidR="00A62083" w:rsidRPr="00127933" w:rsidRDefault="00A62083" w:rsidP="00857569">
      <w:pPr>
        <w:spacing w:after="0" w:line="240" w:lineRule="auto"/>
        <w:jc w:val="both"/>
        <w:rPr>
          <w:rFonts w:ascii="Times New Roman" w:hAnsi="Times New Roman" w:cs="Times New Roman"/>
          <w:sz w:val="24"/>
          <w:szCs w:val="24"/>
        </w:rPr>
      </w:pPr>
    </w:p>
    <w:p w:rsidR="00A62083" w:rsidRPr="00127933" w:rsidRDefault="00A62083" w:rsidP="00857569">
      <w:pPr>
        <w:spacing w:after="0" w:line="240" w:lineRule="auto"/>
        <w:jc w:val="both"/>
        <w:rPr>
          <w:rFonts w:ascii="Times New Roman" w:hAnsi="Times New Roman" w:cs="Times New Roman"/>
          <w:sz w:val="24"/>
          <w:szCs w:val="24"/>
        </w:rPr>
      </w:pPr>
    </w:p>
    <w:p w:rsidR="00A62083" w:rsidRPr="00127933" w:rsidRDefault="00A62083" w:rsidP="00857569">
      <w:pPr>
        <w:spacing w:after="0" w:line="240" w:lineRule="auto"/>
        <w:jc w:val="both"/>
        <w:rPr>
          <w:rFonts w:ascii="Times New Roman" w:hAnsi="Times New Roman" w:cs="Times New Roman"/>
          <w:sz w:val="24"/>
          <w:szCs w:val="24"/>
        </w:rPr>
      </w:pPr>
    </w:p>
    <w:p w:rsidR="00A62083" w:rsidRPr="00127933" w:rsidRDefault="00A62083" w:rsidP="00857569">
      <w:pPr>
        <w:spacing w:after="0" w:line="240" w:lineRule="auto"/>
        <w:jc w:val="both"/>
        <w:rPr>
          <w:rFonts w:ascii="Times New Roman" w:hAnsi="Times New Roman" w:cs="Times New Roman"/>
          <w:sz w:val="24"/>
          <w:szCs w:val="24"/>
        </w:rPr>
      </w:pPr>
    </w:p>
    <w:p w:rsidR="00A62083" w:rsidRPr="00127933" w:rsidRDefault="00A62083" w:rsidP="00857569">
      <w:pPr>
        <w:spacing w:after="0" w:line="240" w:lineRule="auto"/>
        <w:jc w:val="both"/>
        <w:rPr>
          <w:rFonts w:ascii="Times New Roman" w:hAnsi="Times New Roman" w:cs="Times New Roman"/>
          <w:sz w:val="24"/>
          <w:szCs w:val="24"/>
        </w:rPr>
        <w:sectPr w:rsidR="00A62083" w:rsidRPr="00127933" w:rsidSect="00012ED3">
          <w:pgSz w:w="16838" w:h="11906" w:orient="landscape"/>
          <w:pgMar w:top="1440" w:right="1440" w:bottom="1440" w:left="1440" w:header="708" w:footer="708" w:gutter="0"/>
          <w:cols w:space="708"/>
          <w:docGrid w:linePitch="360"/>
        </w:sectPr>
      </w:pPr>
    </w:p>
    <w:p w:rsidR="0054440C" w:rsidRPr="00127933" w:rsidRDefault="0054440C" w:rsidP="00857569">
      <w:pPr>
        <w:pStyle w:val="ListParagraph"/>
        <w:numPr>
          <w:ilvl w:val="0"/>
          <w:numId w:val="30"/>
        </w:numPr>
        <w:spacing w:after="0" w:line="240" w:lineRule="auto"/>
        <w:jc w:val="both"/>
        <w:rPr>
          <w:rFonts w:ascii="Times New Roman" w:hAnsi="Times New Roman"/>
          <w:b/>
          <w:bCs/>
          <w:iCs/>
          <w:color w:val="000000"/>
          <w:sz w:val="24"/>
          <w:szCs w:val="24"/>
        </w:rPr>
      </w:pPr>
      <w:r w:rsidRPr="00127933">
        <w:rPr>
          <w:rFonts w:ascii="Times New Roman" w:hAnsi="Times New Roman"/>
          <w:b/>
          <w:bCs/>
          <w:iCs/>
          <w:color w:val="000000"/>
          <w:sz w:val="24"/>
          <w:szCs w:val="24"/>
        </w:rPr>
        <w:lastRenderedPageBreak/>
        <w:t>DaKINO</w:t>
      </w:r>
    </w:p>
    <w:p w:rsidR="0054440C" w:rsidRPr="00127933" w:rsidRDefault="007756D0" w:rsidP="00857569">
      <w:pPr>
        <w:spacing w:after="0" w:line="240" w:lineRule="auto"/>
        <w:ind w:firstLine="360"/>
        <w:jc w:val="both"/>
        <w:rPr>
          <w:rFonts w:ascii="Times New Roman" w:hAnsi="Times New Roman" w:cs="Times New Roman"/>
          <w:bCs/>
          <w:iCs/>
          <w:color w:val="000000"/>
          <w:sz w:val="24"/>
          <w:szCs w:val="24"/>
        </w:rPr>
      </w:pPr>
      <w:r w:rsidRPr="00127933">
        <w:rPr>
          <w:rFonts w:ascii="Times New Roman" w:hAnsi="Times New Roman" w:cs="Times New Roman"/>
          <w:bCs/>
          <w:iCs/>
          <w:color w:val="000000"/>
          <w:sz w:val="24"/>
          <w:szCs w:val="24"/>
        </w:rPr>
        <w:t>Festivalul Internaț</w:t>
      </w:r>
      <w:r w:rsidR="0054440C" w:rsidRPr="00127933">
        <w:rPr>
          <w:rFonts w:ascii="Times New Roman" w:hAnsi="Times New Roman" w:cs="Times New Roman"/>
          <w:bCs/>
          <w:iCs/>
          <w:color w:val="000000"/>
          <w:sz w:val="24"/>
          <w:szCs w:val="24"/>
        </w:rPr>
        <w:t>ional de Film DaKIN</w:t>
      </w:r>
      <w:r w:rsidRPr="00127933">
        <w:rPr>
          <w:rFonts w:ascii="Times New Roman" w:hAnsi="Times New Roman" w:cs="Times New Roman"/>
          <w:bCs/>
          <w:iCs/>
          <w:color w:val="000000"/>
          <w:sz w:val="24"/>
          <w:szCs w:val="24"/>
        </w:rPr>
        <w:t>O este primul Festival Internațional de Film din România ș</w:t>
      </w:r>
      <w:r w:rsidR="0054440C" w:rsidRPr="00127933">
        <w:rPr>
          <w:rFonts w:ascii="Times New Roman" w:hAnsi="Times New Roman" w:cs="Times New Roman"/>
          <w:bCs/>
          <w:iCs/>
          <w:color w:val="000000"/>
          <w:sz w:val="24"/>
          <w:szCs w:val="24"/>
        </w:rPr>
        <w:t xml:space="preserve">i unul dintre cele mai vechi festivaluri de scurtmetraj din Europa de </w:t>
      </w:r>
      <w:r w:rsidR="00CA0F1D" w:rsidRPr="00127933">
        <w:rPr>
          <w:rFonts w:ascii="Times New Roman" w:hAnsi="Times New Roman" w:cs="Times New Roman"/>
          <w:bCs/>
          <w:iCs/>
          <w:color w:val="000000"/>
          <w:sz w:val="24"/>
          <w:szCs w:val="24"/>
        </w:rPr>
        <w:t>Est, oferind realizatorilor români oportunitatea de a intra î</w:t>
      </w:r>
      <w:r w:rsidR="0054440C" w:rsidRPr="00127933">
        <w:rPr>
          <w:rFonts w:ascii="Times New Roman" w:hAnsi="Times New Roman" w:cs="Times New Roman"/>
          <w:bCs/>
          <w:iCs/>
          <w:color w:val="000000"/>
          <w:sz w:val="24"/>
          <w:szCs w:val="24"/>
        </w:rPr>
        <w:t>n</w:t>
      </w:r>
      <w:r w:rsidR="00CA0F1D" w:rsidRPr="00127933">
        <w:rPr>
          <w:rFonts w:ascii="Times New Roman" w:hAnsi="Times New Roman" w:cs="Times New Roman"/>
          <w:bCs/>
          <w:iCs/>
          <w:color w:val="000000"/>
          <w:sz w:val="24"/>
          <w:szCs w:val="24"/>
        </w:rPr>
        <w:t xml:space="preserve"> contact cu realizatori, producători, cineaș</w:t>
      </w:r>
      <w:r w:rsidR="0054440C" w:rsidRPr="00127933">
        <w:rPr>
          <w:rFonts w:ascii="Times New Roman" w:hAnsi="Times New Roman" w:cs="Times New Roman"/>
          <w:bCs/>
          <w:iCs/>
          <w:color w:val="000000"/>
          <w:sz w:val="24"/>
          <w:szCs w:val="24"/>
        </w:rPr>
        <w:t xml:space="preserve">ti din </w:t>
      </w:r>
      <w:r w:rsidR="00CA0F1D" w:rsidRPr="00127933">
        <w:rPr>
          <w:rFonts w:ascii="Times New Roman" w:hAnsi="Times New Roman" w:cs="Times New Roman"/>
          <w:bCs/>
          <w:iCs/>
          <w:color w:val="000000"/>
          <w:sz w:val="24"/>
          <w:szCs w:val="24"/>
        </w:rPr>
        <w:t>toata lumea ș</w:t>
      </w:r>
      <w:r w:rsidR="0054440C" w:rsidRPr="00127933">
        <w:rPr>
          <w:rFonts w:ascii="Times New Roman" w:hAnsi="Times New Roman" w:cs="Times New Roman"/>
          <w:bCs/>
          <w:iCs/>
          <w:color w:val="000000"/>
          <w:sz w:val="24"/>
          <w:szCs w:val="24"/>
        </w:rPr>
        <w:t xml:space="preserve">i </w:t>
      </w:r>
      <w:r w:rsidR="00CA0F1D" w:rsidRPr="00127933">
        <w:rPr>
          <w:rFonts w:ascii="Times New Roman" w:hAnsi="Times New Roman" w:cs="Times New Roman"/>
          <w:bCs/>
          <w:iCs/>
          <w:color w:val="000000"/>
          <w:sz w:val="24"/>
          <w:szCs w:val="24"/>
        </w:rPr>
        <w:t>de a-ș</w:t>
      </w:r>
      <w:r w:rsidR="0054440C" w:rsidRPr="00127933">
        <w:rPr>
          <w:rFonts w:ascii="Times New Roman" w:hAnsi="Times New Roman" w:cs="Times New Roman"/>
          <w:bCs/>
          <w:iCs/>
          <w:color w:val="000000"/>
          <w:sz w:val="24"/>
          <w:szCs w:val="24"/>
        </w:rPr>
        <w:t xml:space="preserve">i prezenta, de cele mai multe ori, filmele de </w:t>
      </w:r>
      <w:r w:rsidR="00CA0F1D" w:rsidRPr="00127933">
        <w:rPr>
          <w:rFonts w:ascii="Times New Roman" w:hAnsi="Times New Roman" w:cs="Times New Roman"/>
          <w:bCs/>
          <w:iCs/>
          <w:color w:val="000000"/>
          <w:sz w:val="24"/>
          <w:szCs w:val="24"/>
        </w:rPr>
        <w:t>școala sau de absolvire, în faț</w:t>
      </w:r>
      <w:r w:rsidR="0054440C" w:rsidRPr="00127933">
        <w:rPr>
          <w:rFonts w:ascii="Times New Roman" w:hAnsi="Times New Roman" w:cs="Times New Roman"/>
          <w:bCs/>
          <w:iCs/>
          <w:color w:val="000000"/>
          <w:sz w:val="24"/>
          <w:szCs w:val="24"/>
        </w:rPr>
        <w:t>a publicului. Festivalul Internațional de Film DaKino a fost organizat în perioada 26-29 martie 2015, în sălile de cinema din incinta Hollywood Multiplex și Cinema Pro. Filmul prezentat în premieră în România 5 proiecții  „Still Alice”, „Boychoir”, „The Second Best Exotic Marigold Hotel”, „Sthorzina” și „Wild”. În deschiderea festivalului a fost proiectat filmul „Still Alice”  premiat cu premiile Oscar, Globul de Aur și Bafta pentru „cea mai buna actriță”.  Festivalul a fost închis cu proiecția filmului „The Second Best Exotic Marigold Hotel”, nominalizat la premiul „Cea mai bună coloană sonoră compusă special pentru film” al IFMCA (International Film Music Critic Awards). În cadrul festivalului au fost prezentate 12 lung metraje, 3 mediu metraje și 25 scurt metraje.</w:t>
      </w:r>
    </w:p>
    <w:p w:rsidR="0054440C" w:rsidRPr="00127933" w:rsidRDefault="0054440C" w:rsidP="00857569">
      <w:pPr>
        <w:spacing w:after="0" w:line="240" w:lineRule="auto"/>
        <w:jc w:val="both"/>
        <w:rPr>
          <w:rFonts w:ascii="Times New Roman" w:hAnsi="Times New Roman" w:cs="Times New Roman"/>
          <w:bCs/>
          <w:iCs/>
          <w:color w:val="000000"/>
          <w:sz w:val="24"/>
          <w:szCs w:val="24"/>
        </w:rPr>
      </w:pPr>
    </w:p>
    <w:p w:rsidR="0054440C" w:rsidRPr="00127933" w:rsidRDefault="0054440C" w:rsidP="00857569">
      <w:pPr>
        <w:numPr>
          <w:ilvl w:val="0"/>
          <w:numId w:val="21"/>
        </w:numPr>
        <w:spacing w:after="0" w:line="240" w:lineRule="auto"/>
        <w:jc w:val="both"/>
        <w:rPr>
          <w:rFonts w:ascii="Times New Roman" w:hAnsi="Times New Roman" w:cs="Times New Roman"/>
          <w:b/>
          <w:sz w:val="24"/>
          <w:szCs w:val="24"/>
        </w:rPr>
      </w:pPr>
      <w:r w:rsidRPr="00127933">
        <w:rPr>
          <w:rFonts w:ascii="Times New Roman" w:hAnsi="Times New Roman" w:cs="Times New Roman"/>
          <w:b/>
          <w:sz w:val="24"/>
          <w:szCs w:val="24"/>
        </w:rPr>
        <w:t>14 Februarie – Ziua Îndrăgostiților</w:t>
      </w:r>
    </w:p>
    <w:p w:rsidR="0054440C" w:rsidRPr="00127933" w:rsidRDefault="0054440C" w:rsidP="00857569">
      <w:pPr>
        <w:spacing w:after="0" w:line="240" w:lineRule="auto"/>
        <w:ind w:firstLine="360"/>
        <w:jc w:val="both"/>
        <w:rPr>
          <w:rFonts w:ascii="Times New Roman" w:hAnsi="Times New Roman" w:cs="Times New Roman"/>
          <w:bCs/>
          <w:iCs/>
          <w:color w:val="000000"/>
          <w:sz w:val="24"/>
          <w:szCs w:val="24"/>
        </w:rPr>
      </w:pPr>
      <w:r w:rsidRPr="00127933">
        <w:rPr>
          <w:rFonts w:ascii="Times New Roman" w:hAnsi="Times New Roman" w:cs="Times New Roman"/>
          <w:sz w:val="24"/>
          <w:szCs w:val="24"/>
        </w:rPr>
        <w:t xml:space="preserve">Anul a debutat cu marcarea zilei de 14 februarie – Ziua Îndrăgostiților, într-un mod inedit, prin supriza oferită unui cuplu de tineri proaspăt căsătoriți, care s-au putut bucura de un mini-concert susținut de  trupa Voltaj în cadrul Casei Eliad. </w:t>
      </w:r>
    </w:p>
    <w:p w:rsidR="0054440C" w:rsidRPr="00127933" w:rsidRDefault="0054440C" w:rsidP="00857569">
      <w:pPr>
        <w:spacing w:after="0" w:line="240" w:lineRule="auto"/>
        <w:jc w:val="both"/>
        <w:rPr>
          <w:rFonts w:ascii="Times New Roman" w:hAnsi="Times New Roman" w:cs="Times New Roman"/>
          <w:bCs/>
          <w:iCs/>
          <w:color w:val="000000"/>
          <w:sz w:val="24"/>
          <w:szCs w:val="24"/>
        </w:rPr>
      </w:pPr>
    </w:p>
    <w:p w:rsidR="0054440C" w:rsidRPr="00127933" w:rsidRDefault="0054440C" w:rsidP="00857569">
      <w:pPr>
        <w:pStyle w:val="ListParagraph"/>
        <w:numPr>
          <w:ilvl w:val="0"/>
          <w:numId w:val="21"/>
        </w:numPr>
        <w:spacing w:after="0" w:line="240" w:lineRule="auto"/>
        <w:jc w:val="both"/>
        <w:rPr>
          <w:rFonts w:ascii="Times New Roman" w:hAnsi="Times New Roman"/>
          <w:b/>
          <w:color w:val="000000"/>
          <w:sz w:val="24"/>
          <w:szCs w:val="24"/>
          <w:lang w:val="ro-RO"/>
        </w:rPr>
      </w:pPr>
      <w:r w:rsidRPr="00127933">
        <w:rPr>
          <w:rFonts w:ascii="Times New Roman" w:hAnsi="Times New Roman"/>
          <w:b/>
          <w:color w:val="000000"/>
          <w:sz w:val="24"/>
          <w:szCs w:val="24"/>
          <w:lang w:val="ro-RO"/>
        </w:rPr>
        <w:t>Flori pentru suflet. Remember Florian Pittis, ediția a III-a</w:t>
      </w:r>
    </w:p>
    <w:p w:rsidR="0054440C" w:rsidRPr="00127933" w:rsidRDefault="0054440C" w:rsidP="00857569">
      <w:pPr>
        <w:spacing w:after="0" w:line="240" w:lineRule="auto"/>
        <w:ind w:firstLine="360"/>
        <w:jc w:val="both"/>
        <w:rPr>
          <w:rFonts w:ascii="Times New Roman" w:hAnsi="Times New Roman" w:cs="Times New Roman"/>
          <w:color w:val="000000"/>
          <w:sz w:val="24"/>
          <w:szCs w:val="24"/>
        </w:rPr>
      </w:pPr>
      <w:r w:rsidRPr="00127933">
        <w:rPr>
          <w:rFonts w:ascii="Times New Roman" w:hAnsi="Times New Roman" w:cs="Times New Roman"/>
          <w:color w:val="000000"/>
          <w:sz w:val="24"/>
          <w:szCs w:val="24"/>
        </w:rPr>
        <w:t xml:space="preserve">Reuniți pe aceeași scenă pentru o zi, prietenii lui Florian Pittiș au purtat publicul spectator într-o lume a poeziei și muzicii, gazda evenimentului fiind, prin intermediul proiecțiilor, însuși Florian Pittiș. Acest aspect inovativ reprezintă identitatea evenimentului. Evenimentul s-a desfășurat în data de 18 aprilie, în Parcul Titan. Au concertat Marius Bațu, Florin Chilian, Zoia Alecu, Mircea Vintilă și trupa Brambura, Ducu Bertzi, Constantin Neculae și Eugen Amarandei, Vița de Vie, Nicu Alifantis și trupa Zan, Mircea Baniciu, Teo Boar, Vlady Cnejevici. Finalul evenimentului a fost unul emoționant toți artiștii interpretând piese din repertoriul trupei Pasărea Colibri fiind acompaniați de montajul video Florian Pttiș – Îndemn. </w:t>
      </w:r>
    </w:p>
    <w:p w:rsidR="0054440C" w:rsidRPr="00127933" w:rsidRDefault="0054440C" w:rsidP="00857569">
      <w:pPr>
        <w:spacing w:after="0" w:line="240" w:lineRule="auto"/>
        <w:jc w:val="both"/>
        <w:rPr>
          <w:rFonts w:ascii="Times New Roman" w:hAnsi="Times New Roman" w:cs="Times New Roman"/>
          <w:color w:val="000000"/>
          <w:sz w:val="24"/>
          <w:szCs w:val="24"/>
        </w:rPr>
      </w:pPr>
    </w:p>
    <w:p w:rsidR="0054440C" w:rsidRPr="00127933" w:rsidRDefault="0054440C" w:rsidP="00857569">
      <w:pPr>
        <w:pStyle w:val="NormalWeb"/>
        <w:numPr>
          <w:ilvl w:val="0"/>
          <w:numId w:val="21"/>
        </w:numPr>
        <w:shd w:val="clear" w:color="auto" w:fill="FFFFFF"/>
        <w:spacing w:before="0" w:beforeAutospacing="0" w:after="0" w:afterAutospacing="0"/>
        <w:ind w:right="150"/>
        <w:jc w:val="both"/>
        <w:rPr>
          <w:rStyle w:val="Emphasis"/>
          <w:b/>
          <w:i w:val="0"/>
          <w:color w:val="000000"/>
        </w:rPr>
      </w:pPr>
      <w:r w:rsidRPr="00127933">
        <w:rPr>
          <w:rStyle w:val="Emphasis"/>
          <w:b/>
          <w:i w:val="0"/>
          <w:color w:val="000000"/>
        </w:rPr>
        <w:t>Simfonii de vară, ediția a VI-a</w:t>
      </w:r>
    </w:p>
    <w:p w:rsidR="0054440C" w:rsidRPr="00127933" w:rsidRDefault="0054440C" w:rsidP="00857569">
      <w:pPr>
        <w:pStyle w:val="NormalWeb"/>
        <w:shd w:val="clear" w:color="auto" w:fill="FFFFFF"/>
        <w:spacing w:before="0" w:beforeAutospacing="0" w:after="0" w:afterAutospacing="0"/>
        <w:ind w:right="150" w:firstLine="708"/>
        <w:jc w:val="both"/>
        <w:rPr>
          <w:iCs/>
          <w:color w:val="000000"/>
        </w:rPr>
      </w:pPr>
      <w:r w:rsidRPr="00127933">
        <w:rPr>
          <w:rStyle w:val="Emphasis"/>
          <w:b/>
          <w:i w:val="0"/>
          <w:color w:val="000000"/>
        </w:rPr>
        <w:t>Simfonii de vară</w:t>
      </w:r>
      <w:r w:rsidRPr="00127933">
        <w:rPr>
          <w:rStyle w:val="Emphasis"/>
          <w:i w:val="0"/>
          <w:color w:val="000000"/>
        </w:rPr>
        <w:t xml:space="preserve"> reprezintă un eveniment unic în peisajul cultural bucureștean, fiind un festival de muzica clasică, adresat tuturor iubitorilor de muzică şi cultură. Conceptul festivalului are o tradiţie veche în mari metropole ale lumii precum: Paris, New York, Londra.</w:t>
      </w:r>
    </w:p>
    <w:p w:rsidR="0054440C" w:rsidRPr="00127933" w:rsidRDefault="0054440C" w:rsidP="00857569">
      <w:pPr>
        <w:pStyle w:val="NormalWeb"/>
        <w:shd w:val="clear" w:color="auto" w:fill="FFFFFF"/>
        <w:spacing w:before="0" w:beforeAutospacing="0" w:after="0" w:afterAutospacing="0"/>
        <w:ind w:right="150"/>
        <w:jc w:val="both"/>
        <w:rPr>
          <w:rStyle w:val="Emphasis"/>
          <w:i w:val="0"/>
          <w:color w:val="000000"/>
        </w:rPr>
      </w:pPr>
      <w:r w:rsidRPr="00127933">
        <w:rPr>
          <w:rStyle w:val="Emphasis"/>
          <w:i w:val="0"/>
          <w:color w:val="000000"/>
        </w:rPr>
        <w:t>Parcul Colţea din Sectorul 3 a devenit un loc de revalorizare a culturii, un spaţiu  în care iubitorii de muzică clasică  au găsit un mediu inedit de comunicare,   bucurându-se de momente de trăire artistică de un înalt nivel cultural.</w:t>
      </w:r>
    </w:p>
    <w:p w:rsidR="0054440C" w:rsidRPr="00127933" w:rsidRDefault="0054440C" w:rsidP="00857569">
      <w:pPr>
        <w:pStyle w:val="NormalWeb"/>
        <w:shd w:val="clear" w:color="auto" w:fill="FFFFFF"/>
        <w:spacing w:before="0" w:beforeAutospacing="0" w:after="0" w:afterAutospacing="0"/>
        <w:ind w:right="150"/>
        <w:jc w:val="both"/>
        <w:rPr>
          <w:rStyle w:val="Emphasis"/>
          <w:i w:val="0"/>
          <w:color w:val="000000"/>
        </w:rPr>
      </w:pPr>
      <w:r w:rsidRPr="00127933">
        <w:rPr>
          <w:rStyle w:val="Emphasis"/>
          <w:i w:val="0"/>
          <w:color w:val="000000"/>
        </w:rPr>
        <w:t>În cadrul stagiunii 2015, desfășurată în perioada 23 mai-27 septembrie 2015, au avut loc 39 de concerte. În închiderea evenimentului, a fost prezentat, în premieră, proiectul Andrei Hangiuc și cvartetul Bella Musica, acompaniat de Cristian Hangiuc.</w:t>
      </w:r>
    </w:p>
    <w:p w:rsidR="0054440C" w:rsidRPr="00127933" w:rsidRDefault="0054440C" w:rsidP="00857569">
      <w:pPr>
        <w:pStyle w:val="NormalWeb"/>
        <w:shd w:val="clear" w:color="auto" w:fill="FFFFFF"/>
        <w:spacing w:before="0" w:beforeAutospacing="0" w:after="0" w:afterAutospacing="0"/>
        <w:ind w:right="150"/>
        <w:jc w:val="both"/>
        <w:rPr>
          <w:rStyle w:val="Emphasis"/>
          <w:i w:val="0"/>
          <w:color w:val="000000"/>
        </w:rPr>
      </w:pPr>
    </w:p>
    <w:p w:rsidR="0054440C" w:rsidRPr="00127933" w:rsidRDefault="0054440C" w:rsidP="00857569">
      <w:pPr>
        <w:pStyle w:val="NormalWeb"/>
        <w:numPr>
          <w:ilvl w:val="0"/>
          <w:numId w:val="21"/>
        </w:numPr>
        <w:shd w:val="clear" w:color="auto" w:fill="FFFFFF"/>
        <w:spacing w:before="0" w:beforeAutospacing="0" w:after="0" w:afterAutospacing="0"/>
        <w:ind w:right="150"/>
        <w:jc w:val="both"/>
        <w:rPr>
          <w:rStyle w:val="Emphasis"/>
          <w:b/>
          <w:i w:val="0"/>
          <w:color w:val="000000"/>
        </w:rPr>
      </w:pPr>
      <w:r w:rsidRPr="00127933">
        <w:rPr>
          <w:rStyle w:val="Emphasis"/>
          <w:b/>
          <w:i w:val="0"/>
          <w:color w:val="000000"/>
        </w:rPr>
        <w:t>Stagiune muzicală estivală în Parcul Al.I. Cuza</w:t>
      </w:r>
    </w:p>
    <w:p w:rsidR="0054440C" w:rsidRPr="00127933" w:rsidRDefault="0054440C" w:rsidP="00857569">
      <w:pPr>
        <w:pStyle w:val="NormalWeb"/>
        <w:shd w:val="clear" w:color="auto" w:fill="FFFFFF"/>
        <w:spacing w:before="0" w:beforeAutospacing="0" w:after="0" w:afterAutospacing="0"/>
        <w:ind w:right="150"/>
        <w:jc w:val="both"/>
        <w:rPr>
          <w:rStyle w:val="Emphasis"/>
          <w:i w:val="0"/>
          <w:color w:val="000000"/>
        </w:rPr>
      </w:pPr>
      <w:r w:rsidRPr="00127933">
        <w:rPr>
          <w:rStyle w:val="Emphasis"/>
          <w:i w:val="0"/>
          <w:color w:val="000000"/>
        </w:rPr>
        <w:t xml:space="preserve">În cadrul stagiunii muzicale estivale din Parcul Al.I. Cuza, au fost organizate 54 de spectacole, în fiecare vineri, sâmbătă și duminică, în perioada 29 mai – 27 septembrie 2015, la foișorul de spectacole situat pe aleea principală.  Elementul de noutate față de anii anteriori este organizarea, în serile de vineri, a concertelor unplugged susținute de artiști consacrați în muzica rock, jazz și folk. Astfel evenimentul a acoperit o paletă mai largă de public. </w:t>
      </w:r>
    </w:p>
    <w:p w:rsidR="0054440C" w:rsidRPr="00127933" w:rsidRDefault="0054440C" w:rsidP="00857569">
      <w:pPr>
        <w:pStyle w:val="NormalWeb"/>
        <w:shd w:val="clear" w:color="auto" w:fill="FFFFFF"/>
        <w:spacing w:before="0" w:beforeAutospacing="0" w:after="0" w:afterAutospacing="0"/>
        <w:ind w:right="150"/>
        <w:jc w:val="both"/>
        <w:rPr>
          <w:rStyle w:val="Emphasis"/>
          <w:i w:val="0"/>
          <w:color w:val="000000"/>
        </w:rPr>
      </w:pPr>
    </w:p>
    <w:p w:rsidR="00A62083" w:rsidRPr="00127933" w:rsidRDefault="00A62083" w:rsidP="00857569">
      <w:pPr>
        <w:pStyle w:val="NormalWeb"/>
        <w:shd w:val="clear" w:color="auto" w:fill="FFFFFF"/>
        <w:spacing w:before="0" w:beforeAutospacing="0" w:after="0" w:afterAutospacing="0"/>
        <w:ind w:right="150"/>
        <w:jc w:val="both"/>
        <w:rPr>
          <w:rStyle w:val="Emphasis"/>
          <w:i w:val="0"/>
          <w:color w:val="000000"/>
        </w:rPr>
      </w:pPr>
    </w:p>
    <w:p w:rsidR="0054440C" w:rsidRPr="00127933" w:rsidRDefault="0054440C" w:rsidP="00857569">
      <w:pPr>
        <w:pStyle w:val="NormalWeb"/>
        <w:numPr>
          <w:ilvl w:val="0"/>
          <w:numId w:val="21"/>
        </w:numPr>
        <w:shd w:val="clear" w:color="auto" w:fill="FFFFFF"/>
        <w:spacing w:before="0" w:beforeAutospacing="0" w:after="0" w:afterAutospacing="0"/>
        <w:ind w:right="150"/>
        <w:jc w:val="both"/>
        <w:rPr>
          <w:rStyle w:val="Emphasis"/>
          <w:b/>
          <w:i w:val="0"/>
          <w:color w:val="000000"/>
        </w:rPr>
      </w:pPr>
      <w:r w:rsidRPr="00127933">
        <w:rPr>
          <w:rStyle w:val="Emphasis"/>
          <w:b/>
          <w:i w:val="0"/>
          <w:color w:val="000000"/>
        </w:rPr>
        <w:t>Spectacole de teatru pentru copii</w:t>
      </w:r>
    </w:p>
    <w:p w:rsidR="0054440C" w:rsidRPr="00127933" w:rsidRDefault="0054440C" w:rsidP="00615BA9">
      <w:pPr>
        <w:pStyle w:val="NormalWeb"/>
        <w:shd w:val="clear" w:color="auto" w:fill="FFFFFF"/>
        <w:spacing w:before="0" w:beforeAutospacing="0" w:after="0" w:afterAutospacing="0"/>
        <w:ind w:right="150" w:firstLine="360"/>
        <w:jc w:val="both"/>
        <w:rPr>
          <w:rStyle w:val="Emphasis"/>
          <w:i w:val="0"/>
          <w:color w:val="000000"/>
        </w:rPr>
      </w:pPr>
      <w:r w:rsidRPr="00127933">
        <w:rPr>
          <w:rStyle w:val="Emphasis"/>
          <w:i w:val="0"/>
          <w:color w:val="000000"/>
        </w:rPr>
        <w:t xml:space="preserve">Anul 2015 a adus o noutate în cadrul desfășurării evenimentelor estivale, reprezentată de organizarea, în fiecare sâmbătă și duminică, în perioada 30 mai – 27 septembrie, a  36 spectacole </w:t>
      </w:r>
      <w:r w:rsidRPr="00127933">
        <w:rPr>
          <w:rStyle w:val="Emphasis"/>
          <w:i w:val="0"/>
          <w:color w:val="000000"/>
        </w:rPr>
        <w:lastRenderedPageBreak/>
        <w:t xml:space="preserve">pentru copii. Aceste spectacole au fost ținute în Parcul Alexandru Ioan Cuza și au fost compuse din teatru pentru copii, spectacole interactive, ateliere de creație, teatru gestural, teatru de păpuși, atelier de povești, facepainting, statui vivante, spectacol de jonglerii și acrobații. </w:t>
      </w:r>
    </w:p>
    <w:p w:rsidR="0054440C" w:rsidRPr="00127933" w:rsidRDefault="0054440C" w:rsidP="00857569">
      <w:pPr>
        <w:pStyle w:val="NormalWeb"/>
        <w:shd w:val="clear" w:color="auto" w:fill="FFFFFF"/>
        <w:spacing w:before="0" w:beforeAutospacing="0" w:after="0" w:afterAutospacing="0"/>
        <w:ind w:right="150"/>
        <w:jc w:val="both"/>
        <w:rPr>
          <w:rStyle w:val="textexposedshow"/>
          <w:iCs/>
          <w:color w:val="000000"/>
        </w:rPr>
      </w:pPr>
    </w:p>
    <w:p w:rsidR="0054440C" w:rsidRPr="00127933" w:rsidRDefault="0054440C" w:rsidP="00857569">
      <w:pPr>
        <w:pStyle w:val="ListParagraph"/>
        <w:numPr>
          <w:ilvl w:val="0"/>
          <w:numId w:val="21"/>
        </w:numPr>
        <w:spacing w:after="0" w:line="240" w:lineRule="auto"/>
        <w:jc w:val="both"/>
        <w:rPr>
          <w:rFonts w:ascii="Times New Roman" w:hAnsi="Times New Roman"/>
          <w:b/>
          <w:color w:val="000000"/>
          <w:sz w:val="24"/>
          <w:szCs w:val="24"/>
        </w:rPr>
      </w:pPr>
      <w:r w:rsidRPr="00127933">
        <w:rPr>
          <w:rFonts w:ascii="Times New Roman" w:hAnsi="Times New Roman"/>
          <w:b/>
          <w:color w:val="000000"/>
          <w:sz w:val="24"/>
          <w:szCs w:val="24"/>
        </w:rPr>
        <w:t>Cinema în aer liber (ediția a IV- a)</w:t>
      </w:r>
    </w:p>
    <w:p w:rsidR="0054440C" w:rsidRPr="00127933" w:rsidRDefault="0054440C" w:rsidP="0085756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27933">
        <w:rPr>
          <w:rFonts w:ascii="Times New Roman" w:hAnsi="Times New Roman" w:cs="Times New Roman"/>
          <w:color w:val="000000"/>
          <w:sz w:val="24"/>
          <w:szCs w:val="24"/>
        </w:rPr>
        <w:t xml:space="preserve">Evenimentul aduce în România un concept popular peste hotare, împreună cu </w:t>
      </w:r>
      <w:r w:rsidRPr="00127933">
        <w:rPr>
          <w:rFonts w:ascii="Times New Roman" w:hAnsi="Times New Roman" w:cs="Times New Roman"/>
          <w:bCs/>
          <w:color w:val="000000"/>
          <w:sz w:val="24"/>
          <w:szCs w:val="24"/>
        </w:rPr>
        <w:t xml:space="preserve">cel mai mare </w:t>
      </w:r>
      <w:r w:rsidRPr="00127933">
        <w:rPr>
          <w:rFonts w:ascii="Times New Roman" w:hAnsi="Times New Roman" w:cs="Times New Roman"/>
          <w:bCs/>
          <w:sz w:val="24"/>
          <w:szCs w:val="24"/>
        </w:rPr>
        <w:t>ecran gonflabil din România</w:t>
      </w:r>
      <w:r w:rsidRPr="00127933">
        <w:rPr>
          <w:rFonts w:ascii="Times New Roman" w:hAnsi="Times New Roman" w:cs="Times New Roman"/>
          <w:sz w:val="24"/>
          <w:szCs w:val="24"/>
        </w:rPr>
        <w:t xml:space="preserve">, de 120 m², și un proiector de </w:t>
      </w:r>
      <w:r w:rsidRPr="00127933">
        <w:rPr>
          <w:rFonts w:ascii="Times New Roman" w:hAnsi="Times New Roman" w:cs="Times New Roman"/>
          <w:bCs/>
          <w:sz w:val="24"/>
          <w:szCs w:val="24"/>
        </w:rPr>
        <w:t>17.000 de lumeni</w:t>
      </w:r>
      <w:r w:rsidRPr="00127933">
        <w:rPr>
          <w:rFonts w:ascii="Times New Roman" w:hAnsi="Times New Roman" w:cs="Times New Roman"/>
          <w:sz w:val="24"/>
          <w:szCs w:val="24"/>
        </w:rPr>
        <w:t>,</w:t>
      </w:r>
      <w:r w:rsidRPr="00127933">
        <w:rPr>
          <w:rFonts w:ascii="Times New Roman" w:hAnsi="Times New Roman" w:cs="Times New Roman"/>
          <w:color w:val="000000"/>
          <w:sz w:val="24"/>
          <w:szCs w:val="24"/>
        </w:rPr>
        <w:t xml:space="preserve"> care  transformă vizionarea oricărui film într-o experiență de neuitat.</w:t>
      </w:r>
    </w:p>
    <w:p w:rsidR="0054440C" w:rsidRPr="00127933" w:rsidRDefault="0054440C" w:rsidP="0085756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27933">
        <w:rPr>
          <w:rFonts w:ascii="Times New Roman" w:hAnsi="Times New Roman" w:cs="Times New Roman"/>
          <w:color w:val="000000"/>
          <w:sz w:val="24"/>
          <w:szCs w:val="24"/>
        </w:rPr>
        <w:t xml:space="preserve">În anul 2015 evenimentul s-a desfășurat în perioada 4 august – 6 septembrie și  conținut 30 de proiecții cinematografice dintre care 12 producții cinematografice clasice, lung-metraje, premiate la festivalurile de internaționale de profil dintre care merită menționate Forrest Gump, Fălci, Jurrasik Park. </w:t>
      </w:r>
    </w:p>
    <w:p w:rsidR="0054440C" w:rsidRPr="00127933" w:rsidRDefault="0054440C" w:rsidP="0085756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27933">
        <w:rPr>
          <w:rFonts w:ascii="Times New Roman" w:hAnsi="Times New Roman" w:cs="Times New Roman"/>
          <w:color w:val="000000"/>
          <w:sz w:val="24"/>
          <w:szCs w:val="24"/>
        </w:rPr>
        <w:t>În deschiderea evenimentului, a concertat Zoli Toth Project care a adus un concept nou, de concert fusion.</w:t>
      </w:r>
    </w:p>
    <w:p w:rsidR="0054440C" w:rsidRPr="00127933" w:rsidRDefault="0054440C" w:rsidP="00857569">
      <w:pPr>
        <w:spacing w:after="0" w:line="240" w:lineRule="auto"/>
        <w:ind w:firstLine="708"/>
        <w:jc w:val="both"/>
        <w:rPr>
          <w:rFonts w:ascii="Times New Roman" w:hAnsi="Times New Roman" w:cs="Times New Roman"/>
          <w:iCs/>
          <w:color w:val="000000"/>
          <w:sz w:val="24"/>
          <w:szCs w:val="24"/>
        </w:rPr>
      </w:pPr>
      <w:r w:rsidRPr="00127933">
        <w:rPr>
          <w:rFonts w:ascii="Times New Roman" w:hAnsi="Times New Roman" w:cs="Times New Roman"/>
          <w:iCs/>
          <w:color w:val="000000"/>
          <w:sz w:val="24"/>
          <w:szCs w:val="24"/>
        </w:rPr>
        <w:t xml:space="preserve">Cinema în aer liber a avut loc într-un spațiu neconvențional, pe Insula din Parcul Titan și au participat 29.000 de spectatori, dintre care 5000 la concertul de deschidere al evenimentului. </w:t>
      </w:r>
    </w:p>
    <w:p w:rsidR="0054440C" w:rsidRPr="00127933" w:rsidRDefault="0054440C" w:rsidP="00857569">
      <w:pPr>
        <w:spacing w:after="0" w:line="240" w:lineRule="auto"/>
        <w:jc w:val="both"/>
        <w:rPr>
          <w:rFonts w:ascii="Times New Roman" w:hAnsi="Times New Roman" w:cs="Times New Roman"/>
          <w:b/>
          <w:iCs/>
          <w:color w:val="000000"/>
          <w:sz w:val="24"/>
          <w:szCs w:val="24"/>
        </w:rPr>
      </w:pPr>
    </w:p>
    <w:p w:rsidR="0054440C" w:rsidRPr="00127933" w:rsidRDefault="0054440C" w:rsidP="00857569">
      <w:pPr>
        <w:numPr>
          <w:ilvl w:val="0"/>
          <w:numId w:val="21"/>
        </w:numPr>
        <w:spacing w:after="0" w:line="240" w:lineRule="auto"/>
        <w:jc w:val="both"/>
        <w:rPr>
          <w:rFonts w:ascii="Times New Roman" w:hAnsi="Times New Roman" w:cs="Times New Roman"/>
          <w:b/>
          <w:sz w:val="24"/>
          <w:szCs w:val="24"/>
        </w:rPr>
      </w:pPr>
      <w:r w:rsidRPr="00127933">
        <w:rPr>
          <w:rFonts w:ascii="Times New Roman" w:hAnsi="Times New Roman" w:cs="Times New Roman"/>
          <w:b/>
          <w:sz w:val="24"/>
          <w:szCs w:val="24"/>
        </w:rPr>
        <w:t>Manifestări cultural-artistice dedicate Crăciunului</w:t>
      </w:r>
    </w:p>
    <w:p w:rsidR="0054440C" w:rsidRPr="00127933" w:rsidRDefault="0054440C" w:rsidP="00857569">
      <w:pPr>
        <w:spacing w:after="0" w:line="240" w:lineRule="auto"/>
        <w:ind w:firstLine="810"/>
        <w:jc w:val="both"/>
        <w:rPr>
          <w:rFonts w:ascii="Times New Roman" w:hAnsi="Times New Roman" w:cs="Times New Roman"/>
          <w:sz w:val="24"/>
          <w:szCs w:val="24"/>
        </w:rPr>
      </w:pPr>
      <w:r w:rsidRPr="00127933">
        <w:rPr>
          <w:rFonts w:ascii="Times New Roman" w:hAnsi="Times New Roman" w:cs="Times New Roman"/>
          <w:sz w:val="24"/>
          <w:szCs w:val="24"/>
        </w:rPr>
        <w:t xml:space="preserve">Cu prilejul sărbătorilor de iarnă, Sectorul 3 a organizat o serie de manifestații cultural-artistice desfăşurate la foişorul de piatră din Parcul Alexandru Ioan Cuza şi pe scena-lac din Parcul Titan. Evenimentele muzicale dedicate Crăciunului i-au adus pe parcursul lunii decembrie, în cele două parcuri, pe Ducu Bertzi, Bere Gratis, Mircea Vintilă și trupa Brambura, Marius Bațu, trio Adrian Naidin, Silvia Dumitrescu și corul de copii Andantino, Narcisa Suciu, Cornelia şi Lupu Rednic, Annes, Mellina, Alexandra Uşurelu &amp; Band și cvartetul de coarde Muse Quartet, Andrei Tudor, Monica Anghel, Claudia Măru Hanghiuc &amp; Friends precum şi ansambluri folclorice, coruri vocale şi de colindători. </w:t>
      </w:r>
    </w:p>
    <w:p w:rsidR="0054440C" w:rsidRPr="00127933" w:rsidRDefault="0054440C" w:rsidP="00857569">
      <w:pPr>
        <w:spacing w:after="0" w:line="240" w:lineRule="auto"/>
        <w:ind w:firstLine="810"/>
        <w:jc w:val="both"/>
        <w:rPr>
          <w:rFonts w:ascii="Times New Roman" w:hAnsi="Times New Roman" w:cs="Times New Roman"/>
          <w:sz w:val="24"/>
          <w:szCs w:val="24"/>
        </w:rPr>
      </w:pPr>
      <w:r w:rsidRPr="00127933">
        <w:rPr>
          <w:rFonts w:ascii="Times New Roman" w:hAnsi="Times New Roman" w:cs="Times New Roman"/>
          <w:sz w:val="24"/>
          <w:szCs w:val="24"/>
        </w:rPr>
        <w:t>Evenimentul, desfășurat pe perioada a 8 zile (6.12, 12.12, 13.12, 19-23.12) a adunat peste 5100 de spectatori, dintre care 3000 în data de 19.12 cu ocazia Concertului tradițional al Primăriei Sectorului 3, desfășurat în Parcul Titan, scena lac.</w:t>
      </w:r>
    </w:p>
    <w:p w:rsidR="0054440C" w:rsidRPr="00127933" w:rsidRDefault="0054440C" w:rsidP="00857569">
      <w:pPr>
        <w:spacing w:after="0" w:line="240" w:lineRule="auto"/>
        <w:jc w:val="both"/>
        <w:rPr>
          <w:rFonts w:ascii="Times New Roman" w:hAnsi="Times New Roman" w:cs="Times New Roman"/>
          <w:iCs/>
          <w:color w:val="000000"/>
          <w:sz w:val="24"/>
          <w:szCs w:val="24"/>
          <w:shd w:val="clear" w:color="auto" w:fill="FFFFFF"/>
        </w:rPr>
      </w:pPr>
    </w:p>
    <w:p w:rsidR="0054440C" w:rsidRPr="00127933" w:rsidRDefault="0054440C" w:rsidP="00857569">
      <w:pPr>
        <w:pStyle w:val="ListParagraph"/>
        <w:numPr>
          <w:ilvl w:val="0"/>
          <w:numId w:val="21"/>
        </w:numPr>
        <w:spacing w:after="0" w:line="240" w:lineRule="auto"/>
        <w:jc w:val="both"/>
        <w:rPr>
          <w:rFonts w:ascii="Times New Roman" w:hAnsi="Times New Roman"/>
          <w:b/>
          <w:color w:val="000000"/>
          <w:sz w:val="24"/>
          <w:szCs w:val="24"/>
          <w:shd w:val="clear" w:color="auto" w:fill="FFFFFF"/>
        </w:rPr>
      </w:pPr>
      <w:r w:rsidRPr="00127933">
        <w:rPr>
          <w:rFonts w:ascii="Times New Roman" w:hAnsi="Times New Roman"/>
          <w:b/>
          <w:color w:val="000000"/>
          <w:sz w:val="24"/>
          <w:szCs w:val="24"/>
          <w:shd w:val="clear" w:color="auto" w:fill="FFFFFF"/>
        </w:rPr>
        <w:t>Revelion 2015</w:t>
      </w:r>
    </w:p>
    <w:p w:rsidR="0054440C" w:rsidRPr="00127933" w:rsidRDefault="0054440C" w:rsidP="00857569">
      <w:pPr>
        <w:spacing w:after="0" w:line="240" w:lineRule="auto"/>
        <w:ind w:firstLine="708"/>
        <w:jc w:val="both"/>
        <w:rPr>
          <w:rFonts w:ascii="Times New Roman" w:hAnsi="Times New Roman" w:cs="Times New Roman"/>
          <w:bCs/>
          <w:sz w:val="24"/>
          <w:szCs w:val="24"/>
          <w:lang w:val="pt-BR"/>
        </w:rPr>
      </w:pPr>
      <w:r w:rsidRPr="00127933">
        <w:rPr>
          <w:rFonts w:ascii="Times New Roman" w:hAnsi="Times New Roman" w:cs="Times New Roman"/>
          <w:bCs/>
          <w:sz w:val="24"/>
          <w:szCs w:val="24"/>
          <w:lang w:val="pt-BR"/>
        </w:rPr>
        <w:t xml:space="preserve">Primăria Sectorului 3 a continuat tradiția unui Revelion conceptual și a pregătit pentru anul 2016 Revelionul dorințelor, care a avut loc în parcul Titan (acces din str. Liviu Rebreanu, platforma rotundă de la intrare), începând cu ora 19.30. Noaptea dintre ani a debutat la Revelionul 2016 din Parcul Titan cu un moment artistic de excepție, susținut de ansamblul Rapsodia Carpaților și a continuat cu recitalurile live ale unora dintre cei mai iubiți artiști: Andra, Grasu XXL, Robin and the Backstabbers, ROA, Fly Project, Hara, Zoli Toth Project, Proconsul, Ducu Bertzi and Friends, Silviu Biriș și Taraful București. </w:t>
      </w:r>
    </w:p>
    <w:p w:rsidR="0054440C" w:rsidRPr="00127933" w:rsidRDefault="0054440C" w:rsidP="00857569">
      <w:pPr>
        <w:spacing w:after="0" w:line="240" w:lineRule="auto"/>
        <w:jc w:val="both"/>
        <w:rPr>
          <w:rFonts w:ascii="Times New Roman" w:hAnsi="Times New Roman" w:cs="Times New Roman"/>
          <w:bCs/>
          <w:sz w:val="24"/>
          <w:szCs w:val="24"/>
          <w:lang w:val="pt-BR"/>
        </w:rPr>
      </w:pPr>
      <w:r w:rsidRPr="00127933">
        <w:rPr>
          <w:rFonts w:ascii="Times New Roman" w:hAnsi="Times New Roman" w:cs="Times New Roman"/>
          <w:bCs/>
          <w:sz w:val="24"/>
          <w:szCs w:val="24"/>
          <w:lang w:val="pt-BR"/>
        </w:rPr>
        <w:t>La miezul nopții, a avut loc un spectaculos joc de artificii, urmat de concertul trupei Fly Project. La eveniment au participat peste 25.000 de cetățeni.</w:t>
      </w:r>
    </w:p>
    <w:p w:rsidR="0054440C" w:rsidRPr="00127933" w:rsidRDefault="0054440C" w:rsidP="00857569">
      <w:pPr>
        <w:spacing w:after="0" w:line="240" w:lineRule="auto"/>
        <w:jc w:val="both"/>
        <w:rPr>
          <w:rFonts w:ascii="Times New Roman" w:hAnsi="Times New Roman" w:cs="Times New Roman"/>
          <w:b/>
          <w:color w:val="000000"/>
          <w:sz w:val="24"/>
          <w:szCs w:val="24"/>
          <w:shd w:val="clear" w:color="auto" w:fill="FFFFFF"/>
        </w:rPr>
      </w:pPr>
    </w:p>
    <w:p w:rsidR="0054440C" w:rsidRPr="00127933" w:rsidRDefault="0054440C" w:rsidP="00857569">
      <w:pPr>
        <w:spacing w:after="0" w:line="240" w:lineRule="auto"/>
        <w:ind w:firstLine="708"/>
        <w:jc w:val="both"/>
        <w:rPr>
          <w:rFonts w:ascii="Times New Roman" w:hAnsi="Times New Roman" w:cs="Times New Roman"/>
          <w:b/>
          <w:i/>
          <w:color w:val="000000"/>
          <w:sz w:val="24"/>
          <w:szCs w:val="24"/>
          <w:shd w:val="clear" w:color="auto" w:fill="FFFFFF"/>
        </w:rPr>
      </w:pPr>
      <w:r w:rsidRPr="00127933">
        <w:rPr>
          <w:rFonts w:ascii="Times New Roman" w:hAnsi="Times New Roman" w:cs="Times New Roman"/>
          <w:b/>
          <w:i/>
          <w:color w:val="000000"/>
          <w:sz w:val="24"/>
          <w:szCs w:val="24"/>
          <w:shd w:val="clear" w:color="auto" w:fill="FFFFFF"/>
        </w:rPr>
        <w:t>Alocarea de fonduri pentru unitățile de cult</w:t>
      </w:r>
    </w:p>
    <w:p w:rsidR="0054440C" w:rsidRPr="00127933" w:rsidRDefault="0054440C" w:rsidP="00857569">
      <w:pPr>
        <w:spacing w:after="0" w:line="240" w:lineRule="auto"/>
        <w:ind w:firstLine="708"/>
        <w:jc w:val="both"/>
        <w:rPr>
          <w:rFonts w:ascii="Times New Roman" w:hAnsi="Times New Roman" w:cs="Times New Roman"/>
          <w:color w:val="000000"/>
          <w:sz w:val="24"/>
          <w:szCs w:val="24"/>
          <w:shd w:val="clear" w:color="auto" w:fill="FFFFFF"/>
        </w:rPr>
      </w:pPr>
      <w:r w:rsidRPr="00127933">
        <w:rPr>
          <w:rFonts w:ascii="Times New Roman" w:hAnsi="Times New Roman" w:cs="Times New Roman"/>
          <w:color w:val="000000"/>
          <w:sz w:val="24"/>
          <w:szCs w:val="24"/>
          <w:shd w:val="clear" w:color="auto" w:fill="FFFFFF"/>
        </w:rPr>
        <w:t>În anul 2015 au fost depuse 8 dosare pentru cerere de finanțare din partea unităților de cult, toate dosarele fiind aprobate de către Consiliul Local al Primăriei Sectorului 3.</w:t>
      </w:r>
    </w:p>
    <w:p w:rsidR="0054440C" w:rsidRPr="00127933" w:rsidRDefault="0054440C" w:rsidP="00857569">
      <w:pPr>
        <w:pStyle w:val="ListParagraph"/>
        <w:numPr>
          <w:ilvl w:val="0"/>
          <w:numId w:val="22"/>
        </w:numPr>
        <w:spacing w:after="0" w:line="240" w:lineRule="auto"/>
        <w:jc w:val="both"/>
        <w:rPr>
          <w:rFonts w:ascii="Times New Roman" w:hAnsi="Times New Roman"/>
          <w:b/>
          <w:color w:val="000000"/>
          <w:sz w:val="24"/>
          <w:szCs w:val="24"/>
          <w:shd w:val="clear" w:color="auto" w:fill="FFFFFF"/>
        </w:rPr>
      </w:pPr>
      <w:r w:rsidRPr="00127933">
        <w:rPr>
          <w:rFonts w:ascii="Times New Roman" w:hAnsi="Times New Roman"/>
          <w:b/>
          <w:color w:val="000000"/>
          <w:sz w:val="24"/>
          <w:szCs w:val="24"/>
          <w:shd w:val="clear" w:color="auto" w:fill="FFFFFF"/>
        </w:rPr>
        <w:t>Parohia Sfântul Ioan Botezătorul- Dristor</w:t>
      </w:r>
      <w:r w:rsidRPr="00127933">
        <w:rPr>
          <w:rFonts w:ascii="Times New Roman" w:hAnsi="Times New Roman"/>
          <w:color w:val="000000"/>
          <w:sz w:val="24"/>
          <w:szCs w:val="24"/>
          <w:shd w:val="clear" w:color="auto" w:fill="FFFFFF"/>
        </w:rPr>
        <w:t>– continuarea lucrărilor de pictură pentru Biserica Sfinții Apostoli Petru și Pavel</w:t>
      </w:r>
    </w:p>
    <w:p w:rsidR="0054440C" w:rsidRPr="00127933" w:rsidRDefault="0054440C" w:rsidP="00857569">
      <w:pPr>
        <w:pStyle w:val="ListParagraph"/>
        <w:numPr>
          <w:ilvl w:val="0"/>
          <w:numId w:val="22"/>
        </w:numPr>
        <w:spacing w:after="0" w:line="240" w:lineRule="auto"/>
        <w:jc w:val="both"/>
        <w:rPr>
          <w:rFonts w:ascii="Times New Roman" w:hAnsi="Times New Roman"/>
          <w:b/>
          <w:color w:val="000000"/>
          <w:sz w:val="24"/>
          <w:szCs w:val="24"/>
          <w:shd w:val="clear" w:color="auto" w:fill="FFFFFF"/>
        </w:rPr>
      </w:pPr>
      <w:r w:rsidRPr="00127933">
        <w:rPr>
          <w:rFonts w:ascii="Times New Roman" w:hAnsi="Times New Roman"/>
          <w:b/>
          <w:color w:val="000000"/>
          <w:sz w:val="24"/>
          <w:szCs w:val="24"/>
          <w:shd w:val="clear" w:color="auto" w:fill="FFFFFF"/>
        </w:rPr>
        <w:t>Parohia Pogorârea Sfântul Duh- Titan -</w:t>
      </w:r>
      <w:r w:rsidRPr="00127933">
        <w:rPr>
          <w:rFonts w:ascii="Times New Roman" w:hAnsi="Times New Roman"/>
          <w:color w:val="000000"/>
          <w:sz w:val="24"/>
          <w:szCs w:val="24"/>
          <w:shd w:val="clear" w:color="auto" w:fill="FFFFFF"/>
        </w:rPr>
        <w:t>finalizarea lucrărilor de reparații ale Bisericii</w:t>
      </w:r>
    </w:p>
    <w:p w:rsidR="0054440C" w:rsidRPr="00127933" w:rsidRDefault="0054440C" w:rsidP="00857569">
      <w:pPr>
        <w:pStyle w:val="ListParagraph"/>
        <w:numPr>
          <w:ilvl w:val="0"/>
          <w:numId w:val="22"/>
        </w:numPr>
        <w:spacing w:after="0" w:line="240" w:lineRule="auto"/>
        <w:jc w:val="both"/>
        <w:rPr>
          <w:rFonts w:ascii="Times New Roman" w:hAnsi="Times New Roman"/>
          <w:b/>
          <w:color w:val="000000"/>
          <w:sz w:val="24"/>
          <w:szCs w:val="24"/>
          <w:shd w:val="clear" w:color="auto" w:fill="FFFFFF"/>
        </w:rPr>
      </w:pPr>
      <w:r w:rsidRPr="00127933">
        <w:rPr>
          <w:rFonts w:ascii="Times New Roman" w:hAnsi="Times New Roman"/>
          <w:b/>
          <w:color w:val="000000"/>
          <w:sz w:val="24"/>
          <w:szCs w:val="24"/>
          <w:shd w:val="clear" w:color="auto" w:fill="FFFFFF"/>
        </w:rPr>
        <w:t xml:space="preserve">Parohia Foișor I </w:t>
      </w:r>
      <w:r w:rsidRPr="00127933">
        <w:rPr>
          <w:rFonts w:ascii="Times New Roman" w:hAnsi="Times New Roman"/>
          <w:color w:val="000000"/>
          <w:sz w:val="24"/>
          <w:szCs w:val="24"/>
          <w:shd w:val="clear" w:color="auto" w:fill="FFFFFF"/>
        </w:rPr>
        <w:t>– lucrări de reabilitare și amenajare a imobilului având destinația de așezământ social, cu funcțiunea de cantina socială, situate în str. Regenerării nr.2</w:t>
      </w:r>
    </w:p>
    <w:p w:rsidR="0054440C" w:rsidRPr="00127933" w:rsidRDefault="0054440C" w:rsidP="00857569">
      <w:pPr>
        <w:pStyle w:val="ListParagraph"/>
        <w:numPr>
          <w:ilvl w:val="0"/>
          <w:numId w:val="22"/>
        </w:numPr>
        <w:spacing w:after="0" w:line="240" w:lineRule="auto"/>
        <w:jc w:val="both"/>
        <w:rPr>
          <w:rFonts w:ascii="Times New Roman" w:hAnsi="Times New Roman"/>
          <w:b/>
          <w:color w:val="000000"/>
          <w:sz w:val="24"/>
          <w:szCs w:val="24"/>
          <w:shd w:val="clear" w:color="auto" w:fill="FFFFFF"/>
        </w:rPr>
      </w:pPr>
      <w:r w:rsidRPr="00127933">
        <w:rPr>
          <w:rFonts w:ascii="Times New Roman" w:hAnsi="Times New Roman"/>
          <w:b/>
          <w:color w:val="000000"/>
          <w:sz w:val="24"/>
          <w:szCs w:val="24"/>
          <w:shd w:val="clear" w:color="auto" w:fill="FFFFFF"/>
        </w:rPr>
        <w:t xml:space="preserve">Parohia Adormirea Maicii Domnului – Biserica Sfântul Mare Mucenic Mercurie – </w:t>
      </w:r>
      <w:r w:rsidRPr="00127933">
        <w:rPr>
          <w:rFonts w:ascii="Times New Roman" w:hAnsi="Times New Roman"/>
          <w:color w:val="000000"/>
          <w:sz w:val="24"/>
          <w:szCs w:val="24"/>
          <w:shd w:val="clear" w:color="auto" w:fill="FFFFFF"/>
        </w:rPr>
        <w:t>lucrări de pictură în tehnica mosaic</w:t>
      </w:r>
    </w:p>
    <w:p w:rsidR="0054440C" w:rsidRPr="00127933" w:rsidRDefault="0054440C" w:rsidP="00857569">
      <w:pPr>
        <w:pStyle w:val="ListParagraph"/>
        <w:numPr>
          <w:ilvl w:val="0"/>
          <w:numId w:val="22"/>
        </w:numPr>
        <w:spacing w:after="0" w:line="240" w:lineRule="auto"/>
        <w:jc w:val="both"/>
        <w:rPr>
          <w:rFonts w:ascii="Times New Roman" w:hAnsi="Times New Roman"/>
          <w:b/>
          <w:color w:val="000000"/>
          <w:sz w:val="24"/>
          <w:szCs w:val="24"/>
          <w:shd w:val="clear" w:color="auto" w:fill="FFFFFF"/>
        </w:rPr>
      </w:pPr>
      <w:r w:rsidRPr="00127933">
        <w:rPr>
          <w:rFonts w:ascii="Times New Roman" w:hAnsi="Times New Roman"/>
          <w:b/>
          <w:color w:val="000000"/>
          <w:sz w:val="24"/>
          <w:szCs w:val="24"/>
          <w:shd w:val="clear" w:color="auto" w:fill="FFFFFF"/>
        </w:rPr>
        <w:lastRenderedPageBreak/>
        <w:t xml:space="preserve">Parohia Adormirea Maicii Domnului – Biserica Sfântul Mare Mucenic Mercurie – </w:t>
      </w:r>
      <w:r w:rsidRPr="00127933">
        <w:rPr>
          <w:rFonts w:ascii="Times New Roman" w:hAnsi="Times New Roman"/>
          <w:color w:val="000000"/>
          <w:sz w:val="24"/>
          <w:szCs w:val="24"/>
          <w:shd w:val="clear" w:color="auto" w:fill="FFFFFF"/>
        </w:rPr>
        <w:t>lucrări de pictură interioară</w:t>
      </w:r>
    </w:p>
    <w:p w:rsidR="0054440C" w:rsidRPr="00127933" w:rsidRDefault="0054440C" w:rsidP="00857569">
      <w:pPr>
        <w:pStyle w:val="ListParagraph"/>
        <w:numPr>
          <w:ilvl w:val="0"/>
          <w:numId w:val="22"/>
        </w:numPr>
        <w:spacing w:after="0" w:line="240" w:lineRule="auto"/>
        <w:jc w:val="both"/>
        <w:rPr>
          <w:rFonts w:ascii="Times New Roman" w:hAnsi="Times New Roman"/>
          <w:color w:val="000000"/>
          <w:sz w:val="24"/>
          <w:szCs w:val="24"/>
          <w:shd w:val="clear" w:color="auto" w:fill="FFFFFF"/>
        </w:rPr>
      </w:pPr>
      <w:r w:rsidRPr="00127933">
        <w:rPr>
          <w:rFonts w:ascii="Times New Roman" w:hAnsi="Times New Roman"/>
          <w:b/>
          <w:color w:val="000000"/>
          <w:sz w:val="24"/>
          <w:szCs w:val="24"/>
          <w:shd w:val="clear" w:color="auto" w:fill="FFFFFF"/>
        </w:rPr>
        <w:t xml:space="preserve">Parohia Sfântul Anton - Curtea Veche  -  </w:t>
      </w:r>
      <w:r w:rsidRPr="00127933">
        <w:rPr>
          <w:rFonts w:ascii="Times New Roman" w:hAnsi="Times New Roman"/>
          <w:color w:val="000000"/>
          <w:sz w:val="24"/>
          <w:szCs w:val="24"/>
          <w:shd w:val="clear" w:color="auto" w:fill="FFFFFF"/>
        </w:rPr>
        <w:t>continuarea și finalizarea lucrărilor de consolidare a clopotniței, ansamblul turn-muzeu al bisericii</w:t>
      </w:r>
    </w:p>
    <w:p w:rsidR="0054440C" w:rsidRPr="00127933" w:rsidRDefault="0054440C" w:rsidP="00857569">
      <w:pPr>
        <w:pStyle w:val="ListParagraph"/>
        <w:numPr>
          <w:ilvl w:val="0"/>
          <w:numId w:val="22"/>
        </w:numPr>
        <w:spacing w:after="0" w:line="240" w:lineRule="auto"/>
        <w:jc w:val="both"/>
        <w:rPr>
          <w:rFonts w:ascii="Times New Roman" w:hAnsi="Times New Roman"/>
          <w:b/>
          <w:color w:val="000000"/>
          <w:sz w:val="24"/>
          <w:szCs w:val="24"/>
          <w:shd w:val="clear" w:color="auto" w:fill="FFFFFF"/>
        </w:rPr>
      </w:pPr>
      <w:r w:rsidRPr="00127933">
        <w:rPr>
          <w:rFonts w:ascii="Times New Roman" w:hAnsi="Times New Roman"/>
          <w:b/>
          <w:color w:val="000000"/>
          <w:sz w:val="24"/>
          <w:szCs w:val="24"/>
          <w:shd w:val="clear" w:color="auto" w:fill="FFFFFF"/>
        </w:rPr>
        <w:t xml:space="preserve">Parohia Sfântul Nicolae Negustori – </w:t>
      </w:r>
      <w:r w:rsidRPr="00127933">
        <w:rPr>
          <w:rFonts w:ascii="Times New Roman" w:hAnsi="Times New Roman"/>
          <w:color w:val="000000"/>
          <w:sz w:val="24"/>
          <w:szCs w:val="24"/>
          <w:shd w:val="clear" w:color="auto" w:fill="FFFFFF"/>
        </w:rPr>
        <w:t>finalizarea lucrărilor de consolidare, restaurare, reparare și renovare a bisericii</w:t>
      </w:r>
    </w:p>
    <w:p w:rsidR="0054440C" w:rsidRPr="00127933" w:rsidRDefault="0054440C" w:rsidP="00857569">
      <w:pPr>
        <w:pStyle w:val="ListParagraph"/>
        <w:numPr>
          <w:ilvl w:val="0"/>
          <w:numId w:val="22"/>
        </w:numPr>
        <w:spacing w:after="0" w:line="240" w:lineRule="auto"/>
        <w:jc w:val="both"/>
        <w:rPr>
          <w:rFonts w:ascii="Times New Roman" w:hAnsi="Times New Roman"/>
          <w:b/>
          <w:color w:val="000000"/>
          <w:sz w:val="24"/>
          <w:szCs w:val="24"/>
          <w:shd w:val="clear" w:color="auto" w:fill="FFFFFF"/>
        </w:rPr>
      </w:pPr>
      <w:r w:rsidRPr="00127933">
        <w:rPr>
          <w:rFonts w:ascii="Times New Roman" w:hAnsi="Times New Roman"/>
          <w:b/>
          <w:color w:val="000000"/>
          <w:sz w:val="24"/>
          <w:szCs w:val="24"/>
          <w:shd w:val="clear" w:color="auto" w:fill="FFFFFF"/>
        </w:rPr>
        <w:t xml:space="preserve">Biserica Sfântul Nicolae-Ghica-Paraclis Universitar </w:t>
      </w:r>
      <w:r w:rsidRPr="00127933">
        <w:rPr>
          <w:rFonts w:ascii="Times New Roman" w:hAnsi="Times New Roman"/>
          <w:color w:val="000000"/>
          <w:sz w:val="24"/>
          <w:szCs w:val="24"/>
          <w:shd w:val="clear" w:color="auto" w:fill="FFFFFF"/>
        </w:rPr>
        <w:t>– continuarea executării lucrărilor de construire pentru restaurarea fațadelor</w:t>
      </w:r>
    </w:p>
    <w:p w:rsidR="0054440C" w:rsidRPr="00127933" w:rsidRDefault="0054440C" w:rsidP="00857569">
      <w:pPr>
        <w:pStyle w:val="ListParagraph"/>
        <w:spacing w:after="0" w:line="240" w:lineRule="auto"/>
        <w:jc w:val="both"/>
        <w:rPr>
          <w:rFonts w:ascii="Times New Roman" w:hAnsi="Times New Roman"/>
          <w:b/>
          <w:color w:val="000000"/>
          <w:sz w:val="24"/>
          <w:szCs w:val="24"/>
          <w:shd w:val="clear" w:color="auto" w:fill="FFFFFF"/>
        </w:rPr>
      </w:pPr>
    </w:p>
    <w:p w:rsidR="0054440C" w:rsidRPr="00127933" w:rsidRDefault="0054440C" w:rsidP="00857569">
      <w:pPr>
        <w:spacing w:after="0" w:line="240" w:lineRule="auto"/>
        <w:ind w:firstLine="708"/>
        <w:jc w:val="both"/>
        <w:rPr>
          <w:rFonts w:ascii="Times New Roman" w:hAnsi="Times New Roman" w:cs="Times New Roman"/>
          <w:b/>
          <w:i/>
          <w:color w:val="000000"/>
          <w:sz w:val="24"/>
          <w:szCs w:val="24"/>
          <w:shd w:val="clear" w:color="auto" w:fill="FFFFFF"/>
        </w:rPr>
      </w:pPr>
      <w:r w:rsidRPr="00127933">
        <w:rPr>
          <w:rFonts w:ascii="Times New Roman" w:hAnsi="Times New Roman" w:cs="Times New Roman"/>
          <w:b/>
          <w:i/>
          <w:color w:val="000000"/>
          <w:sz w:val="24"/>
          <w:szCs w:val="24"/>
          <w:shd w:val="clear" w:color="auto" w:fill="FFFFFF"/>
        </w:rPr>
        <w:t>Alocarea de fonduri în cadrul proiectului Sportul pentru Toți</w:t>
      </w:r>
    </w:p>
    <w:p w:rsidR="0054440C" w:rsidRPr="00127933" w:rsidRDefault="0054440C" w:rsidP="00857569">
      <w:pPr>
        <w:pStyle w:val="ListParagraph"/>
        <w:spacing w:after="0" w:line="240" w:lineRule="auto"/>
        <w:ind w:left="0" w:firstLine="708"/>
        <w:jc w:val="both"/>
        <w:rPr>
          <w:rFonts w:ascii="Times New Roman" w:hAnsi="Times New Roman"/>
          <w:color w:val="000000"/>
          <w:sz w:val="24"/>
          <w:szCs w:val="24"/>
          <w:lang w:val="ro-RO"/>
        </w:rPr>
      </w:pPr>
      <w:r w:rsidRPr="00127933">
        <w:rPr>
          <w:rFonts w:ascii="Times New Roman" w:hAnsi="Times New Roman"/>
          <w:color w:val="000000"/>
          <w:sz w:val="24"/>
          <w:szCs w:val="24"/>
          <w:shd w:val="clear" w:color="auto" w:fill="FFFFFF"/>
        </w:rPr>
        <w:t xml:space="preserve">În anul 2015 s-au finanțat în cadrul proiectului Sportul pentru Toți 2 proiecte </w:t>
      </w:r>
      <w:r w:rsidRPr="00127933">
        <w:rPr>
          <w:rFonts w:ascii="Times New Roman" w:hAnsi="Times New Roman"/>
          <w:color w:val="000000"/>
          <w:sz w:val="24"/>
          <w:szCs w:val="24"/>
          <w:lang w:val="ro-RO"/>
        </w:rPr>
        <w:t>„Festivalul jocurilor A.D.K.” și „Cupa de înot Dante Aligheri”. Totalul proiectelor depuse a fost de 4, însă 2 dintre ele nu au întrunit punctajul pentru finanțare.</w:t>
      </w:r>
    </w:p>
    <w:p w:rsidR="0054440C" w:rsidRPr="00127933" w:rsidRDefault="0054440C" w:rsidP="00857569">
      <w:pPr>
        <w:pStyle w:val="ListParagraph"/>
        <w:spacing w:after="0" w:line="240" w:lineRule="auto"/>
        <w:ind w:left="0" w:firstLine="708"/>
        <w:jc w:val="both"/>
        <w:rPr>
          <w:rFonts w:ascii="Times New Roman" w:hAnsi="Times New Roman"/>
          <w:color w:val="000000"/>
          <w:sz w:val="24"/>
          <w:szCs w:val="24"/>
          <w:lang w:val="ro-RO"/>
        </w:rPr>
      </w:pPr>
      <w:r w:rsidRPr="00127933">
        <w:rPr>
          <w:rFonts w:ascii="Times New Roman" w:hAnsi="Times New Roman"/>
          <w:color w:val="000000"/>
          <w:sz w:val="24"/>
          <w:szCs w:val="24"/>
          <w:lang w:val="ro-RO"/>
        </w:rPr>
        <w:t>„Festivalul jocurilor A.D.K.” a beneficiat de o finanțare de 30% a proiectului, restul cheltuielilor fiind neeligibile. Acest proiect a fost inițiat de către Clubul de Arte Marțiale Olimpic și a constat în derularea de activități sportiv-educative cu participarea a 1200 de participanți.</w:t>
      </w:r>
    </w:p>
    <w:p w:rsidR="0054440C" w:rsidRPr="00127933" w:rsidRDefault="0054440C" w:rsidP="00857569">
      <w:pPr>
        <w:pStyle w:val="ListParagraph"/>
        <w:spacing w:after="0" w:line="240" w:lineRule="auto"/>
        <w:ind w:left="0" w:firstLine="708"/>
        <w:jc w:val="both"/>
        <w:rPr>
          <w:rFonts w:ascii="Times New Roman" w:hAnsi="Times New Roman"/>
          <w:color w:val="000000"/>
          <w:sz w:val="24"/>
          <w:szCs w:val="24"/>
          <w:shd w:val="clear" w:color="auto" w:fill="FFFFFF"/>
        </w:rPr>
      </w:pPr>
      <w:r w:rsidRPr="00127933">
        <w:rPr>
          <w:rFonts w:ascii="Times New Roman" w:hAnsi="Times New Roman"/>
          <w:color w:val="000000"/>
          <w:sz w:val="24"/>
          <w:szCs w:val="24"/>
          <w:lang w:val="ro-RO"/>
        </w:rPr>
        <w:t>Pentru proiectul „Cupa de înot Dante Aligheri” încă nu s-a stabilit cuantumul cheltuielilor eligibile din proiect. Acest proiect a fost inițiat de către Asociația Club Sportiv Aqua Sport Citius și a constat în selecția copiilor și organizarea unui concurs de înot pentru a valorifica aptitudinile individuale ale micilor înotători.</w:t>
      </w:r>
    </w:p>
    <w:p w:rsidR="0054440C" w:rsidRPr="00127933" w:rsidRDefault="0054440C" w:rsidP="00857569">
      <w:pPr>
        <w:spacing w:after="0" w:line="240" w:lineRule="auto"/>
        <w:ind w:firstLine="708"/>
        <w:jc w:val="both"/>
        <w:rPr>
          <w:rFonts w:ascii="Times New Roman" w:eastAsia="Calibri" w:hAnsi="Times New Roman" w:cs="Times New Roman"/>
          <w:b/>
          <w:i/>
          <w:color w:val="000000"/>
          <w:sz w:val="24"/>
          <w:szCs w:val="24"/>
          <w:lang w:val="en-US"/>
        </w:rPr>
      </w:pPr>
    </w:p>
    <w:p w:rsidR="00FD155F" w:rsidRPr="00127933" w:rsidRDefault="00FD155F" w:rsidP="00857569">
      <w:pPr>
        <w:spacing w:after="0" w:line="240" w:lineRule="auto"/>
        <w:ind w:firstLine="708"/>
        <w:jc w:val="both"/>
        <w:rPr>
          <w:rFonts w:ascii="Times New Roman" w:eastAsia="Calibri" w:hAnsi="Times New Roman" w:cs="Times New Roman"/>
          <w:b/>
          <w:i/>
          <w:color w:val="000000"/>
          <w:sz w:val="24"/>
          <w:szCs w:val="24"/>
          <w:lang w:val="en-US"/>
        </w:rPr>
      </w:pPr>
    </w:p>
    <w:p w:rsidR="00FD155F" w:rsidRPr="00127933" w:rsidRDefault="00FD155F" w:rsidP="00857569">
      <w:pPr>
        <w:pStyle w:val="Heading2"/>
        <w:spacing w:before="0" w:line="240" w:lineRule="auto"/>
        <w:rPr>
          <w:rFonts w:ascii="Times New Roman" w:hAnsi="Times New Roman" w:cs="Times New Roman"/>
          <w:b/>
          <w:color w:val="auto"/>
          <w:sz w:val="28"/>
          <w:szCs w:val="28"/>
        </w:rPr>
      </w:pPr>
      <w:bookmarkStart w:id="31" w:name="_Toc421531148"/>
      <w:bookmarkStart w:id="32" w:name="_Toc444251641"/>
      <w:bookmarkStart w:id="33" w:name="_Toc444251882"/>
      <w:r w:rsidRPr="00127933">
        <w:rPr>
          <w:rFonts w:ascii="Times New Roman" w:hAnsi="Times New Roman" w:cs="Times New Roman"/>
          <w:b/>
          <w:color w:val="auto"/>
          <w:sz w:val="28"/>
          <w:szCs w:val="28"/>
        </w:rPr>
        <w:t>DIRECȚIA STRATEGII ȘI PROGRAME DE DEZVOLTARE DURABILĂ</w:t>
      </w:r>
      <w:bookmarkEnd w:id="31"/>
      <w:bookmarkEnd w:id="32"/>
      <w:bookmarkEnd w:id="33"/>
    </w:p>
    <w:p w:rsidR="00FD155F" w:rsidRPr="00127933" w:rsidRDefault="00FD155F" w:rsidP="00857569">
      <w:pPr>
        <w:pStyle w:val="ListParagraph"/>
        <w:spacing w:after="0" w:line="240" w:lineRule="auto"/>
        <w:ind w:left="0"/>
        <w:jc w:val="both"/>
        <w:rPr>
          <w:rFonts w:ascii="Times New Roman" w:hAnsi="Times New Roman"/>
          <w:sz w:val="24"/>
          <w:szCs w:val="24"/>
          <w:lang w:val="ro-RO"/>
        </w:rPr>
      </w:pPr>
      <w:r w:rsidRPr="00127933">
        <w:rPr>
          <w:rFonts w:ascii="Times New Roman" w:hAnsi="Times New Roman"/>
          <w:sz w:val="24"/>
          <w:szCs w:val="24"/>
          <w:lang w:val="ro-RO"/>
        </w:rPr>
        <w:t>(Serviciul Strategii și Programe de Dezvoltare Durabilă, Serviciul Implementarea Proiectelor, Serviciul Gestionarea Relațiilor cu Comunitatea, Biroul Relații Internaționale și Serviciul Relații cu Asociațiile de Proprietari)</w:t>
      </w:r>
    </w:p>
    <w:p w:rsidR="004B602A" w:rsidRPr="00127933" w:rsidRDefault="004B602A" w:rsidP="00857569">
      <w:pPr>
        <w:spacing w:after="0" w:line="240" w:lineRule="auto"/>
        <w:ind w:firstLine="708"/>
        <w:jc w:val="both"/>
        <w:rPr>
          <w:rFonts w:ascii="Times New Roman" w:hAnsi="Times New Roman" w:cs="Times New Roman"/>
          <w:sz w:val="24"/>
          <w:szCs w:val="24"/>
        </w:rPr>
      </w:pPr>
    </w:p>
    <w:p w:rsidR="004B602A" w:rsidRPr="00127933" w:rsidRDefault="004B602A" w:rsidP="00857569">
      <w:pPr>
        <w:spacing w:after="0" w:line="240" w:lineRule="auto"/>
        <w:ind w:firstLine="708"/>
        <w:jc w:val="both"/>
        <w:rPr>
          <w:rFonts w:ascii="Times New Roman" w:hAnsi="Times New Roman" w:cs="Times New Roman"/>
          <w:sz w:val="24"/>
          <w:szCs w:val="24"/>
        </w:rPr>
      </w:pPr>
      <w:r w:rsidRPr="00127933">
        <w:rPr>
          <w:rFonts w:ascii="Times New Roman" w:hAnsi="Times New Roman" w:cs="Times New Roman"/>
          <w:sz w:val="24"/>
          <w:szCs w:val="24"/>
        </w:rPr>
        <w:t>Misiunea direcției este de a încuraja dezvoltarea durabilă a Sectorului 3. În acest sens, direcția sprijină planificarea strategică la nivel local, precum și implementarea planurilor strategice ale sectorului prin atragerea de fonduri nerambursabile, în vederea îmbunătățirii activității instituției și îndeplinirii obiectivelor acesteia. Direcția Strategii și Programe de Dezvoltare Durabilă urmărește fundamentarea, implementarea și coordonarea strategiilor locale conform Acordului de Parteneriat, Programului Operațional Regional (POR), Programului Operațional Capital Uman (POCU), Programului Operațional Capacitate Administrativă (POCA), Programului Operațional Competitivitate (POC), precum și alte surse de finanțare interne și externe.</w:t>
      </w:r>
    </w:p>
    <w:p w:rsidR="004B602A" w:rsidRPr="00127933" w:rsidRDefault="004B602A" w:rsidP="00857569">
      <w:pPr>
        <w:spacing w:after="0" w:line="240" w:lineRule="auto"/>
        <w:ind w:firstLine="708"/>
        <w:jc w:val="both"/>
        <w:rPr>
          <w:rFonts w:ascii="Times New Roman" w:hAnsi="Times New Roman" w:cs="Times New Roman"/>
          <w:sz w:val="24"/>
          <w:szCs w:val="24"/>
        </w:rPr>
      </w:pPr>
      <w:r w:rsidRPr="00127933">
        <w:rPr>
          <w:rFonts w:ascii="Times New Roman" w:hAnsi="Times New Roman" w:cs="Times New Roman"/>
          <w:sz w:val="24"/>
          <w:szCs w:val="24"/>
        </w:rPr>
        <w:t xml:space="preserve">Înființată în data de 5 septembrie 2014, Direcția Strategii și Programe de Dezvoltare Durabilă a reușit să își atingă obiectivele stabilite. Primul obiectiv stabilit și atins a fost reabilitarea blocurilor de locuit din sectorul 3, fiind depuse 11 cereri de finanțare pe Programul Operațional Regional, Axa prioritară 1   „Sprijinirea dezvoltării durabile a orașelor – poli urbani de creștere”, domeniul major de intervenție 1.2  „sprijinirea investițiilor în eficiența energetică a blocurilor de locuințe”. </w:t>
      </w:r>
    </w:p>
    <w:p w:rsidR="004B602A" w:rsidRPr="00127933" w:rsidRDefault="004B602A" w:rsidP="00857569">
      <w:pPr>
        <w:spacing w:after="0" w:line="240" w:lineRule="auto"/>
        <w:ind w:firstLine="360"/>
        <w:jc w:val="both"/>
        <w:rPr>
          <w:rFonts w:ascii="Times New Roman" w:hAnsi="Times New Roman" w:cs="Times New Roman"/>
          <w:sz w:val="24"/>
          <w:szCs w:val="24"/>
        </w:rPr>
      </w:pPr>
      <w:r w:rsidRPr="00127933">
        <w:rPr>
          <w:rFonts w:ascii="Times New Roman" w:hAnsi="Times New Roman" w:cs="Times New Roman"/>
          <w:sz w:val="24"/>
          <w:szCs w:val="24"/>
        </w:rPr>
        <w:t>Pe parcursul lunilor august - septembrie 2015 au fost semnate 11 contracte de execuţie lucrări, în urma derulării procedurii de achiziţie publică, fiind în proces de reabilitare termică un număr de 227 de blocuri. Valoarea totală a celor 11 contracte de execuţie este 339.595.082,57 RON, echivalentul a 91.017,823,04 EURO.</w:t>
      </w:r>
    </w:p>
    <w:p w:rsidR="004B602A" w:rsidRPr="00127933" w:rsidRDefault="004B602A" w:rsidP="00857569">
      <w:pPr>
        <w:spacing w:after="0" w:line="240" w:lineRule="auto"/>
        <w:ind w:firstLine="360"/>
        <w:jc w:val="both"/>
        <w:rPr>
          <w:rFonts w:ascii="Times New Roman" w:hAnsi="Times New Roman" w:cs="Times New Roman"/>
          <w:sz w:val="24"/>
          <w:szCs w:val="24"/>
        </w:rPr>
      </w:pPr>
      <w:r w:rsidRPr="00127933">
        <w:rPr>
          <w:rFonts w:ascii="Times New Roman" w:hAnsi="Times New Roman" w:cs="Times New Roman"/>
          <w:sz w:val="24"/>
          <w:szCs w:val="24"/>
        </w:rPr>
        <w:t>Totodată, s-au demarat acţiuni pentru schiţarea  proiectului de importanță strategică, şi anume crearea unui CLLD (a</w:t>
      </w:r>
      <w:r w:rsidRPr="00127933">
        <w:rPr>
          <w:rFonts w:ascii="Times New Roman" w:hAnsi="Times New Roman" w:cs="Times New Roman"/>
          <w:sz w:val="24"/>
          <w:szCs w:val="24"/>
          <w:shd w:val="clear" w:color="auto" w:fill="FFFFFF"/>
        </w:rPr>
        <w:t>cţiuni de dezvoltare locală plasate sub responsabilitatea comunităţii)</w:t>
      </w:r>
      <w:r w:rsidRPr="00127933">
        <w:rPr>
          <w:rFonts w:ascii="Times New Roman" w:hAnsi="Times New Roman" w:cs="Times New Roman"/>
          <w:sz w:val="24"/>
          <w:szCs w:val="24"/>
        </w:rPr>
        <w:t xml:space="preserve"> la nivelul sectorului 3, ce urmează a fi finanțat prin Programul Operațional Regional, axa prioritară 9  „</w:t>
      </w:r>
      <w:r w:rsidRPr="00127933">
        <w:rPr>
          <w:rFonts w:ascii="Times New Roman" w:hAnsi="Times New Roman" w:cs="Times New Roman"/>
          <w:bCs/>
          <w:sz w:val="24"/>
          <w:szCs w:val="24"/>
        </w:rPr>
        <w:t xml:space="preserve">Sprijinirea regenerării economice și sociale a comunităților defavorizate din mediul urban”, </w:t>
      </w:r>
      <w:r w:rsidR="00C51D99">
        <w:rPr>
          <w:rFonts w:ascii="Times New Roman" w:hAnsi="Times New Roman" w:cs="Times New Roman"/>
          <w:iCs/>
          <w:sz w:val="24"/>
          <w:szCs w:val="24"/>
        </w:rPr>
        <w:t>Prioritate de investiții 9.1  „</w:t>
      </w:r>
      <w:r w:rsidRPr="00127933">
        <w:rPr>
          <w:rFonts w:ascii="Times New Roman" w:hAnsi="Times New Roman" w:cs="Times New Roman"/>
          <w:iCs/>
          <w:sz w:val="24"/>
          <w:szCs w:val="24"/>
        </w:rPr>
        <w:t>Dezvoltare locală plasată sub responsabilitatea comunităţii” (partea hard)</w:t>
      </w:r>
      <w:r w:rsidRPr="00127933">
        <w:rPr>
          <w:rFonts w:ascii="Times New Roman" w:hAnsi="Times New Roman" w:cs="Times New Roman"/>
          <w:sz w:val="24"/>
          <w:szCs w:val="24"/>
        </w:rPr>
        <w:t>. Pentru îndeplinirea acestui obiectiv au fost demarate acțiuni de identificare a zonei și de constituire a grupului de acțiune locală.</w:t>
      </w:r>
    </w:p>
    <w:p w:rsidR="004B602A" w:rsidRPr="00127933" w:rsidRDefault="004B602A" w:rsidP="00857569">
      <w:pPr>
        <w:pStyle w:val="Default"/>
        <w:ind w:firstLine="360"/>
        <w:jc w:val="both"/>
        <w:rPr>
          <w:lang w:val="ro-RO"/>
        </w:rPr>
      </w:pPr>
      <w:r w:rsidRPr="00127933">
        <w:lastRenderedPageBreak/>
        <w:t>Pe de altă parte, prioritar pentru direcție este și implementarea unui proiect pe mobilitate urbană (crearea/reabilitarea/modernizarea spațiilor publice urbane cum ar fi: zone verzi neamenajate, terenuri abandonate și/sau neutilizate, piațete, scuaruri, zone pietonale, etc.), urmând a fi depus pe Programul Operațional Regional 2014-2020, axa prioritară 3  „Sprijinirea tranziției către o economie cu emisii scăzute de carbon”, prioritatea de investiții 3.3 „</w:t>
      </w:r>
      <w:r w:rsidRPr="00127933">
        <w:rPr>
          <w:iCs/>
        </w:rPr>
        <w:t xml:space="preserve">Realizarea de acțiuni destinate îmbunătățirii mediului urban, revitalizării orașelor, regenerării și decontaminării terenurilor industriale dezafectate (inclusiv a zonelor de reconversie), reducerii poluării aerului și promovării măsurilor de reducere a zgomotului”. </w:t>
      </w:r>
    </w:p>
    <w:p w:rsidR="00210219" w:rsidRDefault="00210219" w:rsidP="00857569">
      <w:pPr>
        <w:pStyle w:val="Header"/>
        <w:tabs>
          <w:tab w:val="left" w:pos="7260"/>
        </w:tabs>
        <w:rPr>
          <w:rFonts w:ascii="Times New Roman" w:hAnsi="Times New Roman"/>
          <w:sz w:val="24"/>
          <w:szCs w:val="24"/>
          <w:lang w:val="fr-FR"/>
        </w:rPr>
      </w:pPr>
    </w:p>
    <w:p w:rsidR="00210219" w:rsidRPr="00615BA9" w:rsidRDefault="00210219" w:rsidP="00857569">
      <w:pPr>
        <w:pStyle w:val="Header"/>
        <w:tabs>
          <w:tab w:val="clear" w:pos="4513"/>
          <w:tab w:val="clear" w:pos="9026"/>
        </w:tabs>
        <w:rPr>
          <w:rFonts w:ascii="Times New Roman" w:hAnsi="Times New Roman"/>
          <w:b/>
          <w:i/>
          <w:sz w:val="24"/>
          <w:szCs w:val="24"/>
          <w:lang w:val="fr-FR"/>
        </w:rPr>
      </w:pPr>
      <w:r w:rsidRPr="00615BA9">
        <w:rPr>
          <w:rFonts w:ascii="Times New Roman" w:hAnsi="Times New Roman"/>
          <w:b/>
          <w:i/>
          <w:sz w:val="24"/>
          <w:szCs w:val="24"/>
          <w:lang w:val="fr-FR"/>
        </w:rPr>
        <w:tab/>
      </w:r>
      <w:r w:rsidR="00615BA9" w:rsidRPr="00615BA9">
        <w:rPr>
          <w:rFonts w:ascii="Times New Roman" w:hAnsi="Times New Roman"/>
          <w:b/>
          <w:i/>
          <w:sz w:val="24"/>
          <w:szCs w:val="24"/>
          <w:lang w:val="fr-FR"/>
        </w:rPr>
        <w:t>Serviciul Relații cu Asociaț</w:t>
      </w:r>
      <w:r w:rsidRPr="00615BA9">
        <w:rPr>
          <w:rFonts w:ascii="Times New Roman" w:hAnsi="Times New Roman"/>
          <w:b/>
          <w:i/>
          <w:sz w:val="24"/>
          <w:szCs w:val="24"/>
          <w:lang w:val="fr-FR"/>
        </w:rPr>
        <w:t>iile de Proprietari</w:t>
      </w:r>
    </w:p>
    <w:p w:rsidR="00210219" w:rsidRDefault="00210219" w:rsidP="00857569">
      <w:pPr>
        <w:pStyle w:val="Header"/>
        <w:tabs>
          <w:tab w:val="left" w:pos="7260"/>
        </w:tabs>
        <w:jc w:val="both"/>
        <w:rPr>
          <w:rFonts w:ascii="Times New Roman" w:hAnsi="Times New Roman"/>
          <w:sz w:val="24"/>
          <w:szCs w:val="24"/>
          <w:lang w:val="fr-FR"/>
        </w:rPr>
      </w:pPr>
    </w:p>
    <w:p w:rsidR="00210219" w:rsidRPr="00771EAE" w:rsidRDefault="00210219" w:rsidP="00857569">
      <w:pPr>
        <w:pStyle w:val="Header"/>
        <w:tabs>
          <w:tab w:val="left" w:pos="7260"/>
        </w:tabs>
        <w:jc w:val="both"/>
        <w:rPr>
          <w:rFonts w:ascii="Times New Roman" w:hAnsi="Times New Roman"/>
          <w:sz w:val="24"/>
          <w:szCs w:val="24"/>
          <w:lang w:val="fr-FR"/>
        </w:rPr>
      </w:pPr>
      <w:r w:rsidRPr="00771EAE">
        <w:rPr>
          <w:rFonts w:ascii="Times New Roman" w:hAnsi="Times New Roman"/>
          <w:sz w:val="24"/>
          <w:szCs w:val="24"/>
          <w:lang w:val="fr-FR"/>
        </w:rPr>
        <w:t>Serviciul Relaţii cu Asociaţiilor de Proprietari, asigură</w:t>
      </w:r>
      <w:r>
        <w:rPr>
          <w:rFonts w:ascii="Times New Roman" w:hAnsi="Times New Roman"/>
          <w:sz w:val="24"/>
          <w:szCs w:val="24"/>
          <w:lang w:val="fr-FR"/>
        </w:rPr>
        <w:t xml:space="preserve"> îndrumarea asociaţiilor de </w:t>
      </w:r>
      <w:r w:rsidRPr="00771EAE">
        <w:rPr>
          <w:rFonts w:ascii="Times New Roman" w:hAnsi="Times New Roman"/>
          <w:sz w:val="24"/>
          <w:szCs w:val="24"/>
          <w:lang w:val="fr-FR"/>
        </w:rPr>
        <w:t>proprietari şi a membrilor acestora în rezolvarea problemelor interne ale asociaţiilor şi în cele existente în relaţiile cu furnizorii de utilităţi, cu direcţiile de specialitate din cadrul Primăriei Sectorului 3 şi cu instituţiile publice ale statului. Solicitările de îndrumare sunt depuse de către reprezen</w:t>
      </w:r>
      <w:r>
        <w:rPr>
          <w:rFonts w:ascii="Times New Roman" w:hAnsi="Times New Roman"/>
          <w:sz w:val="24"/>
          <w:szCs w:val="24"/>
          <w:lang w:val="fr-FR"/>
        </w:rPr>
        <w:t xml:space="preserve">tanţii asociaţiilor </w:t>
      </w:r>
      <w:r w:rsidRPr="00771EAE">
        <w:rPr>
          <w:rFonts w:ascii="Times New Roman" w:hAnsi="Times New Roman"/>
          <w:sz w:val="24"/>
          <w:szCs w:val="24"/>
          <w:lang w:val="fr-FR"/>
        </w:rPr>
        <w:t xml:space="preserve">proprietari sau de către membrii acestora la Serviciul </w:t>
      </w:r>
      <w:r>
        <w:rPr>
          <w:rFonts w:ascii="Times New Roman" w:hAnsi="Times New Roman"/>
          <w:sz w:val="24"/>
          <w:szCs w:val="24"/>
          <w:lang w:val="fr-FR"/>
        </w:rPr>
        <w:t>Consiliere si Indrumare</w:t>
      </w:r>
      <w:r w:rsidRPr="00771EAE">
        <w:rPr>
          <w:rFonts w:ascii="Times New Roman" w:hAnsi="Times New Roman"/>
          <w:sz w:val="24"/>
          <w:szCs w:val="24"/>
          <w:lang w:val="fr-FR"/>
        </w:rPr>
        <w:t xml:space="preserve"> (Registratură),  la Centrele de Informare pentru Cetăţeni, la Dispeceratul Non-Stop 9854, prin intermediul serviciilor poştale, cât şi pe adresa de e-mail a serviciului - </w:t>
      </w:r>
      <w:r w:rsidRPr="00771EAE">
        <w:rPr>
          <w:rFonts w:ascii="Times New Roman" w:hAnsi="Times New Roman"/>
          <w:b/>
          <w:bCs/>
          <w:sz w:val="24"/>
          <w:szCs w:val="24"/>
          <w:lang w:val="fr-FR"/>
        </w:rPr>
        <w:t>proprietari@primarie3.ro</w:t>
      </w:r>
      <w:r w:rsidRPr="00771EAE">
        <w:rPr>
          <w:rFonts w:ascii="Times New Roman" w:hAnsi="Times New Roman"/>
          <w:sz w:val="24"/>
          <w:szCs w:val="24"/>
          <w:lang w:val="fr-FR"/>
        </w:rPr>
        <w:t>.</w:t>
      </w:r>
    </w:p>
    <w:p w:rsidR="00210219" w:rsidRPr="00771EAE" w:rsidRDefault="00210219" w:rsidP="00857569">
      <w:pPr>
        <w:pStyle w:val="Header"/>
        <w:tabs>
          <w:tab w:val="left" w:pos="7260"/>
        </w:tabs>
        <w:jc w:val="both"/>
        <w:rPr>
          <w:rFonts w:ascii="Times New Roman" w:hAnsi="Times New Roman"/>
          <w:sz w:val="24"/>
          <w:szCs w:val="24"/>
          <w:lang w:val="fr-FR"/>
        </w:rPr>
      </w:pPr>
    </w:p>
    <w:p w:rsidR="00210219" w:rsidRPr="00771EAE" w:rsidRDefault="00210219" w:rsidP="00857569">
      <w:pPr>
        <w:pStyle w:val="Header"/>
        <w:tabs>
          <w:tab w:val="left" w:pos="7260"/>
        </w:tabs>
        <w:jc w:val="both"/>
        <w:rPr>
          <w:rFonts w:ascii="Times New Roman" w:hAnsi="Times New Roman"/>
          <w:sz w:val="24"/>
          <w:szCs w:val="24"/>
          <w:lang w:val="fr-FR"/>
        </w:rPr>
      </w:pPr>
      <w:r w:rsidRPr="00771EAE">
        <w:rPr>
          <w:rFonts w:ascii="Times New Roman" w:hAnsi="Times New Roman"/>
          <w:sz w:val="24"/>
          <w:szCs w:val="24"/>
          <w:lang w:val="fr-FR"/>
        </w:rPr>
        <w:t xml:space="preserve">          Etapele de soluţionare a cererilor de îndrumare sunt următoarele:</w:t>
      </w:r>
    </w:p>
    <w:p w:rsidR="00210219" w:rsidRPr="00771EAE" w:rsidRDefault="00210219" w:rsidP="0012140C">
      <w:pPr>
        <w:pStyle w:val="Header"/>
        <w:numPr>
          <w:ilvl w:val="0"/>
          <w:numId w:val="80"/>
        </w:numPr>
        <w:tabs>
          <w:tab w:val="clear" w:pos="4513"/>
          <w:tab w:val="clear" w:pos="9026"/>
          <w:tab w:val="left" w:pos="7260"/>
        </w:tabs>
        <w:jc w:val="both"/>
        <w:rPr>
          <w:rFonts w:ascii="Times New Roman" w:hAnsi="Times New Roman"/>
          <w:bCs/>
          <w:sz w:val="24"/>
          <w:szCs w:val="24"/>
        </w:rPr>
      </w:pPr>
      <w:r w:rsidRPr="00771EAE">
        <w:rPr>
          <w:rFonts w:ascii="Times New Roman" w:hAnsi="Times New Roman"/>
          <w:bCs/>
          <w:sz w:val="24"/>
          <w:szCs w:val="24"/>
        </w:rPr>
        <w:t xml:space="preserve">Înregistrarea solicitării de îndrumare prezentată de reprezentanţii asociaţiei de proprietari şi a membrilor acestora la </w:t>
      </w:r>
      <w:r w:rsidRPr="00771EAE">
        <w:rPr>
          <w:rFonts w:ascii="Times New Roman" w:hAnsi="Times New Roman"/>
          <w:sz w:val="24"/>
          <w:szCs w:val="24"/>
          <w:lang w:val="fr-FR"/>
        </w:rPr>
        <w:t xml:space="preserve">Serviciul </w:t>
      </w:r>
      <w:r>
        <w:rPr>
          <w:rFonts w:ascii="Times New Roman" w:hAnsi="Times New Roman"/>
          <w:sz w:val="24"/>
          <w:szCs w:val="24"/>
          <w:lang w:val="fr-FR"/>
        </w:rPr>
        <w:t>Consiliere si Indrumare</w:t>
      </w:r>
      <w:r w:rsidRPr="00771EAE">
        <w:rPr>
          <w:rFonts w:ascii="Times New Roman" w:hAnsi="Times New Roman"/>
          <w:sz w:val="24"/>
          <w:szCs w:val="24"/>
          <w:lang w:val="fr-FR"/>
        </w:rPr>
        <w:t xml:space="preserve"> (Registratură),  </w:t>
      </w:r>
    </w:p>
    <w:p w:rsidR="00210219" w:rsidRPr="00771EAE" w:rsidRDefault="00210219" w:rsidP="0012140C">
      <w:pPr>
        <w:pStyle w:val="Header"/>
        <w:numPr>
          <w:ilvl w:val="0"/>
          <w:numId w:val="80"/>
        </w:numPr>
        <w:tabs>
          <w:tab w:val="clear" w:pos="4513"/>
          <w:tab w:val="clear" w:pos="9026"/>
          <w:tab w:val="left" w:pos="7260"/>
        </w:tabs>
        <w:jc w:val="both"/>
        <w:rPr>
          <w:rFonts w:ascii="Times New Roman" w:hAnsi="Times New Roman"/>
          <w:bCs/>
          <w:sz w:val="24"/>
          <w:szCs w:val="24"/>
        </w:rPr>
      </w:pPr>
      <w:r w:rsidRPr="00771EAE">
        <w:rPr>
          <w:rFonts w:ascii="Times New Roman" w:hAnsi="Times New Roman"/>
          <w:bCs/>
          <w:sz w:val="24"/>
          <w:szCs w:val="24"/>
        </w:rPr>
        <w:t>Repartizarea solicitărilor către Serviciul Relaţii cu Asociaţiile de Proprietari,</w:t>
      </w:r>
    </w:p>
    <w:p w:rsidR="00210219" w:rsidRPr="00771EAE" w:rsidRDefault="00210219" w:rsidP="0012140C">
      <w:pPr>
        <w:pStyle w:val="Header"/>
        <w:numPr>
          <w:ilvl w:val="0"/>
          <w:numId w:val="80"/>
        </w:numPr>
        <w:tabs>
          <w:tab w:val="clear" w:pos="4513"/>
          <w:tab w:val="clear" w:pos="9026"/>
          <w:tab w:val="left" w:pos="7260"/>
        </w:tabs>
        <w:jc w:val="both"/>
        <w:rPr>
          <w:rFonts w:ascii="Times New Roman" w:hAnsi="Times New Roman"/>
          <w:bCs/>
          <w:sz w:val="24"/>
          <w:szCs w:val="24"/>
        </w:rPr>
      </w:pPr>
      <w:r w:rsidRPr="00771EAE">
        <w:rPr>
          <w:rFonts w:ascii="Times New Roman" w:hAnsi="Times New Roman"/>
          <w:bCs/>
          <w:sz w:val="24"/>
          <w:szCs w:val="24"/>
        </w:rPr>
        <w:t>Înregistrarea solicitărilor de îndrumare prezentate de</w:t>
      </w:r>
      <w:r>
        <w:rPr>
          <w:rFonts w:ascii="Times New Roman" w:hAnsi="Times New Roman"/>
          <w:bCs/>
          <w:sz w:val="24"/>
          <w:szCs w:val="24"/>
        </w:rPr>
        <w:t xml:space="preserve"> membrii Asociaţiei de </w:t>
      </w:r>
      <w:r w:rsidRPr="00771EAE">
        <w:rPr>
          <w:rFonts w:ascii="Times New Roman" w:hAnsi="Times New Roman"/>
          <w:bCs/>
          <w:sz w:val="24"/>
          <w:szCs w:val="24"/>
        </w:rPr>
        <w:t>proprietari şi a reprezentanţilor acestora în registrul electronic de intrări-ieşiri al Serviciului Relaţii cu Asociaţiile de Proprietari, de către personalul de execuţie din cadrul Serviciului,</w:t>
      </w:r>
    </w:p>
    <w:p w:rsidR="00210219" w:rsidRPr="00771EAE" w:rsidRDefault="00210219" w:rsidP="0012140C">
      <w:pPr>
        <w:pStyle w:val="Header"/>
        <w:numPr>
          <w:ilvl w:val="0"/>
          <w:numId w:val="80"/>
        </w:numPr>
        <w:tabs>
          <w:tab w:val="clear" w:pos="4513"/>
          <w:tab w:val="clear" w:pos="9026"/>
          <w:tab w:val="left" w:pos="7260"/>
        </w:tabs>
        <w:jc w:val="both"/>
        <w:rPr>
          <w:rFonts w:ascii="Times New Roman" w:hAnsi="Times New Roman"/>
          <w:bCs/>
          <w:sz w:val="24"/>
          <w:szCs w:val="24"/>
        </w:rPr>
      </w:pPr>
      <w:r w:rsidRPr="00771EAE">
        <w:rPr>
          <w:rFonts w:ascii="Times New Roman" w:hAnsi="Times New Roman"/>
          <w:bCs/>
          <w:sz w:val="24"/>
          <w:szCs w:val="24"/>
        </w:rPr>
        <w:t>Repartizarea către personalul de execuţie a solicitărilor înregistrate de către şeful serviciului,</w:t>
      </w:r>
    </w:p>
    <w:p w:rsidR="00210219" w:rsidRPr="00771EAE" w:rsidRDefault="00210219" w:rsidP="0012140C">
      <w:pPr>
        <w:pStyle w:val="Header"/>
        <w:numPr>
          <w:ilvl w:val="0"/>
          <w:numId w:val="80"/>
        </w:numPr>
        <w:tabs>
          <w:tab w:val="clear" w:pos="4513"/>
          <w:tab w:val="clear" w:pos="9026"/>
          <w:tab w:val="left" w:pos="7260"/>
        </w:tabs>
        <w:jc w:val="both"/>
        <w:rPr>
          <w:rFonts w:ascii="Times New Roman" w:hAnsi="Times New Roman"/>
          <w:b/>
          <w:sz w:val="24"/>
          <w:szCs w:val="24"/>
        </w:rPr>
      </w:pPr>
      <w:r w:rsidRPr="00771EAE">
        <w:rPr>
          <w:rFonts w:ascii="Times New Roman" w:hAnsi="Times New Roman"/>
          <w:bCs/>
          <w:sz w:val="24"/>
          <w:szCs w:val="24"/>
        </w:rPr>
        <w:t>Analizarea aspectelor semnalate de către personalul de execuţie, şi întocmirea răspunsurilor în baza prevederilor legale cu privire la solicitările adresate,</w:t>
      </w:r>
    </w:p>
    <w:p w:rsidR="00210219" w:rsidRPr="00771EAE" w:rsidRDefault="00210219" w:rsidP="0012140C">
      <w:pPr>
        <w:numPr>
          <w:ilvl w:val="0"/>
          <w:numId w:val="80"/>
        </w:numPr>
        <w:spacing w:after="0" w:line="240" w:lineRule="auto"/>
        <w:jc w:val="both"/>
        <w:rPr>
          <w:rFonts w:ascii="Times New Roman" w:hAnsi="Times New Roman"/>
          <w:sz w:val="24"/>
          <w:szCs w:val="24"/>
        </w:rPr>
      </w:pPr>
      <w:r w:rsidRPr="00771EAE">
        <w:rPr>
          <w:rFonts w:ascii="Times New Roman" w:hAnsi="Times New Roman"/>
          <w:sz w:val="24"/>
          <w:szCs w:val="24"/>
        </w:rPr>
        <w:t>Transmiterea, spre soluţionare,  a cererilor care nu constituie obiectul de activitate al S.R.A.P, către organele competente, prin adresă de înaintare,</w:t>
      </w:r>
    </w:p>
    <w:p w:rsidR="00210219" w:rsidRPr="00771EAE" w:rsidRDefault="00210219" w:rsidP="0012140C">
      <w:pPr>
        <w:numPr>
          <w:ilvl w:val="0"/>
          <w:numId w:val="80"/>
        </w:numPr>
        <w:spacing w:after="0" w:line="240" w:lineRule="auto"/>
        <w:jc w:val="both"/>
        <w:rPr>
          <w:rFonts w:ascii="Times New Roman" w:hAnsi="Times New Roman"/>
          <w:sz w:val="24"/>
          <w:szCs w:val="24"/>
        </w:rPr>
      </w:pPr>
      <w:r w:rsidRPr="00771EAE">
        <w:rPr>
          <w:rFonts w:ascii="Times New Roman" w:hAnsi="Times New Roman"/>
          <w:sz w:val="24"/>
          <w:szCs w:val="24"/>
        </w:rPr>
        <w:t>Verificarea documentelor transmise de către şeful  serviciului şi directorul direcţiei,</w:t>
      </w:r>
    </w:p>
    <w:p w:rsidR="00210219" w:rsidRPr="00771EAE" w:rsidRDefault="00210219" w:rsidP="0012140C">
      <w:pPr>
        <w:numPr>
          <w:ilvl w:val="0"/>
          <w:numId w:val="80"/>
        </w:numPr>
        <w:spacing w:after="0" w:line="240" w:lineRule="auto"/>
        <w:jc w:val="both"/>
        <w:rPr>
          <w:rFonts w:ascii="Times New Roman" w:hAnsi="Times New Roman"/>
          <w:sz w:val="24"/>
          <w:szCs w:val="24"/>
        </w:rPr>
      </w:pPr>
      <w:r w:rsidRPr="00771EAE">
        <w:rPr>
          <w:rFonts w:ascii="Times New Roman" w:hAnsi="Times New Roman"/>
          <w:sz w:val="24"/>
          <w:szCs w:val="24"/>
        </w:rPr>
        <w:t>Parafarea şi semnarea documentelor de către şeful compartimentului, precum şi de către directorul direcţiei,</w:t>
      </w:r>
    </w:p>
    <w:p w:rsidR="00210219" w:rsidRPr="00771EAE" w:rsidRDefault="00210219" w:rsidP="0012140C">
      <w:pPr>
        <w:numPr>
          <w:ilvl w:val="0"/>
          <w:numId w:val="80"/>
        </w:numPr>
        <w:spacing w:after="0" w:line="240" w:lineRule="auto"/>
        <w:jc w:val="both"/>
        <w:rPr>
          <w:rFonts w:ascii="Times New Roman" w:hAnsi="Times New Roman"/>
          <w:sz w:val="24"/>
          <w:szCs w:val="24"/>
          <w:lang w:val="fr-FR"/>
        </w:rPr>
      </w:pPr>
      <w:r w:rsidRPr="00771EAE">
        <w:rPr>
          <w:rFonts w:ascii="Times New Roman" w:hAnsi="Times New Roman"/>
          <w:sz w:val="24"/>
          <w:szCs w:val="24"/>
          <w:lang w:val="fr-FR"/>
        </w:rPr>
        <w:t xml:space="preserve">Expedierea răspunsurilor către petenţi prin Serviciul </w:t>
      </w:r>
      <w:r>
        <w:rPr>
          <w:rFonts w:ascii="Times New Roman" w:hAnsi="Times New Roman"/>
          <w:sz w:val="24"/>
          <w:szCs w:val="24"/>
          <w:lang w:val="fr-FR"/>
        </w:rPr>
        <w:t>Consiliere si Indrumare</w:t>
      </w:r>
      <w:r w:rsidRPr="00771EAE">
        <w:rPr>
          <w:rFonts w:ascii="Times New Roman" w:hAnsi="Times New Roman"/>
          <w:sz w:val="24"/>
          <w:szCs w:val="24"/>
          <w:lang w:val="fr-FR"/>
        </w:rPr>
        <w:t xml:space="preserve"> (Registratură),  </w:t>
      </w:r>
    </w:p>
    <w:p w:rsidR="00210219" w:rsidRPr="00771EAE" w:rsidRDefault="00210219" w:rsidP="0012140C">
      <w:pPr>
        <w:numPr>
          <w:ilvl w:val="0"/>
          <w:numId w:val="80"/>
        </w:numPr>
        <w:spacing w:after="0" w:line="240" w:lineRule="auto"/>
        <w:jc w:val="both"/>
        <w:rPr>
          <w:rFonts w:ascii="Times New Roman" w:hAnsi="Times New Roman"/>
          <w:sz w:val="24"/>
          <w:szCs w:val="24"/>
          <w:lang w:val="fr-FR"/>
        </w:rPr>
      </w:pPr>
      <w:r w:rsidRPr="00771EAE">
        <w:rPr>
          <w:rFonts w:ascii="Times New Roman" w:hAnsi="Times New Roman"/>
          <w:sz w:val="24"/>
          <w:szCs w:val="24"/>
          <w:lang w:val="fr-FR"/>
        </w:rPr>
        <w:t>Termenul de soluţionare al petiţiilor este de 30 de zile de la data înregistrării şi, în situaţiile în care este necesară o cercetare mai amănunţită, acesta poate fi prelungit cu maxim 15 zile.</w:t>
      </w:r>
    </w:p>
    <w:p w:rsidR="00210219" w:rsidRDefault="00210219" w:rsidP="0012140C">
      <w:pPr>
        <w:pStyle w:val="ListParagraph"/>
        <w:numPr>
          <w:ilvl w:val="0"/>
          <w:numId w:val="80"/>
        </w:numPr>
        <w:spacing w:after="0" w:line="240" w:lineRule="auto"/>
        <w:contextualSpacing w:val="0"/>
        <w:jc w:val="both"/>
        <w:rPr>
          <w:rFonts w:ascii="Times New Roman" w:hAnsi="Times New Roman"/>
          <w:sz w:val="24"/>
          <w:szCs w:val="24"/>
        </w:rPr>
      </w:pPr>
      <w:r w:rsidRPr="00771EAE">
        <w:rPr>
          <w:rFonts w:ascii="Times New Roman" w:hAnsi="Times New Roman"/>
          <w:sz w:val="24"/>
          <w:szCs w:val="24"/>
        </w:rPr>
        <w:t>Arhivarea documentelor întocmite de personalul de execuţie al Serviciului Relaţii cu Asociaţiile de Proprietari.</w:t>
      </w:r>
    </w:p>
    <w:p w:rsidR="00615BA9" w:rsidRDefault="00615BA9" w:rsidP="00857569">
      <w:pPr>
        <w:spacing w:after="0" w:line="240" w:lineRule="auto"/>
        <w:jc w:val="both"/>
        <w:rPr>
          <w:rFonts w:ascii="Times New Roman" w:hAnsi="Times New Roman"/>
          <w:b/>
          <w:sz w:val="24"/>
          <w:szCs w:val="24"/>
        </w:rPr>
      </w:pPr>
    </w:p>
    <w:p w:rsidR="00210219" w:rsidRPr="00615BA9" w:rsidRDefault="00210219" w:rsidP="00615BA9">
      <w:pPr>
        <w:spacing w:after="0" w:line="240" w:lineRule="auto"/>
        <w:ind w:firstLine="360"/>
        <w:jc w:val="both"/>
        <w:rPr>
          <w:rFonts w:ascii="Times New Roman" w:hAnsi="Times New Roman"/>
          <w:b/>
          <w:i/>
          <w:sz w:val="24"/>
          <w:szCs w:val="24"/>
        </w:rPr>
      </w:pPr>
      <w:r w:rsidRPr="00615BA9">
        <w:rPr>
          <w:rFonts w:ascii="Times New Roman" w:hAnsi="Times New Roman"/>
          <w:b/>
          <w:i/>
          <w:sz w:val="24"/>
          <w:szCs w:val="24"/>
        </w:rPr>
        <w:t>Obiective concrete:</w:t>
      </w:r>
    </w:p>
    <w:p w:rsidR="00210219" w:rsidRPr="00615BA9" w:rsidRDefault="00210219" w:rsidP="0012140C">
      <w:pPr>
        <w:pStyle w:val="ListParagraph"/>
        <w:numPr>
          <w:ilvl w:val="0"/>
          <w:numId w:val="88"/>
        </w:numPr>
        <w:spacing w:after="0" w:line="240" w:lineRule="auto"/>
        <w:jc w:val="both"/>
        <w:rPr>
          <w:rFonts w:ascii="Times New Roman" w:hAnsi="Times New Roman"/>
          <w:b/>
          <w:sz w:val="24"/>
          <w:szCs w:val="24"/>
        </w:rPr>
      </w:pPr>
      <w:r w:rsidRPr="00615BA9">
        <w:rPr>
          <w:rFonts w:ascii="Times New Roman" w:hAnsi="Times New Roman"/>
          <w:sz w:val="24"/>
          <w:szCs w:val="24"/>
        </w:rPr>
        <w:t>cresterea trimestriala a ponderii solicitarilor care vor primi raspuns in termen mai scurt decat cel prevazut de lege</w:t>
      </w:r>
    </w:p>
    <w:p w:rsidR="00210219" w:rsidRPr="00615BA9" w:rsidRDefault="00210219" w:rsidP="0012140C">
      <w:pPr>
        <w:pStyle w:val="ListParagraph"/>
        <w:numPr>
          <w:ilvl w:val="0"/>
          <w:numId w:val="88"/>
        </w:numPr>
        <w:spacing w:after="0" w:line="240" w:lineRule="auto"/>
        <w:rPr>
          <w:rFonts w:ascii="Times New Roman" w:hAnsi="Times New Roman"/>
          <w:sz w:val="24"/>
          <w:szCs w:val="24"/>
        </w:rPr>
      </w:pPr>
      <w:r w:rsidRPr="00615BA9">
        <w:rPr>
          <w:rFonts w:ascii="Times New Roman" w:hAnsi="Times New Roman"/>
          <w:sz w:val="24"/>
          <w:szCs w:val="24"/>
        </w:rPr>
        <w:t>primirea, inregistrarea si urmarirea corespondentei din cadrul serviciului</w:t>
      </w:r>
    </w:p>
    <w:p w:rsidR="00210219" w:rsidRPr="00615BA9" w:rsidRDefault="00210219" w:rsidP="0012140C">
      <w:pPr>
        <w:pStyle w:val="ListParagraph"/>
        <w:numPr>
          <w:ilvl w:val="0"/>
          <w:numId w:val="88"/>
        </w:numPr>
        <w:spacing w:after="0" w:line="240" w:lineRule="auto"/>
        <w:rPr>
          <w:rFonts w:ascii="Times New Roman" w:hAnsi="Times New Roman"/>
          <w:sz w:val="24"/>
          <w:szCs w:val="24"/>
        </w:rPr>
      </w:pPr>
      <w:r w:rsidRPr="00615BA9">
        <w:rPr>
          <w:rFonts w:ascii="Times New Roman" w:hAnsi="Times New Roman"/>
          <w:sz w:val="24"/>
          <w:szCs w:val="24"/>
        </w:rPr>
        <w:t>planificarea si efectuarea controalelor la sediul SRAP</w:t>
      </w:r>
    </w:p>
    <w:p w:rsidR="00210219" w:rsidRPr="001210EB" w:rsidRDefault="00210219" w:rsidP="00857569">
      <w:pPr>
        <w:pStyle w:val="ListParagraph"/>
        <w:spacing w:after="0" w:line="240" w:lineRule="auto"/>
        <w:ind w:left="0"/>
        <w:rPr>
          <w:rFonts w:ascii="Times New Roman" w:hAnsi="Times New Roman"/>
          <w:b/>
          <w:sz w:val="24"/>
          <w:szCs w:val="24"/>
        </w:rPr>
      </w:pPr>
    </w:p>
    <w:p w:rsidR="00210219" w:rsidRPr="00615BA9" w:rsidRDefault="00210219" w:rsidP="00615BA9">
      <w:pPr>
        <w:pStyle w:val="ListParagraph"/>
        <w:spacing w:after="0" w:line="240" w:lineRule="auto"/>
        <w:ind w:left="0" w:firstLine="360"/>
        <w:rPr>
          <w:rFonts w:ascii="Times New Roman" w:hAnsi="Times New Roman"/>
          <w:b/>
          <w:i/>
          <w:sz w:val="24"/>
          <w:szCs w:val="24"/>
        </w:rPr>
      </w:pPr>
      <w:r w:rsidRPr="00615BA9">
        <w:rPr>
          <w:rFonts w:ascii="Times New Roman" w:hAnsi="Times New Roman"/>
          <w:b/>
          <w:i/>
          <w:sz w:val="24"/>
          <w:szCs w:val="24"/>
        </w:rPr>
        <w:t>Indicatori de performanță propuși și grad de realizare a acestora</w:t>
      </w:r>
    </w:p>
    <w:p w:rsidR="00210219" w:rsidRPr="001210EB" w:rsidRDefault="00210219" w:rsidP="00857569">
      <w:pPr>
        <w:spacing w:after="0" w:line="240" w:lineRule="auto"/>
        <w:rPr>
          <w:rFonts w:ascii="Times New Roman" w:hAnsi="Times New Roman"/>
          <w:b/>
          <w:sz w:val="24"/>
          <w:szCs w:val="24"/>
        </w:rPr>
      </w:pPr>
    </w:p>
    <w:p w:rsidR="00210219" w:rsidRPr="001210EB" w:rsidRDefault="00210219" w:rsidP="00857569">
      <w:pPr>
        <w:spacing w:after="0" w:line="240" w:lineRule="auto"/>
        <w:rPr>
          <w:rFonts w:ascii="Times New Roman" w:hAnsi="Times New Roman"/>
          <w:sz w:val="24"/>
          <w:szCs w:val="24"/>
        </w:rPr>
      </w:pPr>
      <w:r w:rsidRPr="001210EB">
        <w:rPr>
          <w:rFonts w:ascii="Times New Roman" w:hAnsi="Times New Roman"/>
          <w:sz w:val="24"/>
          <w:szCs w:val="24"/>
        </w:rPr>
        <w:t xml:space="preserve"> -rezolvarea intr-un termen cat mai scurt a lucrarilor</w:t>
      </w:r>
    </w:p>
    <w:p w:rsidR="00210219" w:rsidRPr="001210EB" w:rsidRDefault="00210219" w:rsidP="00857569">
      <w:pPr>
        <w:spacing w:after="0" w:line="240" w:lineRule="auto"/>
        <w:rPr>
          <w:rFonts w:ascii="Times New Roman" w:hAnsi="Times New Roman"/>
          <w:sz w:val="24"/>
          <w:szCs w:val="24"/>
        </w:rPr>
      </w:pPr>
      <w:r w:rsidRPr="001210EB">
        <w:rPr>
          <w:rFonts w:ascii="Times New Roman" w:hAnsi="Times New Roman"/>
          <w:sz w:val="24"/>
          <w:szCs w:val="24"/>
        </w:rPr>
        <w:t>-inregistrarea corecta a lucrarilor si urmarirea termenelor</w:t>
      </w:r>
    </w:p>
    <w:p w:rsidR="00210219" w:rsidRPr="001210EB" w:rsidRDefault="00210219" w:rsidP="00857569">
      <w:pPr>
        <w:spacing w:after="0" w:line="240" w:lineRule="auto"/>
        <w:rPr>
          <w:rFonts w:ascii="Times New Roman" w:hAnsi="Times New Roman"/>
          <w:sz w:val="24"/>
          <w:szCs w:val="24"/>
        </w:rPr>
      </w:pPr>
      <w:r w:rsidRPr="001210EB">
        <w:rPr>
          <w:rFonts w:ascii="Times New Roman" w:hAnsi="Times New Roman"/>
          <w:sz w:val="24"/>
          <w:szCs w:val="24"/>
        </w:rPr>
        <w:t>-incadrarea in planificarea planului de control si eficientizarea acestora</w:t>
      </w:r>
    </w:p>
    <w:p w:rsidR="00210219" w:rsidRPr="001210EB" w:rsidRDefault="00210219" w:rsidP="00857569">
      <w:pPr>
        <w:spacing w:after="0" w:line="240" w:lineRule="auto"/>
        <w:rPr>
          <w:rFonts w:ascii="Times New Roman" w:hAnsi="Times New Roman"/>
          <w:b/>
          <w:sz w:val="24"/>
          <w:szCs w:val="24"/>
        </w:rPr>
      </w:pPr>
    </w:p>
    <w:p w:rsidR="00210219" w:rsidRPr="001210EB" w:rsidRDefault="00210219" w:rsidP="0012140C">
      <w:pPr>
        <w:pStyle w:val="ListParagraph"/>
        <w:numPr>
          <w:ilvl w:val="0"/>
          <w:numId w:val="81"/>
        </w:numPr>
        <w:spacing w:after="0" w:line="240" w:lineRule="auto"/>
        <w:rPr>
          <w:rFonts w:ascii="Times New Roman" w:hAnsi="Times New Roman"/>
          <w:sz w:val="24"/>
          <w:szCs w:val="24"/>
        </w:rPr>
      </w:pPr>
      <w:r w:rsidRPr="001210EB">
        <w:rPr>
          <w:rFonts w:ascii="Times New Roman" w:hAnsi="Times New Roman"/>
          <w:sz w:val="24"/>
          <w:szCs w:val="24"/>
        </w:rPr>
        <w:t>Corespondență  primită                                              1695</w:t>
      </w:r>
    </w:p>
    <w:p w:rsidR="00210219" w:rsidRPr="001210EB" w:rsidRDefault="00210219" w:rsidP="00857569">
      <w:pPr>
        <w:pStyle w:val="ListParagraph"/>
        <w:spacing w:after="0" w:line="240" w:lineRule="auto"/>
        <w:rPr>
          <w:rFonts w:ascii="Times New Roman" w:hAnsi="Times New Roman"/>
          <w:sz w:val="24"/>
          <w:szCs w:val="24"/>
        </w:rPr>
      </w:pPr>
      <w:r w:rsidRPr="001210EB">
        <w:rPr>
          <w:rFonts w:ascii="Times New Roman" w:hAnsi="Times New Roman"/>
          <w:sz w:val="24"/>
          <w:szCs w:val="24"/>
        </w:rPr>
        <w:t>(solicitării, sesizări și reclamații)</w:t>
      </w:r>
    </w:p>
    <w:p w:rsidR="00210219" w:rsidRPr="001210EB" w:rsidRDefault="00210219" w:rsidP="0012140C">
      <w:pPr>
        <w:pStyle w:val="ListParagraph"/>
        <w:numPr>
          <w:ilvl w:val="0"/>
          <w:numId w:val="81"/>
        </w:numPr>
        <w:spacing w:after="0" w:line="240" w:lineRule="auto"/>
        <w:rPr>
          <w:rFonts w:ascii="Times New Roman" w:hAnsi="Times New Roman"/>
          <w:sz w:val="24"/>
          <w:szCs w:val="24"/>
        </w:rPr>
      </w:pPr>
      <w:r w:rsidRPr="001210EB">
        <w:rPr>
          <w:rFonts w:ascii="Times New Roman" w:hAnsi="Times New Roman"/>
          <w:sz w:val="24"/>
          <w:szCs w:val="24"/>
        </w:rPr>
        <w:t>Răspunsuri                                                                   998</w:t>
      </w:r>
    </w:p>
    <w:p w:rsidR="00210219" w:rsidRPr="001210EB" w:rsidRDefault="00210219" w:rsidP="0012140C">
      <w:pPr>
        <w:pStyle w:val="ListParagraph"/>
        <w:numPr>
          <w:ilvl w:val="0"/>
          <w:numId w:val="81"/>
        </w:numPr>
        <w:spacing w:after="0" w:line="240" w:lineRule="auto"/>
        <w:rPr>
          <w:rFonts w:ascii="Times New Roman" w:hAnsi="Times New Roman"/>
          <w:sz w:val="24"/>
          <w:szCs w:val="24"/>
        </w:rPr>
      </w:pPr>
      <w:r w:rsidRPr="001210EB">
        <w:rPr>
          <w:rFonts w:ascii="Times New Roman" w:hAnsi="Times New Roman"/>
          <w:sz w:val="24"/>
          <w:szCs w:val="24"/>
        </w:rPr>
        <w:t>Controale asociații                                                         44</w:t>
      </w:r>
    </w:p>
    <w:p w:rsidR="00210219" w:rsidRPr="001210EB" w:rsidRDefault="00210219" w:rsidP="0012140C">
      <w:pPr>
        <w:pStyle w:val="ListParagraph"/>
        <w:numPr>
          <w:ilvl w:val="0"/>
          <w:numId w:val="81"/>
        </w:numPr>
        <w:spacing w:after="0" w:line="240" w:lineRule="auto"/>
        <w:rPr>
          <w:rFonts w:ascii="Times New Roman" w:hAnsi="Times New Roman"/>
          <w:sz w:val="24"/>
          <w:szCs w:val="24"/>
        </w:rPr>
      </w:pPr>
      <w:r w:rsidRPr="001210EB">
        <w:rPr>
          <w:rFonts w:ascii="Times New Roman" w:hAnsi="Times New Roman"/>
          <w:sz w:val="24"/>
          <w:szCs w:val="24"/>
        </w:rPr>
        <w:t>Audiențe Cabinet Primar                                               26</w:t>
      </w:r>
    </w:p>
    <w:p w:rsidR="00210219" w:rsidRPr="001210EB" w:rsidRDefault="00210219" w:rsidP="0012140C">
      <w:pPr>
        <w:pStyle w:val="ListParagraph"/>
        <w:numPr>
          <w:ilvl w:val="0"/>
          <w:numId w:val="81"/>
        </w:numPr>
        <w:spacing w:after="0" w:line="240" w:lineRule="auto"/>
        <w:rPr>
          <w:rFonts w:ascii="Times New Roman" w:hAnsi="Times New Roman"/>
          <w:sz w:val="24"/>
          <w:szCs w:val="24"/>
        </w:rPr>
      </w:pPr>
      <w:r w:rsidRPr="001210EB">
        <w:rPr>
          <w:rFonts w:ascii="Times New Roman" w:hAnsi="Times New Roman"/>
          <w:sz w:val="24"/>
          <w:szCs w:val="24"/>
          <w:lang w:val="es-PE"/>
        </w:rPr>
        <w:t>Sancțiuni aplicate asociațiilor de proprietari</w:t>
      </w:r>
      <w:r w:rsidRPr="001210EB">
        <w:rPr>
          <w:rFonts w:ascii="Times New Roman" w:hAnsi="Times New Roman"/>
          <w:sz w:val="24"/>
          <w:szCs w:val="24"/>
        </w:rPr>
        <w:t xml:space="preserve">                   8</w:t>
      </w:r>
    </w:p>
    <w:p w:rsidR="00210219" w:rsidRPr="001210EB" w:rsidRDefault="00210219" w:rsidP="0012140C">
      <w:pPr>
        <w:pStyle w:val="ListParagraph"/>
        <w:numPr>
          <w:ilvl w:val="0"/>
          <w:numId w:val="81"/>
        </w:numPr>
        <w:spacing w:after="0" w:line="240" w:lineRule="auto"/>
        <w:rPr>
          <w:rFonts w:ascii="Times New Roman" w:hAnsi="Times New Roman"/>
          <w:sz w:val="24"/>
          <w:szCs w:val="24"/>
        </w:rPr>
      </w:pPr>
      <w:r w:rsidRPr="001210EB">
        <w:rPr>
          <w:rFonts w:ascii="Times New Roman" w:hAnsi="Times New Roman"/>
          <w:sz w:val="24"/>
          <w:szCs w:val="24"/>
        </w:rPr>
        <w:t>Atestate  emise administratori                                       42</w:t>
      </w:r>
    </w:p>
    <w:p w:rsidR="00210219" w:rsidRPr="001210EB" w:rsidRDefault="00210219" w:rsidP="0012140C">
      <w:pPr>
        <w:pStyle w:val="ListParagraph"/>
        <w:numPr>
          <w:ilvl w:val="0"/>
          <w:numId w:val="81"/>
        </w:numPr>
        <w:spacing w:after="0" w:line="240" w:lineRule="auto"/>
        <w:rPr>
          <w:rFonts w:ascii="Times New Roman" w:hAnsi="Times New Roman"/>
          <w:sz w:val="24"/>
          <w:szCs w:val="24"/>
        </w:rPr>
      </w:pPr>
      <w:r w:rsidRPr="001210EB">
        <w:rPr>
          <w:rFonts w:ascii="Times New Roman" w:hAnsi="Times New Roman"/>
          <w:sz w:val="24"/>
          <w:szCs w:val="24"/>
        </w:rPr>
        <w:t>Autorizatii emise persoane juridice                                 9</w:t>
      </w:r>
    </w:p>
    <w:p w:rsidR="00FD155F" w:rsidRPr="00127933" w:rsidRDefault="00FD155F" w:rsidP="00857569">
      <w:pPr>
        <w:spacing w:after="0" w:line="240" w:lineRule="auto"/>
        <w:ind w:firstLine="708"/>
        <w:jc w:val="both"/>
        <w:rPr>
          <w:rFonts w:ascii="Times New Roman" w:eastAsia="Calibri" w:hAnsi="Times New Roman" w:cs="Times New Roman"/>
          <w:b/>
          <w:i/>
          <w:color w:val="000000"/>
          <w:sz w:val="24"/>
          <w:szCs w:val="24"/>
          <w:lang w:val="en-US"/>
        </w:rPr>
      </w:pPr>
    </w:p>
    <w:p w:rsidR="006B52DE" w:rsidRPr="00127933" w:rsidRDefault="006B52DE" w:rsidP="00857569">
      <w:pPr>
        <w:pStyle w:val="Heading2"/>
        <w:spacing w:before="0" w:line="240" w:lineRule="auto"/>
        <w:rPr>
          <w:rFonts w:ascii="Times New Roman" w:hAnsi="Times New Roman" w:cs="Times New Roman"/>
          <w:b/>
          <w:color w:val="auto"/>
          <w:sz w:val="28"/>
          <w:szCs w:val="28"/>
        </w:rPr>
      </w:pPr>
      <w:bookmarkStart w:id="34" w:name="_Toc421531149"/>
      <w:bookmarkStart w:id="35" w:name="_Toc444251642"/>
      <w:bookmarkStart w:id="36" w:name="_Toc444251883"/>
      <w:r w:rsidRPr="00127933">
        <w:rPr>
          <w:rFonts w:ascii="Times New Roman" w:hAnsi="Times New Roman" w:cs="Times New Roman"/>
          <w:b/>
          <w:color w:val="auto"/>
          <w:sz w:val="28"/>
          <w:szCs w:val="28"/>
        </w:rPr>
        <w:t>DIRECȚIA MANAGEMENTUL PROIECTELOR</w:t>
      </w:r>
      <w:bookmarkEnd w:id="34"/>
      <w:bookmarkEnd w:id="35"/>
      <w:bookmarkEnd w:id="36"/>
    </w:p>
    <w:p w:rsidR="006B52DE" w:rsidRPr="00127933" w:rsidRDefault="006B52DE" w:rsidP="00857569">
      <w:pPr>
        <w:spacing w:after="0" w:line="240" w:lineRule="auto"/>
        <w:jc w:val="both"/>
        <w:rPr>
          <w:rFonts w:ascii="Times New Roman" w:hAnsi="Times New Roman" w:cs="Times New Roman"/>
          <w:sz w:val="24"/>
          <w:szCs w:val="24"/>
          <w:u w:val="single"/>
        </w:rPr>
      </w:pPr>
      <w:r w:rsidRPr="00127933">
        <w:rPr>
          <w:rFonts w:ascii="Times New Roman" w:hAnsi="Times New Roman" w:cs="Times New Roman"/>
          <w:sz w:val="24"/>
          <w:szCs w:val="24"/>
        </w:rPr>
        <w:t>(Managerul Public, Serviciul Politici, Programe, Monitorizare și Serviciul Management Informațional)</w:t>
      </w:r>
    </w:p>
    <w:p w:rsidR="00870293" w:rsidRPr="00127933" w:rsidRDefault="00870293" w:rsidP="00857569">
      <w:pPr>
        <w:spacing w:after="0" w:line="240" w:lineRule="auto"/>
        <w:ind w:firstLine="720"/>
        <w:rPr>
          <w:rFonts w:ascii="Times New Roman" w:hAnsi="Times New Roman" w:cs="Times New Roman"/>
          <w:sz w:val="24"/>
          <w:szCs w:val="24"/>
        </w:rPr>
      </w:pPr>
    </w:p>
    <w:p w:rsidR="00870293" w:rsidRPr="00127933" w:rsidRDefault="00870293" w:rsidP="00857569">
      <w:pPr>
        <w:spacing w:after="0" w:line="240" w:lineRule="auto"/>
        <w:ind w:firstLine="720"/>
        <w:rPr>
          <w:rFonts w:ascii="Times New Roman" w:hAnsi="Times New Roman" w:cs="Times New Roman"/>
          <w:b/>
          <w:i/>
          <w:sz w:val="24"/>
          <w:szCs w:val="24"/>
        </w:rPr>
      </w:pPr>
      <w:r w:rsidRPr="00127933">
        <w:rPr>
          <w:rFonts w:ascii="Times New Roman" w:hAnsi="Times New Roman" w:cs="Times New Roman"/>
          <w:b/>
          <w:i/>
          <w:sz w:val="24"/>
          <w:szCs w:val="24"/>
        </w:rPr>
        <w:t>Misiunea</w:t>
      </w:r>
    </w:p>
    <w:p w:rsidR="00870293" w:rsidRPr="00127933" w:rsidRDefault="00870293" w:rsidP="00857569">
      <w:pPr>
        <w:spacing w:after="0" w:line="240" w:lineRule="auto"/>
        <w:ind w:firstLine="720"/>
        <w:rPr>
          <w:rFonts w:ascii="Times New Roman" w:hAnsi="Times New Roman" w:cs="Times New Roman"/>
          <w:sz w:val="24"/>
          <w:szCs w:val="24"/>
        </w:rPr>
      </w:pPr>
      <w:r w:rsidRPr="00127933">
        <w:rPr>
          <w:rFonts w:ascii="Times New Roman" w:hAnsi="Times New Roman" w:cs="Times New Roman"/>
          <w:sz w:val="24"/>
          <w:szCs w:val="24"/>
        </w:rPr>
        <w:t>Misiunea direcției este de a atrage fonduri nerambursabile în vederea dezvoltării sectorului precum și a dezvoltării capitalului uman.</w:t>
      </w:r>
    </w:p>
    <w:p w:rsidR="00870293" w:rsidRPr="00615BA9" w:rsidRDefault="00870293" w:rsidP="00857569">
      <w:pPr>
        <w:spacing w:after="0" w:line="240" w:lineRule="auto"/>
        <w:ind w:firstLine="708"/>
        <w:jc w:val="both"/>
        <w:rPr>
          <w:rFonts w:ascii="Times New Roman" w:hAnsi="Times New Roman" w:cs="Times New Roman"/>
          <w:b/>
          <w:bCs/>
          <w:i/>
          <w:sz w:val="24"/>
          <w:szCs w:val="24"/>
          <w:lang w:val="en-US"/>
        </w:rPr>
      </w:pPr>
      <w:r w:rsidRPr="00615BA9">
        <w:rPr>
          <w:rFonts w:ascii="Times New Roman" w:hAnsi="Times New Roman" w:cs="Times New Roman"/>
          <w:b/>
          <w:bCs/>
          <w:i/>
          <w:sz w:val="24"/>
          <w:szCs w:val="24"/>
          <w:lang w:val="en-US"/>
        </w:rPr>
        <w:t>Obiectivele direcţiei :</w:t>
      </w:r>
    </w:p>
    <w:p w:rsidR="00870293" w:rsidRPr="00127933" w:rsidRDefault="00870293" w:rsidP="00857569">
      <w:pPr>
        <w:spacing w:after="0" w:line="240" w:lineRule="auto"/>
        <w:ind w:firstLine="708"/>
        <w:rPr>
          <w:rFonts w:ascii="Times New Roman" w:hAnsi="Times New Roman" w:cs="Times New Roman"/>
          <w:sz w:val="24"/>
          <w:szCs w:val="24"/>
        </w:rPr>
      </w:pPr>
      <w:r w:rsidRPr="00127933">
        <w:rPr>
          <w:rFonts w:ascii="Times New Roman" w:hAnsi="Times New Roman" w:cs="Times New Roman"/>
          <w:sz w:val="24"/>
          <w:szCs w:val="24"/>
          <w:u w:val="single"/>
        </w:rPr>
        <w:t>OBIECTIV GENERAL</w:t>
      </w:r>
      <w:r w:rsidRPr="00127933">
        <w:rPr>
          <w:rFonts w:ascii="Times New Roman" w:hAnsi="Times New Roman" w:cs="Times New Roman"/>
          <w:sz w:val="24"/>
          <w:szCs w:val="24"/>
        </w:rPr>
        <w:t xml:space="preserve"> - Asigurarea  condițiilor  optime de pregătire, contractare si implementare a proiectelor ce beneficiază de fonduri  nerambursabile .</w:t>
      </w:r>
    </w:p>
    <w:p w:rsidR="00870293" w:rsidRPr="00127933" w:rsidRDefault="00870293" w:rsidP="00857569">
      <w:pPr>
        <w:spacing w:after="0" w:line="240" w:lineRule="auto"/>
        <w:rPr>
          <w:rFonts w:ascii="Times New Roman" w:hAnsi="Times New Roman" w:cs="Times New Roman"/>
          <w:sz w:val="24"/>
          <w:szCs w:val="24"/>
        </w:rPr>
      </w:pPr>
    </w:p>
    <w:p w:rsidR="00870293" w:rsidRPr="00127933" w:rsidRDefault="00870293" w:rsidP="00857569">
      <w:pPr>
        <w:spacing w:after="0" w:line="240" w:lineRule="auto"/>
        <w:ind w:firstLine="708"/>
        <w:rPr>
          <w:rFonts w:ascii="Times New Roman" w:hAnsi="Times New Roman" w:cs="Times New Roman"/>
          <w:sz w:val="24"/>
          <w:szCs w:val="24"/>
        </w:rPr>
      </w:pPr>
      <w:r w:rsidRPr="00127933">
        <w:rPr>
          <w:rFonts w:ascii="Times New Roman" w:hAnsi="Times New Roman" w:cs="Times New Roman"/>
          <w:sz w:val="24"/>
          <w:szCs w:val="24"/>
          <w:u w:val="single"/>
        </w:rPr>
        <w:t>MĂSURI</w:t>
      </w:r>
    </w:p>
    <w:p w:rsidR="00870293" w:rsidRPr="00127933" w:rsidRDefault="00870293" w:rsidP="00857569">
      <w:pPr>
        <w:spacing w:after="0" w:line="240" w:lineRule="auto"/>
        <w:ind w:firstLine="708"/>
        <w:rPr>
          <w:rFonts w:ascii="Times New Roman" w:hAnsi="Times New Roman" w:cs="Times New Roman"/>
          <w:sz w:val="24"/>
          <w:szCs w:val="24"/>
        </w:rPr>
      </w:pPr>
      <w:r w:rsidRPr="00127933">
        <w:rPr>
          <w:rFonts w:ascii="Times New Roman" w:hAnsi="Times New Roman" w:cs="Times New Roman"/>
          <w:sz w:val="24"/>
          <w:szCs w:val="24"/>
        </w:rPr>
        <w:t xml:space="preserve">-  Identificarea programelor de  finanțare în  care Sectorul 3 București/ Primăria Sectorului 3 București este eligibil </w:t>
      </w:r>
    </w:p>
    <w:p w:rsidR="00870293" w:rsidRPr="00127933" w:rsidRDefault="00870293" w:rsidP="00857569">
      <w:pPr>
        <w:spacing w:after="0" w:line="240" w:lineRule="auto"/>
        <w:ind w:firstLine="708"/>
        <w:rPr>
          <w:rFonts w:ascii="Times New Roman" w:hAnsi="Times New Roman" w:cs="Times New Roman"/>
          <w:sz w:val="24"/>
          <w:szCs w:val="24"/>
        </w:rPr>
      </w:pPr>
      <w:r w:rsidRPr="00127933">
        <w:rPr>
          <w:rFonts w:ascii="Times New Roman" w:hAnsi="Times New Roman" w:cs="Times New Roman"/>
          <w:sz w:val="24"/>
          <w:szCs w:val="24"/>
        </w:rPr>
        <w:t xml:space="preserve">- Pregătirea aplicațiilor / cererilor  de  finantare aferente proiectelor </w:t>
      </w:r>
    </w:p>
    <w:p w:rsidR="00870293" w:rsidRPr="00127933" w:rsidRDefault="00870293" w:rsidP="00857569">
      <w:pPr>
        <w:spacing w:after="0" w:line="240" w:lineRule="auto"/>
        <w:ind w:firstLine="708"/>
        <w:rPr>
          <w:rFonts w:ascii="Times New Roman" w:hAnsi="Times New Roman" w:cs="Times New Roman"/>
          <w:sz w:val="24"/>
          <w:szCs w:val="24"/>
        </w:rPr>
      </w:pPr>
      <w:r w:rsidRPr="00127933">
        <w:rPr>
          <w:rFonts w:ascii="Times New Roman" w:hAnsi="Times New Roman" w:cs="Times New Roman"/>
          <w:sz w:val="24"/>
          <w:szCs w:val="24"/>
        </w:rPr>
        <w:t>- Implementarea proiectelor ce  beneficiază de fonduri  nerambursabile în baza contractelor/ deciziilor de  finanțare</w:t>
      </w:r>
    </w:p>
    <w:p w:rsidR="00A10AB5" w:rsidRPr="00127933" w:rsidRDefault="00A10AB5" w:rsidP="00857569">
      <w:pPr>
        <w:spacing w:after="0" w:line="240" w:lineRule="auto"/>
        <w:ind w:firstLine="708"/>
        <w:jc w:val="both"/>
        <w:rPr>
          <w:rFonts w:ascii="Times New Roman" w:hAnsi="Times New Roman" w:cs="Times New Roman"/>
          <w:b/>
          <w:bCs/>
          <w:sz w:val="24"/>
          <w:szCs w:val="24"/>
        </w:rPr>
      </w:pPr>
    </w:p>
    <w:p w:rsidR="00A10AB5" w:rsidRPr="00127933" w:rsidRDefault="00A10AB5" w:rsidP="00857569">
      <w:pPr>
        <w:spacing w:after="0" w:line="240" w:lineRule="auto"/>
        <w:ind w:firstLine="708"/>
        <w:jc w:val="both"/>
        <w:rPr>
          <w:rFonts w:ascii="Times New Roman" w:hAnsi="Times New Roman" w:cs="Times New Roman"/>
          <w:b/>
          <w:bCs/>
          <w:i/>
          <w:sz w:val="24"/>
          <w:szCs w:val="24"/>
        </w:rPr>
      </w:pPr>
      <w:r w:rsidRPr="00127933">
        <w:rPr>
          <w:rFonts w:ascii="Times New Roman" w:hAnsi="Times New Roman" w:cs="Times New Roman"/>
          <w:b/>
          <w:bCs/>
          <w:i/>
          <w:sz w:val="24"/>
          <w:szCs w:val="24"/>
        </w:rPr>
        <w:t xml:space="preserve">Planul Integrat de Dezvoltare Urbană </w:t>
      </w:r>
    </w:p>
    <w:p w:rsidR="00A10AB5" w:rsidRPr="00127933" w:rsidRDefault="00A10AB5" w:rsidP="00857569">
      <w:pPr>
        <w:spacing w:after="0" w:line="240" w:lineRule="auto"/>
        <w:jc w:val="both"/>
        <w:rPr>
          <w:rFonts w:ascii="Times New Roman" w:hAnsi="Times New Roman" w:cs="Times New Roman"/>
          <w:color w:val="000000"/>
          <w:sz w:val="24"/>
          <w:szCs w:val="24"/>
          <w:lang w:val="es-ES"/>
        </w:rPr>
      </w:pPr>
      <w:r w:rsidRPr="00127933">
        <w:rPr>
          <w:rFonts w:ascii="Times New Roman" w:hAnsi="Times New Roman" w:cs="Times New Roman"/>
          <w:sz w:val="24"/>
          <w:szCs w:val="24"/>
        </w:rPr>
        <w:tab/>
        <w:t>Planul Integrat de dezvoltare urbană presupune un grup de proiecte ce se implementează la  nivelul Primăriei Sectorului 3, două dintre care beneficiază de finanțare europeană din  Fondul European de Dezvoltare Regională  și se  implementează  în cadrul Programului Operațional Regional  AXA 1 Planuri Integrate de dezvoltare urbană, respectiv</w:t>
      </w:r>
      <w:r w:rsidRPr="00127933">
        <w:rPr>
          <w:rFonts w:ascii="Times New Roman" w:hAnsi="Times New Roman" w:cs="Times New Roman"/>
          <w:color w:val="000000"/>
          <w:sz w:val="24"/>
          <w:szCs w:val="24"/>
          <w:lang w:val="es-ES"/>
        </w:rPr>
        <w:t>:</w:t>
      </w:r>
    </w:p>
    <w:p w:rsidR="00A10AB5" w:rsidRPr="00127933" w:rsidRDefault="00A10AB5" w:rsidP="00857569">
      <w:pPr>
        <w:pStyle w:val="ListParagraph"/>
        <w:spacing w:after="0" w:line="240" w:lineRule="auto"/>
        <w:ind w:left="630"/>
        <w:rPr>
          <w:rFonts w:ascii="Times New Roman" w:hAnsi="Times New Roman"/>
          <w:b/>
          <w:bCs/>
          <w:lang w:val="es-ES"/>
        </w:rPr>
      </w:pPr>
    </w:p>
    <w:p w:rsidR="00A10AB5" w:rsidRPr="00127933" w:rsidRDefault="00A10AB5" w:rsidP="00857569">
      <w:pPr>
        <w:spacing w:after="0" w:line="240" w:lineRule="auto"/>
        <w:ind w:firstLine="708"/>
        <w:jc w:val="both"/>
        <w:rPr>
          <w:rFonts w:ascii="Times New Roman" w:hAnsi="Times New Roman" w:cs="Times New Roman"/>
          <w:b/>
          <w:bCs/>
          <w:i/>
          <w:sz w:val="24"/>
          <w:szCs w:val="24"/>
          <w:lang w:val="es-ES"/>
        </w:rPr>
      </w:pPr>
      <w:r w:rsidRPr="00127933">
        <w:rPr>
          <w:rFonts w:ascii="Times New Roman" w:hAnsi="Times New Roman" w:cs="Times New Roman"/>
          <w:b/>
          <w:i/>
          <w:color w:val="000000"/>
          <w:sz w:val="24"/>
          <w:szCs w:val="24"/>
          <w:lang w:val="es-ES"/>
        </w:rPr>
        <w:t>Proiectul Creşterea siguranţei şi prevenirea criminalităţii în Sectorul 3 (PIDU) –</w:t>
      </w:r>
      <w:r w:rsidRPr="00127933">
        <w:rPr>
          <w:rFonts w:ascii="Times New Roman" w:hAnsi="Times New Roman" w:cs="Times New Roman"/>
          <w:b/>
          <w:bCs/>
          <w:i/>
          <w:sz w:val="24"/>
          <w:szCs w:val="24"/>
          <w:lang w:val="es-ES"/>
        </w:rPr>
        <w:t xml:space="preserve">  proiect  finalizat în septembrie 2013, aflat in perioada de postimplementa</w:t>
      </w:r>
      <w:r w:rsidR="002F7F40" w:rsidRPr="00127933">
        <w:rPr>
          <w:rFonts w:ascii="Times New Roman" w:hAnsi="Times New Roman" w:cs="Times New Roman"/>
          <w:b/>
          <w:bCs/>
          <w:i/>
          <w:sz w:val="24"/>
          <w:szCs w:val="24"/>
          <w:lang w:val="es-ES"/>
        </w:rPr>
        <w:t>re,  are  următoarele obiective</w:t>
      </w:r>
      <w:r w:rsidRPr="00127933">
        <w:rPr>
          <w:rFonts w:ascii="Times New Roman" w:hAnsi="Times New Roman" w:cs="Times New Roman"/>
          <w:b/>
          <w:bCs/>
          <w:i/>
          <w:sz w:val="24"/>
          <w:szCs w:val="24"/>
          <w:lang w:val="es-ES"/>
        </w:rPr>
        <w:t>:</w:t>
      </w:r>
    </w:p>
    <w:p w:rsidR="00A10AB5" w:rsidRPr="00127933" w:rsidRDefault="00A10AB5" w:rsidP="00857569">
      <w:pPr>
        <w:pStyle w:val="instruct"/>
        <w:numPr>
          <w:ilvl w:val="0"/>
          <w:numId w:val="23"/>
        </w:numPr>
        <w:spacing w:before="0" w:after="0"/>
        <w:jc w:val="both"/>
        <w:rPr>
          <w:rFonts w:ascii="Times New Roman" w:hAnsi="Times New Roman" w:cs="Times New Roman"/>
          <w:i w:val="0"/>
          <w:iCs w:val="0"/>
          <w:color w:val="000000"/>
          <w:sz w:val="24"/>
          <w:szCs w:val="24"/>
          <w:lang w:eastAsia="en-US"/>
        </w:rPr>
      </w:pPr>
      <w:r w:rsidRPr="00127933">
        <w:rPr>
          <w:rFonts w:ascii="Times New Roman" w:hAnsi="Times New Roman" w:cs="Times New Roman"/>
          <w:i w:val="0"/>
          <w:iCs w:val="0"/>
          <w:sz w:val="24"/>
          <w:szCs w:val="24"/>
        </w:rPr>
        <w:t>Creşterea siguranţei cetăţeanului prin supravegherea permanenta a unor zone sensibile, cu grad ridicat de infracţionalitate pentru a putea determina condiţiile ce favorizează fenomenul infracţional precum şi pentru identificarea în stare incipientă a infracţiunilor în vederea luării de măsuri pentru  reducerea acestora ;</w:t>
      </w:r>
    </w:p>
    <w:p w:rsidR="00A10AB5" w:rsidRPr="00127933" w:rsidRDefault="00A10AB5" w:rsidP="00857569">
      <w:pPr>
        <w:pStyle w:val="instruct"/>
        <w:numPr>
          <w:ilvl w:val="0"/>
          <w:numId w:val="23"/>
        </w:numPr>
        <w:spacing w:before="0" w:after="0"/>
        <w:jc w:val="both"/>
        <w:rPr>
          <w:rFonts w:ascii="Times New Roman" w:hAnsi="Times New Roman" w:cs="Times New Roman"/>
          <w:i w:val="0"/>
          <w:iCs w:val="0"/>
          <w:color w:val="000000"/>
          <w:sz w:val="24"/>
          <w:szCs w:val="24"/>
        </w:rPr>
      </w:pPr>
      <w:r w:rsidRPr="00127933">
        <w:rPr>
          <w:rFonts w:ascii="Times New Roman" w:hAnsi="Times New Roman" w:cs="Times New Roman"/>
          <w:i w:val="0"/>
          <w:iCs w:val="0"/>
          <w:sz w:val="24"/>
          <w:szCs w:val="24"/>
        </w:rPr>
        <w:t>Prevenirea criminalităţii si a faptelor ilicite prin creşterea factorului psihologic şi totodată a gradului de încredere fata de instituţiile direct responsabile în asigurarea siguranţei si securităţii cetăţeanului;</w:t>
      </w:r>
    </w:p>
    <w:p w:rsidR="00A10AB5" w:rsidRPr="00127933" w:rsidRDefault="00A10AB5" w:rsidP="00857569">
      <w:pPr>
        <w:pStyle w:val="instruct"/>
        <w:spacing w:before="0" w:after="0"/>
        <w:ind w:left="720"/>
        <w:jc w:val="both"/>
        <w:rPr>
          <w:rFonts w:ascii="Times New Roman" w:hAnsi="Times New Roman" w:cs="Times New Roman"/>
          <w:i w:val="0"/>
          <w:iCs w:val="0"/>
          <w:color w:val="000000"/>
          <w:sz w:val="24"/>
          <w:szCs w:val="24"/>
        </w:rPr>
      </w:pPr>
      <w:r w:rsidRPr="00127933">
        <w:rPr>
          <w:rFonts w:ascii="Times New Roman" w:hAnsi="Times New Roman" w:cs="Times New Roman"/>
          <w:i w:val="0"/>
          <w:iCs w:val="0"/>
          <w:color w:val="000000"/>
          <w:sz w:val="24"/>
          <w:szCs w:val="24"/>
        </w:rPr>
        <w:t xml:space="preserve">S-au instalat 27 de camere de supraveghere in urmatoarele locatii : </w:t>
      </w:r>
    </w:p>
    <w:p w:rsidR="00A10AB5" w:rsidRPr="00127933" w:rsidRDefault="00A10AB5" w:rsidP="00857569">
      <w:pPr>
        <w:numPr>
          <w:ilvl w:val="0"/>
          <w:numId w:val="24"/>
        </w:numPr>
        <w:spacing w:after="0" w:line="240" w:lineRule="auto"/>
        <w:rPr>
          <w:rFonts w:ascii="Times New Roman" w:hAnsi="Times New Roman" w:cs="Times New Roman"/>
          <w:sz w:val="24"/>
          <w:szCs w:val="24"/>
          <w:lang w:val="es-ES"/>
        </w:rPr>
      </w:pPr>
      <w:r w:rsidRPr="00127933">
        <w:rPr>
          <w:rFonts w:ascii="Times New Roman" w:hAnsi="Times New Roman" w:cs="Times New Roman"/>
          <w:sz w:val="24"/>
          <w:szCs w:val="24"/>
          <w:lang w:val="es-ES"/>
        </w:rPr>
        <w:t>Strada Prisaca Dornei cu Aleea Codrii Neamţului.</w:t>
      </w:r>
    </w:p>
    <w:p w:rsidR="00A10AB5" w:rsidRPr="00127933" w:rsidRDefault="00A10AB5" w:rsidP="00857569">
      <w:pPr>
        <w:numPr>
          <w:ilvl w:val="0"/>
          <w:numId w:val="24"/>
        </w:numPr>
        <w:spacing w:after="0" w:line="240" w:lineRule="auto"/>
        <w:rPr>
          <w:rFonts w:ascii="Times New Roman" w:hAnsi="Times New Roman" w:cs="Times New Roman"/>
          <w:sz w:val="24"/>
          <w:szCs w:val="24"/>
          <w:lang w:val="es-ES"/>
        </w:rPr>
      </w:pPr>
      <w:r w:rsidRPr="00127933">
        <w:rPr>
          <w:rFonts w:ascii="Times New Roman" w:hAnsi="Times New Roman" w:cs="Times New Roman"/>
          <w:sz w:val="24"/>
          <w:szCs w:val="24"/>
          <w:lang w:val="es-ES"/>
        </w:rPr>
        <w:t>Calea Vitan cu Splaiul Unirii.</w:t>
      </w:r>
    </w:p>
    <w:p w:rsidR="00A10AB5" w:rsidRPr="00127933" w:rsidRDefault="00A10AB5" w:rsidP="00857569">
      <w:pPr>
        <w:numPr>
          <w:ilvl w:val="0"/>
          <w:numId w:val="24"/>
        </w:numPr>
        <w:spacing w:after="0" w:line="240" w:lineRule="auto"/>
        <w:rPr>
          <w:rFonts w:ascii="Times New Roman" w:hAnsi="Times New Roman" w:cs="Times New Roman"/>
          <w:sz w:val="24"/>
          <w:szCs w:val="24"/>
          <w:lang w:val="es-ES"/>
        </w:rPr>
      </w:pPr>
      <w:r w:rsidRPr="00127933">
        <w:rPr>
          <w:rFonts w:ascii="Times New Roman" w:hAnsi="Times New Roman" w:cs="Times New Roman"/>
          <w:sz w:val="24"/>
          <w:szCs w:val="24"/>
          <w:lang w:val="es-ES"/>
        </w:rPr>
        <w:t>Calea Vitan cu Bulevardul Energeticienilor.</w:t>
      </w:r>
    </w:p>
    <w:p w:rsidR="00A10AB5" w:rsidRPr="00127933" w:rsidRDefault="00A10AB5" w:rsidP="00857569">
      <w:pPr>
        <w:numPr>
          <w:ilvl w:val="0"/>
          <w:numId w:val="24"/>
        </w:numPr>
        <w:spacing w:after="0" w:line="240" w:lineRule="auto"/>
        <w:rPr>
          <w:rFonts w:ascii="Times New Roman" w:hAnsi="Times New Roman" w:cs="Times New Roman"/>
          <w:sz w:val="24"/>
          <w:szCs w:val="24"/>
          <w:lang w:val="es-ES"/>
        </w:rPr>
      </w:pPr>
      <w:r w:rsidRPr="00127933">
        <w:rPr>
          <w:rFonts w:ascii="Times New Roman" w:hAnsi="Times New Roman" w:cs="Times New Roman"/>
          <w:sz w:val="24"/>
          <w:szCs w:val="24"/>
          <w:lang w:val="es-ES"/>
        </w:rPr>
        <w:t>Bulevardul Râmnicul Sărat cu Strada Istriei.</w:t>
      </w:r>
    </w:p>
    <w:p w:rsidR="00A10AB5" w:rsidRPr="00127933" w:rsidRDefault="00A10AB5" w:rsidP="00857569">
      <w:pPr>
        <w:numPr>
          <w:ilvl w:val="0"/>
          <w:numId w:val="24"/>
        </w:numPr>
        <w:spacing w:after="0" w:line="240" w:lineRule="auto"/>
        <w:rPr>
          <w:rFonts w:ascii="Times New Roman" w:hAnsi="Times New Roman" w:cs="Times New Roman"/>
          <w:sz w:val="24"/>
          <w:szCs w:val="24"/>
          <w:lang w:val="es-ES"/>
        </w:rPr>
      </w:pPr>
      <w:r w:rsidRPr="00127933">
        <w:rPr>
          <w:rFonts w:ascii="Times New Roman" w:hAnsi="Times New Roman" w:cs="Times New Roman"/>
          <w:sz w:val="24"/>
          <w:szCs w:val="24"/>
          <w:lang w:val="es-ES"/>
        </w:rPr>
        <w:t>Bulevardul 1 Decembrie 1918 cu Strada Postăvarului.</w:t>
      </w:r>
    </w:p>
    <w:p w:rsidR="00A10AB5" w:rsidRPr="00127933" w:rsidRDefault="00A10AB5" w:rsidP="00857569">
      <w:pPr>
        <w:numPr>
          <w:ilvl w:val="0"/>
          <w:numId w:val="24"/>
        </w:numPr>
        <w:spacing w:after="0" w:line="240" w:lineRule="auto"/>
        <w:rPr>
          <w:rFonts w:ascii="Times New Roman" w:hAnsi="Times New Roman" w:cs="Times New Roman"/>
          <w:sz w:val="24"/>
          <w:szCs w:val="24"/>
          <w:lang w:val="es-ES"/>
        </w:rPr>
      </w:pPr>
      <w:r w:rsidRPr="00127933">
        <w:rPr>
          <w:rFonts w:ascii="Times New Roman" w:hAnsi="Times New Roman" w:cs="Times New Roman"/>
          <w:sz w:val="24"/>
          <w:szCs w:val="24"/>
          <w:lang w:val="es-ES"/>
        </w:rPr>
        <w:t>Strada Fizicienilor cu Strada Danubiu.</w:t>
      </w:r>
    </w:p>
    <w:p w:rsidR="00A10AB5" w:rsidRPr="00127933" w:rsidRDefault="00A10AB5" w:rsidP="00857569">
      <w:pPr>
        <w:numPr>
          <w:ilvl w:val="0"/>
          <w:numId w:val="24"/>
        </w:numPr>
        <w:spacing w:after="0" w:line="240" w:lineRule="auto"/>
        <w:rPr>
          <w:rFonts w:ascii="Times New Roman" w:hAnsi="Times New Roman" w:cs="Times New Roman"/>
          <w:sz w:val="24"/>
          <w:szCs w:val="24"/>
          <w:lang w:val="es-ES"/>
        </w:rPr>
      </w:pPr>
      <w:r w:rsidRPr="00127933">
        <w:rPr>
          <w:rFonts w:ascii="Times New Roman" w:hAnsi="Times New Roman" w:cs="Times New Roman"/>
          <w:sz w:val="24"/>
          <w:szCs w:val="24"/>
          <w:lang w:val="es-ES"/>
        </w:rPr>
        <w:t>Piaţa Alba Iulia.</w:t>
      </w:r>
    </w:p>
    <w:p w:rsidR="00A10AB5" w:rsidRPr="00127933" w:rsidRDefault="00A10AB5" w:rsidP="00857569">
      <w:pPr>
        <w:numPr>
          <w:ilvl w:val="0"/>
          <w:numId w:val="24"/>
        </w:numPr>
        <w:spacing w:after="0" w:line="240" w:lineRule="auto"/>
        <w:rPr>
          <w:rFonts w:ascii="Times New Roman" w:hAnsi="Times New Roman" w:cs="Times New Roman"/>
          <w:sz w:val="24"/>
          <w:szCs w:val="24"/>
          <w:lang w:val="es-ES"/>
        </w:rPr>
      </w:pPr>
      <w:r w:rsidRPr="00127933">
        <w:rPr>
          <w:rFonts w:ascii="Times New Roman" w:hAnsi="Times New Roman" w:cs="Times New Roman"/>
          <w:sz w:val="24"/>
          <w:szCs w:val="24"/>
          <w:lang w:val="es-ES"/>
        </w:rPr>
        <w:lastRenderedPageBreak/>
        <w:t>Calea Vitan la Centrul Comercial MALL.</w:t>
      </w:r>
    </w:p>
    <w:p w:rsidR="00A10AB5" w:rsidRPr="00127933" w:rsidRDefault="00A10AB5" w:rsidP="00857569">
      <w:pPr>
        <w:numPr>
          <w:ilvl w:val="0"/>
          <w:numId w:val="24"/>
        </w:numPr>
        <w:spacing w:after="0" w:line="240" w:lineRule="auto"/>
        <w:rPr>
          <w:rFonts w:ascii="Times New Roman" w:hAnsi="Times New Roman" w:cs="Times New Roman"/>
          <w:sz w:val="24"/>
          <w:szCs w:val="24"/>
          <w:lang w:val="es-ES"/>
        </w:rPr>
      </w:pPr>
      <w:r w:rsidRPr="00127933">
        <w:rPr>
          <w:rFonts w:ascii="Times New Roman" w:hAnsi="Times New Roman" w:cs="Times New Roman"/>
          <w:sz w:val="24"/>
          <w:szCs w:val="24"/>
          <w:lang w:val="es-ES"/>
        </w:rPr>
        <w:t>Strada Lucreţiu Pătrăşcanu cu Basarabia.</w:t>
      </w:r>
    </w:p>
    <w:p w:rsidR="00A10AB5" w:rsidRPr="00127933" w:rsidRDefault="00A10AB5" w:rsidP="00857569">
      <w:pPr>
        <w:numPr>
          <w:ilvl w:val="0"/>
          <w:numId w:val="24"/>
        </w:numPr>
        <w:spacing w:after="0" w:line="240" w:lineRule="auto"/>
        <w:rPr>
          <w:rFonts w:ascii="Times New Roman" w:hAnsi="Times New Roman" w:cs="Times New Roman"/>
          <w:sz w:val="24"/>
          <w:szCs w:val="24"/>
          <w:lang w:val="es-ES"/>
        </w:rPr>
      </w:pPr>
      <w:r w:rsidRPr="00127933">
        <w:rPr>
          <w:rFonts w:ascii="Times New Roman" w:hAnsi="Times New Roman" w:cs="Times New Roman"/>
          <w:sz w:val="24"/>
          <w:szCs w:val="24"/>
          <w:lang w:val="es-ES"/>
        </w:rPr>
        <w:t>Strada Feteşti cu Strada Gura Ialomiţei.</w:t>
      </w:r>
    </w:p>
    <w:p w:rsidR="00A10AB5" w:rsidRPr="00127933" w:rsidRDefault="00A10AB5" w:rsidP="00857569">
      <w:pPr>
        <w:numPr>
          <w:ilvl w:val="0"/>
          <w:numId w:val="24"/>
        </w:numPr>
        <w:spacing w:after="0" w:line="240" w:lineRule="auto"/>
        <w:rPr>
          <w:rFonts w:ascii="Times New Roman" w:hAnsi="Times New Roman" w:cs="Times New Roman"/>
          <w:sz w:val="24"/>
          <w:szCs w:val="24"/>
          <w:lang w:val="es-ES"/>
        </w:rPr>
      </w:pPr>
      <w:r w:rsidRPr="00127933">
        <w:rPr>
          <w:rFonts w:ascii="Times New Roman" w:hAnsi="Times New Roman" w:cs="Times New Roman"/>
          <w:sz w:val="24"/>
          <w:szCs w:val="24"/>
          <w:lang w:val="es-ES"/>
        </w:rPr>
        <w:t>Bulevardul Theodor Pallady cu Strada Jean Steriadi.</w:t>
      </w:r>
    </w:p>
    <w:p w:rsidR="00A10AB5" w:rsidRPr="00127933" w:rsidRDefault="00A10AB5" w:rsidP="00857569">
      <w:pPr>
        <w:numPr>
          <w:ilvl w:val="0"/>
          <w:numId w:val="24"/>
        </w:numPr>
        <w:spacing w:after="0" w:line="240" w:lineRule="auto"/>
        <w:rPr>
          <w:rFonts w:ascii="Times New Roman" w:hAnsi="Times New Roman" w:cs="Times New Roman"/>
          <w:sz w:val="24"/>
          <w:szCs w:val="24"/>
          <w:lang w:val="es-ES"/>
        </w:rPr>
      </w:pPr>
      <w:r w:rsidRPr="00127933">
        <w:rPr>
          <w:rFonts w:ascii="Times New Roman" w:hAnsi="Times New Roman" w:cs="Times New Roman"/>
          <w:sz w:val="24"/>
          <w:szCs w:val="24"/>
          <w:lang w:val="es-ES"/>
        </w:rPr>
        <w:t>Bulevardul Octavian Goga cu Strada Nerva Traian.</w:t>
      </w:r>
    </w:p>
    <w:p w:rsidR="00A10AB5" w:rsidRPr="00127933" w:rsidRDefault="00A10AB5" w:rsidP="00857569">
      <w:pPr>
        <w:numPr>
          <w:ilvl w:val="0"/>
          <w:numId w:val="24"/>
        </w:numPr>
        <w:spacing w:after="0" w:line="240" w:lineRule="auto"/>
        <w:rPr>
          <w:rFonts w:ascii="Times New Roman" w:hAnsi="Times New Roman" w:cs="Times New Roman"/>
          <w:sz w:val="24"/>
          <w:szCs w:val="24"/>
          <w:lang w:val="es-ES"/>
        </w:rPr>
      </w:pPr>
      <w:r w:rsidRPr="00127933">
        <w:rPr>
          <w:rFonts w:ascii="Times New Roman" w:hAnsi="Times New Roman" w:cs="Times New Roman"/>
          <w:sz w:val="24"/>
          <w:szCs w:val="24"/>
          <w:lang w:val="es-ES"/>
        </w:rPr>
        <w:t>Bulevardul 1 Decembrie 1918 cu Faur Poarta 4.</w:t>
      </w:r>
    </w:p>
    <w:p w:rsidR="00A10AB5" w:rsidRPr="00127933" w:rsidRDefault="00A10AB5" w:rsidP="00857569">
      <w:pPr>
        <w:numPr>
          <w:ilvl w:val="0"/>
          <w:numId w:val="24"/>
        </w:numPr>
        <w:spacing w:after="0" w:line="240" w:lineRule="auto"/>
        <w:rPr>
          <w:rFonts w:ascii="Times New Roman" w:hAnsi="Times New Roman" w:cs="Times New Roman"/>
          <w:sz w:val="24"/>
          <w:szCs w:val="24"/>
          <w:lang w:val="es-ES"/>
        </w:rPr>
      </w:pPr>
      <w:r w:rsidRPr="00127933">
        <w:rPr>
          <w:rFonts w:ascii="Times New Roman" w:hAnsi="Times New Roman" w:cs="Times New Roman"/>
          <w:sz w:val="24"/>
          <w:szCs w:val="24"/>
          <w:lang w:val="es-ES"/>
        </w:rPr>
        <w:t>Şoseaua Mihai Bravu cu Bulevardul Decebal.</w:t>
      </w:r>
    </w:p>
    <w:p w:rsidR="00A10AB5" w:rsidRPr="00127933" w:rsidRDefault="00A10AB5" w:rsidP="00857569">
      <w:pPr>
        <w:numPr>
          <w:ilvl w:val="0"/>
          <w:numId w:val="24"/>
        </w:numPr>
        <w:spacing w:after="0" w:line="240" w:lineRule="auto"/>
        <w:rPr>
          <w:rFonts w:ascii="Times New Roman" w:hAnsi="Times New Roman" w:cs="Times New Roman"/>
          <w:sz w:val="24"/>
          <w:szCs w:val="24"/>
          <w:lang w:val="es-ES"/>
        </w:rPr>
      </w:pPr>
      <w:r w:rsidRPr="00127933">
        <w:rPr>
          <w:rFonts w:ascii="Times New Roman" w:hAnsi="Times New Roman" w:cs="Times New Roman"/>
          <w:sz w:val="24"/>
          <w:szCs w:val="24"/>
          <w:lang w:val="es-ES"/>
        </w:rPr>
        <w:t>Strada Liviu Rebreanu cu Strada Barajul Dunării.</w:t>
      </w:r>
    </w:p>
    <w:p w:rsidR="00A10AB5" w:rsidRPr="00127933" w:rsidRDefault="00A10AB5" w:rsidP="00857569">
      <w:pPr>
        <w:numPr>
          <w:ilvl w:val="0"/>
          <w:numId w:val="24"/>
        </w:numPr>
        <w:spacing w:after="0" w:line="240" w:lineRule="auto"/>
        <w:rPr>
          <w:rFonts w:ascii="Times New Roman" w:hAnsi="Times New Roman" w:cs="Times New Roman"/>
          <w:sz w:val="24"/>
          <w:szCs w:val="24"/>
          <w:lang w:val="es-ES"/>
        </w:rPr>
      </w:pPr>
      <w:r w:rsidRPr="00127933">
        <w:rPr>
          <w:rFonts w:ascii="Times New Roman" w:hAnsi="Times New Roman" w:cs="Times New Roman"/>
          <w:sz w:val="24"/>
          <w:szCs w:val="24"/>
          <w:lang w:val="es-ES"/>
        </w:rPr>
        <w:t>Şoseaua Mihai Bravu cu Calea Vitan.</w:t>
      </w:r>
    </w:p>
    <w:p w:rsidR="002F7F40" w:rsidRPr="00127933" w:rsidRDefault="002F7F40" w:rsidP="00857569">
      <w:pPr>
        <w:spacing w:after="0" w:line="240" w:lineRule="auto"/>
        <w:ind w:firstLine="708"/>
        <w:jc w:val="both"/>
        <w:rPr>
          <w:rFonts w:ascii="Times New Roman" w:hAnsi="Times New Roman" w:cs="Times New Roman"/>
          <w:b/>
          <w:i/>
          <w:color w:val="000000"/>
          <w:sz w:val="24"/>
          <w:szCs w:val="24"/>
          <w:lang w:val="es-ES"/>
        </w:rPr>
      </w:pPr>
    </w:p>
    <w:p w:rsidR="002F7F40" w:rsidRPr="00127933" w:rsidRDefault="002F7F40" w:rsidP="00857569">
      <w:pPr>
        <w:spacing w:after="0" w:line="240" w:lineRule="auto"/>
        <w:ind w:firstLine="708"/>
        <w:jc w:val="both"/>
        <w:rPr>
          <w:rFonts w:ascii="Times New Roman" w:hAnsi="Times New Roman" w:cs="Times New Roman"/>
          <w:bCs/>
          <w:i/>
          <w:sz w:val="24"/>
          <w:szCs w:val="24"/>
        </w:rPr>
      </w:pPr>
      <w:r w:rsidRPr="00127933">
        <w:rPr>
          <w:rFonts w:ascii="Times New Roman" w:hAnsi="Times New Roman" w:cs="Times New Roman"/>
          <w:b/>
          <w:i/>
          <w:color w:val="000000"/>
          <w:sz w:val="24"/>
          <w:szCs w:val="24"/>
          <w:lang w:val="es-ES"/>
        </w:rPr>
        <w:t>Proiectul ,,Accesul cetăţenilor la informaţii de interes public</w:t>
      </w:r>
      <w:r w:rsidRPr="00127933">
        <w:rPr>
          <w:rFonts w:ascii="Times New Roman" w:hAnsi="Times New Roman" w:cs="Times New Roman"/>
          <w:b/>
          <w:i/>
          <w:color w:val="000000"/>
          <w:sz w:val="24"/>
          <w:szCs w:val="24"/>
        </w:rPr>
        <w:sym w:font="Symbol" w:char="F0B2"/>
      </w:r>
      <w:r w:rsidRPr="00127933">
        <w:rPr>
          <w:rFonts w:ascii="Times New Roman" w:hAnsi="Times New Roman" w:cs="Times New Roman"/>
          <w:b/>
          <w:i/>
          <w:color w:val="000000"/>
          <w:sz w:val="24"/>
          <w:szCs w:val="24"/>
          <w:lang w:val="es-ES"/>
        </w:rPr>
        <w:t xml:space="preserve">  are următoarele obiective - </w:t>
      </w:r>
      <w:r w:rsidRPr="00127933">
        <w:rPr>
          <w:rFonts w:ascii="Times New Roman" w:hAnsi="Times New Roman" w:cs="Times New Roman"/>
          <w:b/>
          <w:bCs/>
          <w:i/>
          <w:sz w:val="24"/>
          <w:szCs w:val="24"/>
          <w:lang w:val="es-ES"/>
        </w:rPr>
        <w:t>proiect  finalizat în Iunie 2014 aflat in perioada de postimplementare, are  următoarele obiective :</w:t>
      </w:r>
    </w:p>
    <w:p w:rsidR="002F7F40" w:rsidRPr="00127933" w:rsidRDefault="002F7F40" w:rsidP="00857569">
      <w:pPr>
        <w:pStyle w:val="instruct"/>
        <w:numPr>
          <w:ilvl w:val="0"/>
          <w:numId w:val="23"/>
        </w:numPr>
        <w:spacing w:before="0" w:after="0"/>
        <w:jc w:val="both"/>
        <w:rPr>
          <w:rStyle w:val="articlecontent1"/>
          <w:rFonts w:ascii="Times New Roman" w:hAnsi="Times New Roman" w:cs="Times New Roman"/>
          <w:i w:val="0"/>
          <w:iCs w:val="0"/>
          <w:sz w:val="24"/>
          <w:szCs w:val="24"/>
        </w:rPr>
      </w:pPr>
      <w:r w:rsidRPr="00127933">
        <w:rPr>
          <w:rStyle w:val="articlecontent1"/>
          <w:rFonts w:ascii="Times New Roman" w:hAnsi="Times New Roman" w:cs="Times New Roman"/>
          <w:i w:val="0"/>
          <w:sz w:val="24"/>
          <w:szCs w:val="24"/>
        </w:rPr>
        <w:t xml:space="preserve">creşterea gradului de accesibilitate a cetăţenilor la informații de interes public; </w:t>
      </w:r>
    </w:p>
    <w:p w:rsidR="002F7F40" w:rsidRPr="00127933" w:rsidRDefault="002F7F40" w:rsidP="00857569">
      <w:pPr>
        <w:pStyle w:val="instruct"/>
        <w:numPr>
          <w:ilvl w:val="0"/>
          <w:numId w:val="23"/>
        </w:numPr>
        <w:spacing w:before="0" w:after="0"/>
        <w:jc w:val="both"/>
        <w:rPr>
          <w:rFonts w:ascii="Times New Roman" w:hAnsi="Times New Roman" w:cs="Times New Roman"/>
          <w:i w:val="0"/>
          <w:iCs w:val="0"/>
          <w:sz w:val="24"/>
          <w:szCs w:val="24"/>
        </w:rPr>
      </w:pPr>
      <w:r w:rsidRPr="00127933">
        <w:rPr>
          <w:rFonts w:ascii="Times New Roman" w:hAnsi="Times New Roman" w:cs="Times New Roman"/>
          <w:i w:val="0"/>
          <w:iCs w:val="0"/>
          <w:sz w:val="24"/>
          <w:szCs w:val="24"/>
          <w:lang w:eastAsia="ro-RO"/>
        </w:rPr>
        <w:t>crearea şi susţinerea unui cadru informaţional permanent și interactiv despre sectorul 3 al capitalei</w:t>
      </w:r>
      <w:r w:rsidRPr="00127933">
        <w:rPr>
          <w:rFonts w:ascii="Times New Roman" w:hAnsi="Times New Roman" w:cs="Times New Roman"/>
          <w:i w:val="0"/>
          <w:iCs w:val="0"/>
          <w:sz w:val="24"/>
          <w:szCs w:val="24"/>
        </w:rPr>
        <w:t>;</w:t>
      </w:r>
    </w:p>
    <w:p w:rsidR="002F7F40" w:rsidRPr="00127933" w:rsidRDefault="002F7F40" w:rsidP="00857569">
      <w:pPr>
        <w:pStyle w:val="instruct"/>
        <w:numPr>
          <w:ilvl w:val="0"/>
          <w:numId w:val="23"/>
        </w:numPr>
        <w:spacing w:before="0" w:after="0"/>
        <w:jc w:val="both"/>
        <w:rPr>
          <w:rFonts w:ascii="Times New Roman" w:hAnsi="Times New Roman" w:cs="Times New Roman"/>
          <w:i w:val="0"/>
          <w:iCs w:val="0"/>
          <w:sz w:val="24"/>
          <w:szCs w:val="24"/>
        </w:rPr>
      </w:pPr>
      <w:r w:rsidRPr="00127933">
        <w:rPr>
          <w:rFonts w:ascii="Times New Roman" w:hAnsi="Times New Roman" w:cs="Times New Roman"/>
          <w:i w:val="0"/>
          <w:sz w:val="24"/>
          <w:szCs w:val="24"/>
          <w:lang w:eastAsia="ro-RO"/>
        </w:rPr>
        <w:t>intensificarea dezbaterilor şi reflecţiilor în legătură cu activitatea Primăriei;</w:t>
      </w:r>
    </w:p>
    <w:p w:rsidR="002F7F40" w:rsidRPr="00127933" w:rsidRDefault="002F7F40" w:rsidP="00857569">
      <w:pPr>
        <w:pStyle w:val="instruct"/>
        <w:numPr>
          <w:ilvl w:val="0"/>
          <w:numId w:val="23"/>
        </w:numPr>
        <w:spacing w:before="0" w:after="0"/>
        <w:jc w:val="both"/>
        <w:rPr>
          <w:rFonts w:ascii="Times New Roman" w:hAnsi="Times New Roman" w:cs="Times New Roman"/>
          <w:i w:val="0"/>
          <w:iCs w:val="0"/>
          <w:sz w:val="24"/>
          <w:szCs w:val="24"/>
        </w:rPr>
      </w:pPr>
      <w:r w:rsidRPr="00127933">
        <w:rPr>
          <w:rFonts w:ascii="Times New Roman" w:hAnsi="Times New Roman" w:cs="Times New Roman"/>
          <w:i w:val="0"/>
          <w:sz w:val="24"/>
          <w:szCs w:val="24"/>
          <w:lang w:eastAsia="ro-RO"/>
        </w:rPr>
        <w:t>îmbunătăţirea comunicării şi metodelor de interacţiune</w:t>
      </w:r>
      <w:r w:rsidRPr="00127933">
        <w:rPr>
          <w:rFonts w:ascii="Times New Roman" w:hAnsi="Times New Roman" w:cs="Times New Roman"/>
          <w:i w:val="0"/>
          <w:iCs w:val="0"/>
          <w:sz w:val="24"/>
          <w:szCs w:val="24"/>
        </w:rPr>
        <w:t>;</w:t>
      </w:r>
    </w:p>
    <w:p w:rsidR="002F7F40" w:rsidRPr="00127933" w:rsidRDefault="002F7F40" w:rsidP="00857569">
      <w:pPr>
        <w:pStyle w:val="instruct"/>
        <w:numPr>
          <w:ilvl w:val="0"/>
          <w:numId w:val="23"/>
        </w:numPr>
        <w:spacing w:before="0" w:after="0"/>
        <w:jc w:val="both"/>
        <w:rPr>
          <w:rFonts w:ascii="Times New Roman" w:hAnsi="Times New Roman" w:cs="Times New Roman"/>
          <w:i w:val="0"/>
          <w:iCs w:val="0"/>
          <w:color w:val="000000"/>
          <w:sz w:val="24"/>
          <w:szCs w:val="24"/>
          <w:lang w:eastAsia="en-US"/>
        </w:rPr>
      </w:pPr>
      <w:r w:rsidRPr="00127933">
        <w:rPr>
          <w:rFonts w:ascii="Times New Roman" w:hAnsi="Times New Roman" w:cs="Times New Roman"/>
          <w:i w:val="0"/>
          <w:sz w:val="24"/>
          <w:szCs w:val="24"/>
          <w:lang w:eastAsia="ro-RO"/>
        </w:rPr>
        <w:t>creșterea gradului de interacţiune dintre cetăţeni şi organizaţiile societăţii civile (de diferite tipuri)</w:t>
      </w:r>
      <w:r w:rsidRPr="00127933">
        <w:rPr>
          <w:rFonts w:ascii="Times New Roman" w:hAnsi="Times New Roman" w:cs="Times New Roman"/>
          <w:i w:val="0"/>
          <w:iCs w:val="0"/>
          <w:sz w:val="24"/>
          <w:szCs w:val="24"/>
        </w:rPr>
        <w:t>;</w:t>
      </w:r>
    </w:p>
    <w:p w:rsidR="002F7F40" w:rsidRPr="00127933" w:rsidRDefault="002F7F40" w:rsidP="00857569">
      <w:pPr>
        <w:pStyle w:val="instruct"/>
        <w:numPr>
          <w:ilvl w:val="0"/>
          <w:numId w:val="23"/>
        </w:numPr>
        <w:spacing w:before="0" w:after="0"/>
        <w:jc w:val="both"/>
        <w:rPr>
          <w:rStyle w:val="textnews"/>
          <w:rFonts w:ascii="Times New Roman" w:hAnsi="Times New Roman" w:cs="Times New Roman"/>
          <w:i w:val="0"/>
          <w:iCs w:val="0"/>
          <w:color w:val="000000"/>
          <w:sz w:val="24"/>
          <w:szCs w:val="24"/>
        </w:rPr>
      </w:pPr>
      <w:r w:rsidRPr="00127933">
        <w:rPr>
          <w:rFonts w:ascii="Times New Roman" w:hAnsi="Times New Roman" w:cs="Times New Roman"/>
          <w:i w:val="0"/>
          <w:sz w:val="24"/>
          <w:szCs w:val="24"/>
          <w:lang w:eastAsia="ro-RO"/>
        </w:rPr>
        <w:t>creşterea conştientizării cetăţenilor cu privire la rezultatele obţinute</w:t>
      </w:r>
      <w:r w:rsidRPr="00127933">
        <w:rPr>
          <w:rFonts w:ascii="Times New Roman" w:hAnsi="Times New Roman" w:cs="Times New Roman"/>
          <w:i w:val="0"/>
          <w:iCs w:val="0"/>
          <w:sz w:val="24"/>
          <w:szCs w:val="24"/>
        </w:rPr>
        <w:t>;</w:t>
      </w:r>
      <w:r w:rsidRPr="00127933">
        <w:rPr>
          <w:rStyle w:val="textnews"/>
          <w:rFonts w:ascii="Times New Roman" w:hAnsi="Times New Roman" w:cs="Times New Roman"/>
          <w:i w:val="0"/>
          <w:sz w:val="24"/>
          <w:szCs w:val="24"/>
        </w:rPr>
        <w:t>ede interes local;</w:t>
      </w:r>
    </w:p>
    <w:p w:rsidR="002F7F40" w:rsidRPr="00127933" w:rsidRDefault="002F7F40" w:rsidP="00857569">
      <w:pPr>
        <w:pStyle w:val="instruct"/>
        <w:numPr>
          <w:ilvl w:val="0"/>
          <w:numId w:val="23"/>
        </w:numPr>
        <w:spacing w:before="0" w:after="0"/>
        <w:jc w:val="both"/>
        <w:rPr>
          <w:rStyle w:val="articlecontent1"/>
          <w:rFonts w:ascii="Times New Roman" w:hAnsi="Times New Roman" w:cs="Times New Roman"/>
          <w:i w:val="0"/>
          <w:iCs w:val="0"/>
          <w:sz w:val="24"/>
          <w:szCs w:val="24"/>
        </w:rPr>
      </w:pPr>
      <w:r w:rsidRPr="00127933">
        <w:rPr>
          <w:rFonts w:ascii="Times New Roman" w:hAnsi="Times New Roman" w:cs="Times New Roman"/>
          <w:bCs/>
          <w:i w:val="0"/>
          <w:color w:val="000000"/>
          <w:sz w:val="24"/>
          <w:szCs w:val="24"/>
          <w:lang w:eastAsia="ro-RO"/>
        </w:rPr>
        <w:t>Implementarea unei atitudini noi a administraţ</w:t>
      </w:r>
      <w:r w:rsidRPr="00127933">
        <w:rPr>
          <w:rFonts w:ascii="Times New Roman" w:hAnsi="Times New Roman" w:cs="Times New Roman"/>
          <w:i w:val="0"/>
          <w:color w:val="000000"/>
          <w:sz w:val="24"/>
          <w:szCs w:val="24"/>
          <w:lang w:eastAsia="ro-RO"/>
        </w:rPr>
        <w:t xml:space="preserve">iei </w:t>
      </w:r>
      <w:r w:rsidRPr="00127933">
        <w:rPr>
          <w:rFonts w:ascii="Times New Roman" w:hAnsi="Times New Roman" w:cs="Times New Roman"/>
          <w:bCs/>
          <w:i w:val="0"/>
          <w:color w:val="000000"/>
          <w:sz w:val="24"/>
          <w:szCs w:val="24"/>
          <w:lang w:eastAsia="ro-RO"/>
        </w:rPr>
        <w:t>faţ</w:t>
      </w:r>
      <w:r w:rsidRPr="00127933">
        <w:rPr>
          <w:rFonts w:ascii="Times New Roman" w:hAnsi="Times New Roman" w:cs="Times New Roman"/>
          <w:i w:val="0"/>
          <w:color w:val="000000"/>
          <w:sz w:val="24"/>
          <w:szCs w:val="24"/>
          <w:lang w:eastAsia="ro-RO"/>
        </w:rPr>
        <w:t xml:space="preserve">ă </w:t>
      </w:r>
      <w:r w:rsidRPr="00127933">
        <w:rPr>
          <w:rFonts w:ascii="Times New Roman" w:hAnsi="Times New Roman" w:cs="Times New Roman"/>
          <w:bCs/>
          <w:i w:val="0"/>
          <w:color w:val="000000"/>
          <w:sz w:val="24"/>
          <w:szCs w:val="24"/>
          <w:lang w:eastAsia="ro-RO"/>
        </w:rPr>
        <w:t>de cetăţ</w:t>
      </w:r>
      <w:r w:rsidRPr="00127933">
        <w:rPr>
          <w:rFonts w:ascii="Times New Roman" w:hAnsi="Times New Roman" w:cs="Times New Roman"/>
          <w:i w:val="0"/>
          <w:color w:val="000000"/>
          <w:sz w:val="24"/>
          <w:szCs w:val="24"/>
          <w:lang w:eastAsia="ro-RO"/>
        </w:rPr>
        <w:t xml:space="preserve">eni, problemele </w:t>
      </w:r>
      <w:r w:rsidRPr="00127933">
        <w:rPr>
          <w:rFonts w:ascii="Times New Roman" w:hAnsi="Times New Roman" w:cs="Times New Roman"/>
          <w:bCs/>
          <w:i w:val="0"/>
          <w:color w:val="000000"/>
          <w:sz w:val="24"/>
          <w:szCs w:val="24"/>
          <w:lang w:eastAsia="ro-RO"/>
        </w:rPr>
        <w:t xml:space="preserve">acestora </w:t>
      </w:r>
      <w:r w:rsidRPr="00127933">
        <w:rPr>
          <w:rFonts w:ascii="Times New Roman" w:hAnsi="Times New Roman" w:cs="Times New Roman"/>
          <w:i w:val="0"/>
          <w:color w:val="000000"/>
          <w:sz w:val="24"/>
          <w:szCs w:val="24"/>
          <w:lang w:eastAsia="ro-RO"/>
        </w:rPr>
        <w:t>fiind preocuparea legitim</w:t>
      </w:r>
      <w:r w:rsidRPr="00127933">
        <w:rPr>
          <w:rFonts w:ascii="Times New Roman" w:hAnsi="Times New Roman" w:cs="Times New Roman"/>
          <w:bCs/>
          <w:i w:val="0"/>
          <w:color w:val="000000"/>
          <w:sz w:val="24"/>
          <w:szCs w:val="24"/>
          <w:lang w:eastAsia="ro-RO"/>
        </w:rPr>
        <w:t>ă a administraţ</w:t>
      </w:r>
      <w:r w:rsidRPr="00127933">
        <w:rPr>
          <w:rFonts w:ascii="Times New Roman" w:hAnsi="Times New Roman" w:cs="Times New Roman"/>
          <w:i w:val="0"/>
          <w:color w:val="000000"/>
          <w:sz w:val="24"/>
          <w:szCs w:val="24"/>
          <w:lang w:eastAsia="ro-RO"/>
        </w:rPr>
        <w:t>iei locale.</w:t>
      </w:r>
    </w:p>
    <w:p w:rsidR="002F7F40" w:rsidRPr="00127933" w:rsidRDefault="005D2E2A" w:rsidP="00857569">
      <w:pPr>
        <w:spacing w:after="0" w:line="240" w:lineRule="auto"/>
        <w:ind w:firstLine="708"/>
        <w:jc w:val="both"/>
        <w:rPr>
          <w:rFonts w:ascii="Times New Roman" w:hAnsi="Times New Roman" w:cs="Times New Roman"/>
          <w:color w:val="000000"/>
          <w:sz w:val="24"/>
          <w:szCs w:val="24"/>
          <w:lang w:val="es-ES"/>
        </w:rPr>
      </w:pPr>
      <w:r w:rsidRPr="00127933">
        <w:rPr>
          <w:rFonts w:ascii="Times New Roman" w:hAnsi="Times New Roman" w:cs="Times New Roman"/>
          <w:sz w:val="24"/>
          <w:szCs w:val="24"/>
        </w:rPr>
        <w:t xml:space="preserve">  Î</w:t>
      </w:r>
      <w:r w:rsidR="002F7F40" w:rsidRPr="00127933">
        <w:rPr>
          <w:rFonts w:ascii="Times New Roman" w:hAnsi="Times New Roman" w:cs="Times New Roman"/>
          <w:sz w:val="24"/>
          <w:szCs w:val="24"/>
        </w:rPr>
        <w:t xml:space="preserve">n  cadrul proiectului se  vor realiza  </w:t>
      </w:r>
      <w:r w:rsidR="002F7F40" w:rsidRPr="00127933">
        <w:rPr>
          <w:rFonts w:ascii="Times New Roman" w:hAnsi="Times New Roman" w:cs="Times New Roman"/>
          <w:b/>
          <w:sz w:val="24"/>
          <w:szCs w:val="24"/>
        </w:rPr>
        <w:t>10 infochioşcuri în zece locații</w:t>
      </w:r>
      <w:r w:rsidR="002F7F40" w:rsidRPr="00127933">
        <w:rPr>
          <w:rFonts w:ascii="Times New Roman" w:hAnsi="Times New Roman" w:cs="Times New Roman"/>
          <w:sz w:val="24"/>
          <w:szCs w:val="24"/>
        </w:rPr>
        <w:t xml:space="preserve"> ale Sectorului 3 București (str. Liviu Rebreanu – Bd. N. Grigorescu,</w:t>
      </w:r>
      <w:r w:rsidR="002F7F40" w:rsidRPr="00127933">
        <w:rPr>
          <w:rFonts w:ascii="Times New Roman" w:hAnsi="Times New Roman" w:cs="Times New Roman"/>
          <w:color w:val="000000"/>
          <w:sz w:val="24"/>
          <w:szCs w:val="24"/>
        </w:rPr>
        <w:t xml:space="preserve"> B-dul Decebal cu Sos. Mihai Bravu, B-dul Râmnicul Sărat cu Str. Istriei, </w:t>
      </w:r>
      <w:r w:rsidR="002F7F40" w:rsidRPr="00127933">
        <w:rPr>
          <w:rFonts w:ascii="Times New Roman" w:hAnsi="Times New Roman" w:cs="Times New Roman"/>
          <w:sz w:val="24"/>
          <w:szCs w:val="24"/>
        </w:rPr>
        <w:t>bd. N. Grigorescu-str. C. Brâncuşi</w:t>
      </w:r>
      <w:r w:rsidR="002F7F40" w:rsidRPr="00127933">
        <w:rPr>
          <w:rFonts w:ascii="Times New Roman" w:hAnsi="Times New Roman" w:cs="Times New Roman"/>
          <w:color w:val="000000"/>
          <w:sz w:val="24"/>
          <w:szCs w:val="24"/>
        </w:rPr>
        <w:t xml:space="preserve"> Calea Vitan – Bucureşti Mall, B-dul Octavian Goga cu Str. </w:t>
      </w:r>
      <w:r w:rsidR="002F7F40" w:rsidRPr="00127933">
        <w:rPr>
          <w:rFonts w:ascii="Times New Roman" w:hAnsi="Times New Roman" w:cs="Times New Roman"/>
          <w:color w:val="000000"/>
          <w:sz w:val="24"/>
          <w:szCs w:val="24"/>
          <w:lang w:val="es-ES"/>
        </w:rPr>
        <w:t xml:space="preserve">Nerva Traian,  Piața Alba Iulia, B-dul Baba Novac cu Str. Dristor, </w:t>
      </w:r>
      <w:r w:rsidR="002F7F40" w:rsidRPr="00127933">
        <w:rPr>
          <w:rFonts w:ascii="Times New Roman" w:hAnsi="Times New Roman" w:cs="Times New Roman"/>
          <w:sz w:val="24"/>
          <w:szCs w:val="24"/>
          <w:lang w:val="es-ES"/>
        </w:rPr>
        <w:t xml:space="preserve">bd. Camil Ressu- şos. Mihai Bravu și </w:t>
      </w:r>
      <w:r w:rsidR="002F7F40" w:rsidRPr="00127933">
        <w:rPr>
          <w:rFonts w:ascii="Times New Roman" w:hAnsi="Times New Roman" w:cs="Times New Roman"/>
          <w:color w:val="000000"/>
          <w:sz w:val="24"/>
          <w:szCs w:val="24"/>
          <w:lang w:val="es-ES"/>
        </w:rPr>
        <w:t xml:space="preserve">B-dul Nicolae Grigorescu cu B-dul Camil Ressu) </w:t>
      </w:r>
      <w:r w:rsidR="002F7F40" w:rsidRPr="00127933">
        <w:rPr>
          <w:rFonts w:ascii="Times New Roman" w:hAnsi="Times New Roman" w:cs="Times New Roman"/>
          <w:b/>
          <w:color w:val="000000"/>
          <w:sz w:val="24"/>
          <w:szCs w:val="24"/>
          <w:lang w:val="es-ES"/>
        </w:rPr>
        <w:t>și 10 panouri informative</w:t>
      </w:r>
      <w:r w:rsidR="002F7F40" w:rsidRPr="00127933">
        <w:rPr>
          <w:rFonts w:ascii="Times New Roman" w:hAnsi="Times New Roman" w:cs="Times New Roman"/>
          <w:color w:val="000000"/>
          <w:sz w:val="24"/>
          <w:szCs w:val="24"/>
          <w:lang w:val="es-ES"/>
        </w:rPr>
        <w:t xml:space="preserve"> cu următoarele locații :Calea Vitan cu Splaiul Unirii, B-dul Camil Ressu cu Str. Dristorului, </w:t>
      </w:r>
      <w:r w:rsidR="002F7F40" w:rsidRPr="00127933">
        <w:rPr>
          <w:rFonts w:ascii="Times New Roman" w:hAnsi="Times New Roman" w:cs="Times New Roman"/>
          <w:sz w:val="24"/>
          <w:szCs w:val="24"/>
          <w:lang w:val="es-ES"/>
        </w:rPr>
        <w:t xml:space="preserve">B-dul Basarabiei cu Str. Lucretiu Patrascanu, </w:t>
      </w:r>
      <w:r w:rsidR="002F7F40" w:rsidRPr="00127933">
        <w:rPr>
          <w:rFonts w:ascii="Times New Roman" w:hAnsi="Times New Roman" w:cs="Times New Roman"/>
          <w:color w:val="000000"/>
          <w:sz w:val="24"/>
          <w:szCs w:val="24"/>
          <w:lang w:val="es-ES"/>
        </w:rPr>
        <w:t>Piața Alba Iulia, B-dul Octavian Goga cu Str. Nerva Traian, B-dul 1 Decembrie Poarta 4 Faur, B-dul Liviu Rebreanu cu Alea Barajul Dunării, B-dul N. Grigorescu cu Str. C. Brâncuşi, B-dul Decebal cu Sos. Mihai Bravu, Sos. Mihai Bravu cu Calea Vitan.</w:t>
      </w:r>
    </w:p>
    <w:p w:rsidR="00615BA9" w:rsidRDefault="00615BA9" w:rsidP="00857569">
      <w:pPr>
        <w:spacing w:after="0" w:line="240" w:lineRule="auto"/>
        <w:ind w:firstLine="708"/>
        <w:jc w:val="both"/>
        <w:rPr>
          <w:rFonts w:ascii="Times New Roman" w:hAnsi="Times New Roman" w:cs="Times New Roman"/>
          <w:b/>
          <w:bCs/>
          <w:sz w:val="24"/>
          <w:szCs w:val="24"/>
          <w:u w:val="single"/>
        </w:rPr>
      </w:pPr>
    </w:p>
    <w:p w:rsidR="003468C0" w:rsidRPr="00127933" w:rsidRDefault="003468C0" w:rsidP="00857569">
      <w:pPr>
        <w:spacing w:after="0" w:line="240" w:lineRule="auto"/>
        <w:ind w:firstLine="708"/>
        <w:jc w:val="both"/>
        <w:rPr>
          <w:rFonts w:ascii="Times New Roman" w:hAnsi="Times New Roman" w:cs="Times New Roman"/>
          <w:color w:val="1D1B11"/>
          <w:sz w:val="24"/>
          <w:szCs w:val="24"/>
          <w:lang w:val="fr-FR"/>
        </w:rPr>
      </w:pPr>
      <w:r w:rsidRPr="00127933">
        <w:rPr>
          <w:rFonts w:ascii="Times New Roman" w:hAnsi="Times New Roman" w:cs="Times New Roman"/>
          <w:b/>
          <w:bCs/>
          <w:sz w:val="24"/>
          <w:szCs w:val="24"/>
          <w:u w:val="single"/>
        </w:rPr>
        <w:t xml:space="preserve">Proiectul  </w:t>
      </w:r>
      <w:r w:rsidRPr="00127933">
        <w:rPr>
          <w:rFonts w:ascii="Times New Roman" w:hAnsi="Times New Roman" w:cs="Times New Roman"/>
          <w:b/>
          <w:color w:val="1D1B11"/>
          <w:sz w:val="24"/>
          <w:szCs w:val="24"/>
          <w:u w:val="single"/>
          <w:lang w:val="fr-FR"/>
        </w:rPr>
        <w:t>,,Eficientizarea procesului administrativ din Sectorul 3  - E-PAS 3</w:t>
      </w:r>
      <w:r w:rsidRPr="00127933">
        <w:rPr>
          <w:rFonts w:ascii="Times New Roman" w:hAnsi="Times New Roman" w:cs="Times New Roman"/>
          <w:b/>
          <w:color w:val="1D1B11"/>
          <w:sz w:val="24"/>
          <w:szCs w:val="24"/>
          <w:lang w:val="fr-FR"/>
        </w:rPr>
        <w:t>``,  cod SMIS 22465,</w:t>
      </w:r>
      <w:r w:rsidRPr="00127933">
        <w:rPr>
          <w:rFonts w:ascii="Times New Roman" w:hAnsi="Times New Roman" w:cs="Times New Roman"/>
          <w:color w:val="1D1B11"/>
          <w:sz w:val="24"/>
          <w:szCs w:val="24"/>
          <w:lang w:val="fr-FR"/>
        </w:rPr>
        <w:t xml:space="preserve">  este  propus la finanțare prin Programul Operațional Dezvoltarea Capacității Administrative. </w:t>
      </w:r>
    </w:p>
    <w:p w:rsidR="003468C0" w:rsidRPr="00127933" w:rsidRDefault="003468C0" w:rsidP="00857569">
      <w:pPr>
        <w:tabs>
          <w:tab w:val="left" w:pos="1440"/>
        </w:tabs>
        <w:spacing w:after="0" w:line="240" w:lineRule="auto"/>
        <w:ind w:right="62" w:firstLine="360"/>
        <w:jc w:val="both"/>
        <w:rPr>
          <w:rFonts w:ascii="Times New Roman" w:hAnsi="Times New Roman" w:cs="Times New Roman"/>
          <w:color w:val="1D1B11"/>
          <w:sz w:val="24"/>
          <w:szCs w:val="24"/>
          <w:lang w:val="fr-FR"/>
        </w:rPr>
      </w:pPr>
      <w:r w:rsidRPr="00127933">
        <w:rPr>
          <w:rFonts w:ascii="Times New Roman" w:hAnsi="Times New Roman" w:cs="Times New Roman"/>
          <w:color w:val="1D1B11"/>
          <w:sz w:val="24"/>
          <w:szCs w:val="24"/>
          <w:lang w:val="fr-FR"/>
        </w:rPr>
        <w:t xml:space="preserve">Durata de implementare a proiectului </w:t>
      </w:r>
      <w:r w:rsidRPr="00127933">
        <w:rPr>
          <w:rFonts w:ascii="Times New Roman" w:hAnsi="Times New Roman" w:cs="Times New Roman"/>
          <w:b/>
          <w:color w:val="1D1B11"/>
          <w:sz w:val="24"/>
          <w:szCs w:val="24"/>
          <w:lang w:val="fr-FR"/>
        </w:rPr>
        <w:t>,,Eficientizarea procesului administrativ din Sectorul 3  - E-PAS 3``,  cod SMIS 22465,</w:t>
      </w:r>
      <w:r w:rsidRPr="00127933">
        <w:rPr>
          <w:rFonts w:ascii="Times New Roman" w:hAnsi="Times New Roman" w:cs="Times New Roman"/>
          <w:color w:val="1D1B11"/>
          <w:sz w:val="24"/>
          <w:szCs w:val="24"/>
          <w:lang w:val="fr-FR"/>
        </w:rPr>
        <w:t xml:space="preserve"> este de 18 luni, iar valoarea totală a proiectului este de 734.092,00 lei, din care cheltuieli eligibile 592.009,12 lei și 142.082,32 lei valoarea TVA-ului aferent cheltuielilor eligibile. </w:t>
      </w:r>
      <w:r w:rsidRPr="00127933">
        <w:rPr>
          <w:rFonts w:ascii="Times New Roman" w:hAnsi="Times New Roman" w:cs="Times New Roman"/>
          <w:color w:val="1D1B11"/>
          <w:sz w:val="24"/>
          <w:szCs w:val="24"/>
          <w:lang w:val="fr-FR"/>
        </w:rPr>
        <w:tab/>
      </w:r>
    </w:p>
    <w:p w:rsidR="003468C0" w:rsidRPr="00127933" w:rsidRDefault="003468C0" w:rsidP="00857569">
      <w:pPr>
        <w:tabs>
          <w:tab w:val="left" w:pos="1440"/>
        </w:tabs>
        <w:spacing w:after="0" w:line="240" w:lineRule="auto"/>
        <w:ind w:right="62"/>
        <w:jc w:val="both"/>
        <w:rPr>
          <w:rFonts w:ascii="Times New Roman" w:hAnsi="Times New Roman" w:cs="Times New Roman"/>
          <w:color w:val="1D1B11"/>
          <w:sz w:val="24"/>
          <w:szCs w:val="24"/>
          <w:lang w:val="fr-FR"/>
        </w:rPr>
      </w:pPr>
    </w:p>
    <w:p w:rsidR="003468C0" w:rsidRPr="00127933" w:rsidRDefault="00C51D99" w:rsidP="00857569">
      <w:pPr>
        <w:spacing w:after="0" w:line="240" w:lineRule="auto"/>
        <w:ind w:firstLine="708"/>
        <w:jc w:val="both"/>
        <w:rPr>
          <w:rFonts w:ascii="Times New Roman" w:hAnsi="Times New Roman" w:cs="Times New Roman"/>
          <w:b/>
          <w:bCs/>
          <w:sz w:val="24"/>
          <w:szCs w:val="24"/>
          <w:lang w:val="en-US"/>
        </w:rPr>
      </w:pPr>
      <w:r>
        <w:rPr>
          <w:rFonts w:ascii="Times New Roman" w:hAnsi="Times New Roman" w:cs="Times New Roman"/>
          <w:b/>
          <w:bCs/>
          <w:sz w:val="24"/>
          <w:szCs w:val="24"/>
          <w:lang w:val="es-ES"/>
        </w:rPr>
        <w:t>Obiectivele proiectului</w:t>
      </w:r>
      <w:r w:rsidR="003468C0" w:rsidRPr="00127933">
        <w:rPr>
          <w:rFonts w:ascii="Times New Roman" w:hAnsi="Times New Roman" w:cs="Times New Roman"/>
          <w:b/>
          <w:bCs/>
          <w:sz w:val="24"/>
          <w:szCs w:val="24"/>
          <w:lang w:val="en-US"/>
        </w:rPr>
        <w:t>:</w:t>
      </w:r>
    </w:p>
    <w:p w:rsidR="003468C0" w:rsidRPr="00127933" w:rsidRDefault="003468C0" w:rsidP="00857569">
      <w:pPr>
        <w:pStyle w:val="ListNumberLevel2"/>
        <w:spacing w:after="0"/>
        <w:ind w:firstLine="708"/>
        <w:rPr>
          <w:szCs w:val="24"/>
          <w:lang w:val="ro-RO" w:eastAsia="sk-SK"/>
        </w:rPr>
      </w:pPr>
      <w:r w:rsidRPr="00127933">
        <w:rPr>
          <w:szCs w:val="24"/>
          <w:lang w:val="ro-RO" w:eastAsia="sk-SK"/>
        </w:rPr>
        <w:t xml:space="preserve">Creşterea capacităţii instituţionale şi administrative a  Sectorului 3 prin  dezvoltarea şi îmbunătăţirea competenţelor resurselor umane din administraţia publică locală a Sectorului 3 prin participarea la module de pregătire  a personalului. Obiective specifice: </w:t>
      </w:r>
    </w:p>
    <w:p w:rsidR="003468C0" w:rsidRPr="00127933" w:rsidRDefault="003468C0" w:rsidP="00857569">
      <w:pPr>
        <w:numPr>
          <w:ilvl w:val="0"/>
          <w:numId w:val="25"/>
        </w:num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Dezvoltarea capacității strategice de formulare și implementare de politici publice locale la nivelul Primăriei Sectorului 3.</w:t>
      </w:r>
    </w:p>
    <w:p w:rsidR="003468C0" w:rsidRPr="00127933" w:rsidRDefault="003468C0" w:rsidP="00857569">
      <w:pPr>
        <w:numPr>
          <w:ilvl w:val="0"/>
          <w:numId w:val="25"/>
        </w:num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xml:space="preserve"> Creșterea încrederii cetățeanului prin îmbunătățirea serviciilor de liniște și ordine publică în urma perfecționării polițiștilor  comunitari.</w:t>
      </w:r>
    </w:p>
    <w:p w:rsidR="003468C0" w:rsidRPr="00127933" w:rsidRDefault="003468C0" w:rsidP="00857569">
      <w:pPr>
        <w:numPr>
          <w:ilvl w:val="0"/>
          <w:numId w:val="25"/>
        </w:num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Îmbunătăţirea abilităților de  comunicare la nivelul tuturor compartimentelor din cadrul administraţiei.</w:t>
      </w:r>
    </w:p>
    <w:p w:rsidR="003468C0" w:rsidRPr="00127933" w:rsidRDefault="003468C0" w:rsidP="00857569">
      <w:pPr>
        <w:numPr>
          <w:ilvl w:val="0"/>
          <w:numId w:val="25"/>
        </w:num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lastRenderedPageBreak/>
        <w:t xml:space="preserve">Îmbunătățirea cunoştinţelor şi competenţelor cu privire la  legislaţiei orizontală, a acquis-ului comunitar și a legislației europene </w:t>
      </w:r>
    </w:p>
    <w:p w:rsidR="003468C0" w:rsidRPr="00127933" w:rsidRDefault="003468C0" w:rsidP="00857569">
      <w:pPr>
        <w:keepNext/>
        <w:numPr>
          <w:ilvl w:val="0"/>
          <w:numId w:val="25"/>
        </w:numPr>
        <w:spacing w:after="0" w:line="240" w:lineRule="auto"/>
        <w:jc w:val="both"/>
        <w:rPr>
          <w:rFonts w:ascii="Times New Roman" w:hAnsi="Times New Roman" w:cs="Times New Roman"/>
          <w:bCs/>
          <w:sz w:val="24"/>
          <w:szCs w:val="24"/>
          <w:lang w:val="es-ES"/>
        </w:rPr>
      </w:pPr>
      <w:r w:rsidRPr="00127933">
        <w:rPr>
          <w:rFonts w:ascii="Times New Roman" w:hAnsi="Times New Roman" w:cs="Times New Roman"/>
          <w:sz w:val="24"/>
          <w:szCs w:val="24"/>
        </w:rPr>
        <w:t xml:space="preserve">Îmbunățirea managementului </w:t>
      </w:r>
      <w:r w:rsidRPr="00127933">
        <w:rPr>
          <w:rFonts w:ascii="Times New Roman" w:hAnsi="Times New Roman" w:cs="Times New Roman"/>
          <w:sz w:val="24"/>
          <w:szCs w:val="24"/>
          <w:lang w:eastAsia="ro-RO"/>
        </w:rPr>
        <w:t>calităţii, al resurselor umane,  Managementul instituţiilor publice şi al legalităţii actelor administrative.</w:t>
      </w:r>
    </w:p>
    <w:p w:rsidR="003468C0" w:rsidRPr="00127933" w:rsidRDefault="003468C0" w:rsidP="00857569">
      <w:pPr>
        <w:keepNext/>
        <w:numPr>
          <w:ilvl w:val="0"/>
          <w:numId w:val="25"/>
        </w:numPr>
        <w:spacing w:after="0" w:line="240" w:lineRule="auto"/>
        <w:jc w:val="both"/>
        <w:rPr>
          <w:rFonts w:ascii="Times New Roman" w:hAnsi="Times New Roman" w:cs="Times New Roman"/>
          <w:bCs/>
          <w:sz w:val="24"/>
          <w:szCs w:val="24"/>
          <w:lang w:val="es-ES"/>
        </w:rPr>
      </w:pPr>
      <w:r w:rsidRPr="00127933">
        <w:rPr>
          <w:rFonts w:ascii="Times New Roman" w:hAnsi="Times New Roman" w:cs="Times New Roman"/>
          <w:bCs/>
          <w:sz w:val="24"/>
          <w:szCs w:val="24"/>
          <w:lang w:val="es-ES"/>
        </w:rPr>
        <w:t>Creșterea eficienței utilizării calculatorului prin organizarea de cursuri ECDL, pentru personalul neimplicat în proiectul precizat la pct. 1.5. si organizat de ANFP.</w:t>
      </w:r>
    </w:p>
    <w:p w:rsidR="003468C0" w:rsidRPr="00127933" w:rsidRDefault="003468C0"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Omogenizarea echipei prin schimbul de  liber de idei şi punerea în valoare a compentențelor și abilităților personale a grupului ţintă.</w:t>
      </w:r>
    </w:p>
    <w:p w:rsidR="003468C0" w:rsidRPr="00127933" w:rsidRDefault="003468C0" w:rsidP="00857569">
      <w:pPr>
        <w:spacing w:after="0" w:line="240" w:lineRule="auto"/>
        <w:jc w:val="both"/>
        <w:rPr>
          <w:rFonts w:ascii="Times New Roman" w:hAnsi="Times New Roman" w:cs="Times New Roman"/>
          <w:sz w:val="24"/>
          <w:szCs w:val="24"/>
        </w:rPr>
      </w:pPr>
    </w:p>
    <w:p w:rsidR="003468C0" w:rsidRPr="00127933" w:rsidRDefault="003468C0" w:rsidP="00857569">
      <w:pPr>
        <w:spacing w:after="0" w:line="240" w:lineRule="auto"/>
        <w:ind w:firstLine="360"/>
        <w:jc w:val="both"/>
        <w:rPr>
          <w:rFonts w:ascii="Times New Roman" w:hAnsi="Times New Roman" w:cs="Times New Roman"/>
          <w:b/>
          <w:sz w:val="24"/>
          <w:szCs w:val="24"/>
          <w:u w:val="single"/>
        </w:rPr>
      </w:pPr>
      <w:r w:rsidRPr="00127933">
        <w:rPr>
          <w:rFonts w:ascii="Times New Roman" w:hAnsi="Times New Roman" w:cs="Times New Roman"/>
          <w:b/>
          <w:sz w:val="24"/>
          <w:szCs w:val="24"/>
          <w:u w:val="single"/>
        </w:rPr>
        <w:t xml:space="preserve">Creșterea Eficienței Energetice a Blocurilor de Locuințe din Sectorul 3  </w:t>
      </w:r>
    </w:p>
    <w:p w:rsidR="003468C0" w:rsidRPr="00127933" w:rsidRDefault="003468C0" w:rsidP="00857569">
      <w:pPr>
        <w:spacing w:after="0" w:line="240" w:lineRule="auto"/>
        <w:ind w:firstLine="360"/>
        <w:jc w:val="both"/>
        <w:rPr>
          <w:rFonts w:ascii="Times New Roman" w:hAnsi="Times New Roman" w:cs="Times New Roman"/>
          <w:b/>
          <w:bCs/>
          <w:sz w:val="24"/>
          <w:szCs w:val="24"/>
        </w:rPr>
      </w:pPr>
      <w:r w:rsidRPr="00127933">
        <w:rPr>
          <w:rFonts w:ascii="Times New Roman" w:hAnsi="Times New Roman" w:cs="Times New Roman"/>
          <w:b/>
          <w:sz w:val="24"/>
          <w:szCs w:val="24"/>
          <w:u w:val="single"/>
        </w:rPr>
        <w:t>Eficiență Energetică 2 – EE2</w:t>
      </w:r>
      <w:r w:rsidRPr="00127933">
        <w:rPr>
          <w:rFonts w:ascii="Times New Roman" w:hAnsi="Times New Roman" w:cs="Times New Roman"/>
          <w:sz w:val="24"/>
          <w:szCs w:val="24"/>
        </w:rPr>
        <w:t xml:space="preserve"> - </w:t>
      </w:r>
      <w:r w:rsidRPr="00127933">
        <w:rPr>
          <w:rFonts w:ascii="Times New Roman" w:hAnsi="Times New Roman" w:cs="Times New Roman"/>
          <w:b/>
          <w:bCs/>
          <w:i/>
          <w:sz w:val="24"/>
          <w:szCs w:val="24"/>
        </w:rPr>
        <w:t>Obiectivul</w:t>
      </w:r>
      <w:r w:rsidRPr="00127933">
        <w:rPr>
          <w:rFonts w:ascii="Times New Roman" w:hAnsi="Times New Roman" w:cs="Times New Roman"/>
          <w:i/>
          <w:sz w:val="24"/>
          <w:szCs w:val="24"/>
        </w:rPr>
        <w:t xml:space="preserve"> general al cererii de finantare îl reprezintă creșterea eficienței energetice celor zece blocuri de locuințe</w:t>
      </w:r>
      <w:r w:rsidRPr="00127933">
        <w:rPr>
          <w:rFonts w:ascii="Times New Roman" w:hAnsi="Times New Roman" w:cs="Times New Roman"/>
          <w:sz w:val="24"/>
          <w:szCs w:val="24"/>
        </w:rPr>
        <w:t>, contractul de finantae esteîn valoare de 15.777.513,56 lei ce include blocurile: Bl 2 Aleea Buhuși nr 4. Bl.L21  Str. Copăceni nr.3, Bloc L24 Str. Copăceni,  nr. 7, Bloc G5 Intrarea Horbotei nr.4, Bloc 6A, Str. Libertății nr 7, Bloc Z1 Str. Odobești nr.5; Bloc V13 Str. Odobești nr.9; Bloc PM 71 Str. Liviu Rebreanu nr. 32 B; Bloc B6 Bis Str. Camil Ressu nr.20; Bloc S1A, Str. Camil Ressu nr.76</w:t>
      </w:r>
    </w:p>
    <w:p w:rsidR="003468C0" w:rsidRPr="00127933" w:rsidRDefault="003468C0" w:rsidP="00857569">
      <w:pPr>
        <w:pStyle w:val="Header"/>
        <w:tabs>
          <w:tab w:val="clear" w:pos="4513"/>
        </w:tabs>
        <w:ind w:firstLine="360"/>
        <w:jc w:val="both"/>
        <w:rPr>
          <w:rFonts w:ascii="Times New Roman" w:hAnsi="Times New Roman" w:cs="Times New Roman"/>
          <w:b/>
          <w:bCs/>
          <w:sz w:val="24"/>
          <w:szCs w:val="24"/>
        </w:rPr>
      </w:pPr>
      <w:r w:rsidRPr="00127933">
        <w:rPr>
          <w:rFonts w:ascii="Times New Roman" w:hAnsi="Times New Roman" w:cs="Times New Roman"/>
          <w:b/>
          <w:sz w:val="24"/>
          <w:szCs w:val="24"/>
          <w:u w:val="single"/>
        </w:rPr>
        <w:t xml:space="preserve">Eficiență Energetică 3 – EE3  - </w:t>
      </w:r>
      <w:r w:rsidRPr="00127933">
        <w:rPr>
          <w:rFonts w:ascii="Times New Roman" w:hAnsi="Times New Roman" w:cs="Times New Roman"/>
          <w:b/>
          <w:bCs/>
          <w:i/>
          <w:sz w:val="24"/>
          <w:szCs w:val="24"/>
        </w:rPr>
        <w:t>Obiectivul</w:t>
      </w:r>
      <w:r w:rsidRPr="00127933">
        <w:rPr>
          <w:rFonts w:ascii="Times New Roman" w:hAnsi="Times New Roman" w:cs="Times New Roman"/>
          <w:i/>
          <w:sz w:val="24"/>
          <w:szCs w:val="24"/>
        </w:rPr>
        <w:t xml:space="preserve"> general al cererii de finantare îl reprezintă creșterea eficienței energetice celor zece blocuri de locuințe</w:t>
      </w:r>
      <w:r w:rsidRPr="00127933">
        <w:rPr>
          <w:rFonts w:ascii="Times New Roman" w:hAnsi="Times New Roman" w:cs="Times New Roman"/>
          <w:sz w:val="24"/>
          <w:szCs w:val="24"/>
        </w:rPr>
        <w:t>, contractul de finantare este în valoare de 40.402.489,48 lei ce  include blocurile: Bl. U6 B-dul 1 Decembrie 1918;Bl. N12-N13 Aleea Barajul Sadului; Bl. W1 B-dul Nicolae Grigorescu, nr.2; Bl. 8 Str. Gura Ialomiței, Bl. 25 Str. Ion Țuculescu nr.34; Bl. M12, Str. Jean Steriadi, nr. 42-44; Bl. M34 Str. Liviu Rebreanu nr. 29; Bl 10 Str. Spiridon Matei nr. 3; Bl X4 Str. Theodor Pallady nr.5; Bl. L13 Str.  Tina Petre, nr. 1.</w:t>
      </w:r>
    </w:p>
    <w:p w:rsidR="003468C0" w:rsidRPr="00127933" w:rsidRDefault="003468C0" w:rsidP="00857569">
      <w:pPr>
        <w:pStyle w:val="Header"/>
        <w:tabs>
          <w:tab w:val="clear" w:pos="4513"/>
        </w:tabs>
        <w:ind w:firstLine="360"/>
        <w:jc w:val="both"/>
        <w:rPr>
          <w:rFonts w:ascii="Times New Roman" w:hAnsi="Times New Roman" w:cs="Times New Roman"/>
          <w:sz w:val="24"/>
          <w:szCs w:val="24"/>
        </w:rPr>
      </w:pPr>
      <w:r w:rsidRPr="00127933">
        <w:rPr>
          <w:rFonts w:ascii="Times New Roman" w:hAnsi="Times New Roman" w:cs="Times New Roman"/>
          <w:b/>
          <w:sz w:val="24"/>
          <w:szCs w:val="24"/>
          <w:u w:val="single"/>
        </w:rPr>
        <w:t>Eficiență Energetică 4 – EE4</w:t>
      </w:r>
      <w:r w:rsidRPr="00127933">
        <w:rPr>
          <w:rFonts w:ascii="Times New Roman" w:hAnsi="Times New Roman" w:cs="Times New Roman"/>
          <w:b/>
          <w:bCs/>
          <w:i/>
          <w:sz w:val="24"/>
          <w:szCs w:val="24"/>
        </w:rPr>
        <w:t>Obiectivul</w:t>
      </w:r>
      <w:r w:rsidRPr="00127933">
        <w:rPr>
          <w:rFonts w:ascii="Times New Roman" w:hAnsi="Times New Roman" w:cs="Times New Roman"/>
          <w:i/>
          <w:sz w:val="24"/>
          <w:szCs w:val="24"/>
        </w:rPr>
        <w:t xml:space="preserve"> general al cererii de finantare îl reprezintă creșterea eficienței energetice celor unsprezece blocuri de locuințe</w:t>
      </w:r>
      <w:r w:rsidRPr="00127933">
        <w:rPr>
          <w:rFonts w:ascii="Times New Roman" w:hAnsi="Times New Roman" w:cs="Times New Roman"/>
          <w:sz w:val="24"/>
          <w:szCs w:val="24"/>
        </w:rPr>
        <w:t>, contractul de finantare este în valoare de 22.272.514,00  lei ce  include blocurile : Bl. PM77 B-dul 1 Decembrie 1918 nr. 21 E; Bl. 21 D Str. Istriei nr. 6; Bl. 43A, Str. Crivățului nr.1,  Bl G4 Intrarea Bârsei, nr.7, Bl. 2 Str. Stelian Mihale, nr.3,  Bl.F2, Aleea Adjud, nr. 4; M12, Intrarea Bârsei, nr.2; Bl. E3 , Str. Postăvarului nr.3; Bl.10, Str. Dristorului, nr. 102; Bl. M 31 Barajul Bicaz nr.9</w:t>
      </w:r>
    </w:p>
    <w:p w:rsidR="003468C0" w:rsidRPr="00127933" w:rsidRDefault="003468C0" w:rsidP="00857569">
      <w:pPr>
        <w:pStyle w:val="Header"/>
        <w:tabs>
          <w:tab w:val="clear" w:pos="4513"/>
        </w:tabs>
        <w:ind w:firstLine="360"/>
        <w:jc w:val="both"/>
        <w:rPr>
          <w:rFonts w:ascii="Times New Roman" w:hAnsi="Times New Roman" w:cs="Times New Roman"/>
          <w:sz w:val="24"/>
          <w:szCs w:val="24"/>
        </w:rPr>
      </w:pPr>
      <w:r w:rsidRPr="00127933">
        <w:rPr>
          <w:rFonts w:ascii="Times New Roman" w:hAnsi="Times New Roman" w:cs="Times New Roman"/>
          <w:b/>
          <w:sz w:val="24"/>
          <w:szCs w:val="24"/>
          <w:u w:val="single"/>
        </w:rPr>
        <w:t>Eficiență Energetică 5 – EE5</w:t>
      </w:r>
      <w:r w:rsidRPr="00127933">
        <w:rPr>
          <w:rFonts w:ascii="Times New Roman" w:hAnsi="Times New Roman" w:cs="Times New Roman"/>
          <w:b/>
          <w:bCs/>
          <w:i/>
          <w:sz w:val="24"/>
          <w:szCs w:val="24"/>
        </w:rPr>
        <w:t>Obiectivul</w:t>
      </w:r>
      <w:r w:rsidRPr="00127933">
        <w:rPr>
          <w:rFonts w:ascii="Times New Roman" w:hAnsi="Times New Roman" w:cs="Times New Roman"/>
          <w:i/>
          <w:sz w:val="24"/>
          <w:szCs w:val="24"/>
        </w:rPr>
        <w:t xml:space="preserve"> general al cererii de finantare îl reprezintă creșterea eficienței energetice celor trei blocuri de locuințe</w:t>
      </w:r>
      <w:r w:rsidRPr="00127933">
        <w:rPr>
          <w:rFonts w:ascii="Times New Roman" w:hAnsi="Times New Roman" w:cs="Times New Roman"/>
          <w:sz w:val="24"/>
          <w:szCs w:val="24"/>
        </w:rPr>
        <w:t>, contractul de finantare este în valoare de 6.019.24</w:t>
      </w:r>
      <w:r w:rsidR="00C51D99">
        <w:rPr>
          <w:rFonts w:ascii="Times New Roman" w:hAnsi="Times New Roman" w:cs="Times New Roman"/>
          <w:sz w:val="24"/>
          <w:szCs w:val="24"/>
        </w:rPr>
        <w:t>6,60  lei ce  include blocurile</w:t>
      </w:r>
      <w:r w:rsidRPr="00127933">
        <w:rPr>
          <w:rFonts w:ascii="Times New Roman" w:hAnsi="Times New Roman" w:cs="Times New Roman"/>
          <w:sz w:val="24"/>
          <w:szCs w:val="24"/>
        </w:rPr>
        <w:t>:</w:t>
      </w:r>
      <w:r w:rsidR="00C51D99">
        <w:rPr>
          <w:rFonts w:ascii="Times New Roman" w:hAnsi="Times New Roman" w:cs="Times New Roman"/>
          <w:sz w:val="24"/>
          <w:szCs w:val="24"/>
        </w:rPr>
        <w:t xml:space="preserve"> </w:t>
      </w:r>
      <w:r w:rsidRPr="00127933">
        <w:rPr>
          <w:rFonts w:ascii="Times New Roman" w:hAnsi="Times New Roman" w:cs="Times New Roman"/>
          <w:sz w:val="24"/>
          <w:szCs w:val="24"/>
        </w:rPr>
        <w:t>Bl. 27 – Str. Reconstrucției nr.4, Bl. M41 Str. Vasile Goldiș Nr.6 și  bl. 41  - Aleea Fruntaș Constantin Tudor, nr.4.</w:t>
      </w:r>
    </w:p>
    <w:p w:rsidR="003468C0" w:rsidRPr="00127933" w:rsidRDefault="003468C0" w:rsidP="00857569">
      <w:pPr>
        <w:pStyle w:val="Application3"/>
        <w:rPr>
          <w:sz w:val="24"/>
          <w:szCs w:val="24"/>
        </w:rPr>
      </w:pPr>
    </w:p>
    <w:tbl>
      <w:tblPr>
        <w:tblW w:w="9576" w:type="dxa"/>
        <w:tblBorders>
          <w:top w:val="single" w:sz="4" w:space="0" w:color="000000"/>
          <w:left w:val="single" w:sz="4" w:space="0" w:color="000000"/>
          <w:bottom w:val="single" w:sz="4" w:space="0" w:color="000000"/>
          <w:right w:val="single" w:sz="4" w:space="0" w:color="000000"/>
        </w:tblBorders>
        <w:tblLayout w:type="fixed"/>
        <w:tblLook w:val="0000"/>
      </w:tblPr>
      <w:tblGrid>
        <w:gridCol w:w="549"/>
        <w:gridCol w:w="3067"/>
        <w:gridCol w:w="2980"/>
        <w:gridCol w:w="2980"/>
      </w:tblGrid>
      <w:tr w:rsidR="003468C0" w:rsidRPr="00127933" w:rsidTr="00012ED3">
        <w:trPr>
          <w:trHeight w:val="863"/>
        </w:trPr>
        <w:tc>
          <w:tcPr>
            <w:tcW w:w="549" w:type="dxa"/>
            <w:tcBorders>
              <w:top w:val="single" w:sz="4" w:space="0" w:color="000000"/>
              <w:left w:val="single" w:sz="4" w:space="0" w:color="000000"/>
              <w:bottom w:val="single" w:sz="4" w:space="0" w:color="000000"/>
              <w:right w:val="single" w:sz="4" w:space="0" w:color="000000"/>
            </w:tcBorders>
          </w:tcPr>
          <w:p w:rsidR="003468C0" w:rsidRPr="00127933" w:rsidRDefault="003468C0" w:rsidP="00857569">
            <w:pPr>
              <w:spacing w:after="0" w:line="240" w:lineRule="auto"/>
              <w:jc w:val="center"/>
              <w:rPr>
                <w:rFonts w:ascii="Times New Roman" w:hAnsi="Times New Roman" w:cs="Times New Roman"/>
                <w:b/>
                <w:sz w:val="20"/>
                <w:szCs w:val="20"/>
              </w:rPr>
            </w:pPr>
            <w:r w:rsidRPr="00127933">
              <w:rPr>
                <w:rFonts w:ascii="Times New Roman" w:hAnsi="Times New Roman" w:cs="Times New Roman"/>
                <w:b/>
                <w:sz w:val="20"/>
                <w:szCs w:val="20"/>
              </w:rPr>
              <w:t>Nr. crt.</w:t>
            </w:r>
          </w:p>
        </w:tc>
        <w:tc>
          <w:tcPr>
            <w:tcW w:w="3067" w:type="dxa"/>
            <w:tcBorders>
              <w:top w:val="single" w:sz="4" w:space="0" w:color="000000"/>
              <w:left w:val="single" w:sz="4" w:space="0" w:color="000000"/>
              <w:bottom w:val="single" w:sz="4" w:space="0" w:color="000000"/>
              <w:right w:val="single" w:sz="4" w:space="0" w:color="000000"/>
            </w:tcBorders>
          </w:tcPr>
          <w:p w:rsidR="003468C0" w:rsidRPr="00127933" w:rsidRDefault="003468C0" w:rsidP="00857569">
            <w:pPr>
              <w:spacing w:after="0" w:line="240" w:lineRule="auto"/>
              <w:jc w:val="center"/>
              <w:rPr>
                <w:rFonts w:ascii="Times New Roman" w:hAnsi="Times New Roman" w:cs="Times New Roman"/>
                <w:b/>
              </w:rPr>
            </w:pPr>
          </w:p>
          <w:p w:rsidR="003468C0" w:rsidRPr="00127933" w:rsidRDefault="003468C0" w:rsidP="00857569">
            <w:pPr>
              <w:spacing w:after="0" w:line="240" w:lineRule="auto"/>
              <w:jc w:val="center"/>
              <w:rPr>
                <w:rFonts w:ascii="Times New Roman" w:hAnsi="Times New Roman" w:cs="Times New Roman"/>
                <w:b/>
              </w:rPr>
            </w:pPr>
            <w:r w:rsidRPr="00127933">
              <w:rPr>
                <w:rFonts w:ascii="Times New Roman" w:hAnsi="Times New Roman" w:cs="Times New Roman"/>
                <w:b/>
              </w:rPr>
              <w:t>OBIECTIVE</w:t>
            </w:r>
          </w:p>
        </w:tc>
        <w:tc>
          <w:tcPr>
            <w:tcW w:w="2980" w:type="dxa"/>
            <w:tcBorders>
              <w:top w:val="single" w:sz="4" w:space="0" w:color="000000"/>
              <w:left w:val="single" w:sz="4" w:space="0" w:color="000000"/>
              <w:bottom w:val="single" w:sz="4" w:space="0" w:color="000000"/>
              <w:right w:val="single" w:sz="4" w:space="0" w:color="000000"/>
            </w:tcBorders>
          </w:tcPr>
          <w:p w:rsidR="003468C0" w:rsidRPr="00127933" w:rsidRDefault="003468C0" w:rsidP="00857569">
            <w:pPr>
              <w:spacing w:after="0" w:line="240" w:lineRule="auto"/>
              <w:jc w:val="center"/>
              <w:rPr>
                <w:rFonts w:ascii="Times New Roman" w:hAnsi="Times New Roman" w:cs="Times New Roman"/>
                <w:b/>
              </w:rPr>
            </w:pPr>
          </w:p>
          <w:p w:rsidR="003468C0" w:rsidRPr="00127933" w:rsidRDefault="003468C0" w:rsidP="00857569">
            <w:pPr>
              <w:spacing w:after="0" w:line="240" w:lineRule="auto"/>
              <w:jc w:val="center"/>
              <w:rPr>
                <w:rFonts w:ascii="Times New Roman" w:hAnsi="Times New Roman" w:cs="Times New Roman"/>
                <w:b/>
              </w:rPr>
            </w:pPr>
            <w:r w:rsidRPr="00127933">
              <w:rPr>
                <w:rFonts w:ascii="Times New Roman" w:hAnsi="Times New Roman" w:cs="Times New Roman"/>
                <w:b/>
              </w:rPr>
              <w:t>MĂSURI</w:t>
            </w:r>
          </w:p>
        </w:tc>
        <w:tc>
          <w:tcPr>
            <w:tcW w:w="2980" w:type="dxa"/>
            <w:tcBorders>
              <w:top w:val="single" w:sz="4" w:space="0" w:color="000000"/>
              <w:left w:val="single" w:sz="4" w:space="0" w:color="000000"/>
              <w:bottom w:val="single" w:sz="4" w:space="0" w:color="000000"/>
              <w:right w:val="single" w:sz="4" w:space="0" w:color="000000"/>
            </w:tcBorders>
            <w:vAlign w:val="center"/>
          </w:tcPr>
          <w:p w:rsidR="003468C0" w:rsidRPr="00127933" w:rsidRDefault="003468C0" w:rsidP="00857569">
            <w:pPr>
              <w:spacing w:after="0" w:line="240" w:lineRule="auto"/>
              <w:jc w:val="center"/>
              <w:rPr>
                <w:rFonts w:ascii="Times New Roman" w:hAnsi="Times New Roman" w:cs="Times New Roman"/>
                <w:b/>
              </w:rPr>
            </w:pPr>
          </w:p>
          <w:p w:rsidR="003468C0" w:rsidRPr="00127933" w:rsidRDefault="003468C0" w:rsidP="00857569">
            <w:pPr>
              <w:spacing w:after="0" w:line="240" w:lineRule="auto"/>
              <w:jc w:val="center"/>
              <w:rPr>
                <w:rFonts w:ascii="Times New Roman" w:hAnsi="Times New Roman" w:cs="Times New Roman"/>
                <w:b/>
              </w:rPr>
            </w:pPr>
            <w:r w:rsidRPr="00127933">
              <w:rPr>
                <w:rFonts w:ascii="Times New Roman" w:hAnsi="Times New Roman" w:cs="Times New Roman"/>
                <w:b/>
              </w:rPr>
              <w:t>INDICATORI</w:t>
            </w:r>
          </w:p>
        </w:tc>
      </w:tr>
      <w:tr w:rsidR="003468C0" w:rsidRPr="00127933" w:rsidTr="00012ED3">
        <w:trPr>
          <w:trHeight w:val="998"/>
        </w:trPr>
        <w:tc>
          <w:tcPr>
            <w:tcW w:w="549" w:type="dxa"/>
            <w:tcBorders>
              <w:top w:val="single" w:sz="4" w:space="0" w:color="000000"/>
              <w:left w:val="single" w:sz="4" w:space="0" w:color="000000"/>
              <w:bottom w:val="single" w:sz="4" w:space="0" w:color="000000"/>
              <w:right w:val="single" w:sz="4" w:space="0" w:color="000000"/>
            </w:tcBorders>
          </w:tcPr>
          <w:p w:rsidR="003468C0" w:rsidRPr="00127933" w:rsidRDefault="003468C0" w:rsidP="00857569">
            <w:pPr>
              <w:spacing w:after="0" w:line="240" w:lineRule="auto"/>
              <w:rPr>
                <w:rFonts w:ascii="Times New Roman" w:hAnsi="Times New Roman" w:cs="Times New Roman"/>
                <w:sz w:val="20"/>
                <w:szCs w:val="20"/>
              </w:rPr>
            </w:pPr>
          </w:p>
        </w:tc>
        <w:tc>
          <w:tcPr>
            <w:tcW w:w="3067" w:type="dxa"/>
            <w:tcBorders>
              <w:top w:val="single" w:sz="4" w:space="0" w:color="000000"/>
              <w:left w:val="single" w:sz="4" w:space="0" w:color="000000"/>
              <w:bottom w:val="single" w:sz="4" w:space="0" w:color="000000"/>
              <w:right w:val="single" w:sz="4" w:space="0" w:color="000000"/>
            </w:tcBorders>
          </w:tcPr>
          <w:p w:rsidR="003468C0" w:rsidRPr="00127933" w:rsidRDefault="003468C0" w:rsidP="00857569">
            <w:pPr>
              <w:spacing w:after="0" w:line="240" w:lineRule="auto"/>
              <w:rPr>
                <w:rFonts w:ascii="Times New Roman" w:hAnsi="Times New Roman" w:cs="Times New Roman"/>
              </w:rPr>
            </w:pPr>
            <w:r w:rsidRPr="00127933">
              <w:rPr>
                <w:rFonts w:ascii="Times New Roman" w:hAnsi="Times New Roman" w:cs="Times New Roman"/>
              </w:rPr>
              <w:t xml:space="preserve">OBIECTIV GENERAL- Asigurarea  condițiilor  optime de pregătire, contractare si implementare a proiectelor ce beneficiază de fonduri  nerambursabile  </w:t>
            </w:r>
          </w:p>
        </w:tc>
        <w:tc>
          <w:tcPr>
            <w:tcW w:w="2980" w:type="dxa"/>
            <w:tcBorders>
              <w:top w:val="single" w:sz="4" w:space="0" w:color="000000"/>
              <w:left w:val="single" w:sz="4" w:space="0" w:color="000000"/>
              <w:bottom w:val="single" w:sz="4" w:space="0" w:color="000000"/>
              <w:right w:val="single" w:sz="4" w:space="0" w:color="000000"/>
            </w:tcBorders>
          </w:tcPr>
          <w:p w:rsidR="003468C0" w:rsidRPr="00127933" w:rsidRDefault="003468C0" w:rsidP="00857569">
            <w:pPr>
              <w:spacing w:after="0" w:line="240" w:lineRule="auto"/>
              <w:rPr>
                <w:rFonts w:ascii="Times New Roman" w:hAnsi="Times New Roman" w:cs="Times New Roman"/>
              </w:rPr>
            </w:pPr>
            <w:r w:rsidRPr="00127933">
              <w:rPr>
                <w:rFonts w:ascii="Times New Roman" w:hAnsi="Times New Roman" w:cs="Times New Roman"/>
              </w:rPr>
              <w:t xml:space="preserve">- Identificarea programelor de  finanțare în  care Sectorul 3 București/ Primăria Sectorului 3 București este eligibil </w:t>
            </w:r>
          </w:p>
          <w:p w:rsidR="003468C0" w:rsidRPr="00127933" w:rsidRDefault="003468C0" w:rsidP="00857569">
            <w:pPr>
              <w:spacing w:after="0" w:line="240" w:lineRule="auto"/>
              <w:rPr>
                <w:rFonts w:ascii="Times New Roman" w:hAnsi="Times New Roman" w:cs="Times New Roman"/>
              </w:rPr>
            </w:pPr>
            <w:r w:rsidRPr="00127933">
              <w:rPr>
                <w:rFonts w:ascii="Times New Roman" w:hAnsi="Times New Roman" w:cs="Times New Roman"/>
              </w:rPr>
              <w:t xml:space="preserve">- Pregătirea aplicațiilor/ cererilor  de  finantare aferente proiectelor </w:t>
            </w:r>
          </w:p>
          <w:p w:rsidR="003468C0" w:rsidRPr="00127933" w:rsidRDefault="003468C0" w:rsidP="00857569">
            <w:pPr>
              <w:spacing w:after="0" w:line="240" w:lineRule="auto"/>
              <w:rPr>
                <w:rFonts w:ascii="Times New Roman" w:hAnsi="Times New Roman" w:cs="Times New Roman"/>
              </w:rPr>
            </w:pPr>
            <w:r w:rsidRPr="00127933">
              <w:rPr>
                <w:rFonts w:ascii="Times New Roman" w:hAnsi="Times New Roman" w:cs="Times New Roman"/>
              </w:rPr>
              <w:t xml:space="preserve">- Implementarea proiectelor ce  beneficiază de  fonduri  nerambursabile în  baza contractelor/ deciziilor de  finanțare </w:t>
            </w:r>
          </w:p>
        </w:tc>
        <w:tc>
          <w:tcPr>
            <w:tcW w:w="2980" w:type="dxa"/>
            <w:tcBorders>
              <w:top w:val="single" w:sz="4" w:space="0" w:color="000000"/>
              <w:left w:val="single" w:sz="4" w:space="0" w:color="000000"/>
              <w:bottom w:val="single" w:sz="4" w:space="0" w:color="000000"/>
              <w:right w:val="single" w:sz="4" w:space="0" w:color="000000"/>
            </w:tcBorders>
          </w:tcPr>
          <w:p w:rsidR="003468C0" w:rsidRPr="00127933" w:rsidRDefault="003468C0" w:rsidP="00857569">
            <w:pPr>
              <w:spacing w:after="0" w:line="240" w:lineRule="auto"/>
              <w:rPr>
                <w:rFonts w:ascii="Times New Roman" w:hAnsi="Times New Roman" w:cs="Times New Roman"/>
              </w:rPr>
            </w:pPr>
            <w:r w:rsidRPr="00127933">
              <w:rPr>
                <w:rFonts w:ascii="Times New Roman" w:hAnsi="Times New Roman" w:cs="Times New Roman"/>
              </w:rPr>
              <w:t>- Numarul de  proiecte/programe  implementate – 5 proiecte implementate cu succes</w:t>
            </w:r>
          </w:p>
        </w:tc>
      </w:tr>
      <w:tr w:rsidR="003468C0" w:rsidRPr="00127933" w:rsidTr="00012ED3">
        <w:trPr>
          <w:trHeight w:val="260"/>
        </w:trPr>
        <w:tc>
          <w:tcPr>
            <w:tcW w:w="549" w:type="dxa"/>
            <w:tcBorders>
              <w:top w:val="single" w:sz="4" w:space="0" w:color="000000"/>
              <w:left w:val="single" w:sz="4" w:space="0" w:color="000000"/>
              <w:bottom w:val="single" w:sz="4" w:space="0" w:color="000000"/>
              <w:right w:val="single" w:sz="4" w:space="0" w:color="000000"/>
            </w:tcBorders>
          </w:tcPr>
          <w:p w:rsidR="003468C0" w:rsidRPr="00127933" w:rsidRDefault="003468C0" w:rsidP="00857569">
            <w:pPr>
              <w:spacing w:after="0" w:line="240" w:lineRule="auto"/>
              <w:rPr>
                <w:rFonts w:ascii="Times New Roman" w:hAnsi="Times New Roman" w:cs="Times New Roman"/>
                <w:sz w:val="20"/>
                <w:szCs w:val="20"/>
              </w:rPr>
            </w:pPr>
          </w:p>
        </w:tc>
        <w:tc>
          <w:tcPr>
            <w:tcW w:w="3067" w:type="dxa"/>
            <w:tcBorders>
              <w:top w:val="single" w:sz="4" w:space="0" w:color="000000"/>
              <w:left w:val="single" w:sz="4" w:space="0" w:color="000000"/>
              <w:bottom w:val="single" w:sz="4" w:space="0" w:color="000000"/>
              <w:right w:val="single" w:sz="4" w:space="0" w:color="000000"/>
            </w:tcBorders>
          </w:tcPr>
          <w:p w:rsidR="003468C0" w:rsidRPr="00127933" w:rsidRDefault="003468C0" w:rsidP="00857569">
            <w:pPr>
              <w:spacing w:after="0" w:line="240" w:lineRule="auto"/>
              <w:jc w:val="center"/>
              <w:rPr>
                <w:rFonts w:ascii="Times New Roman" w:hAnsi="Times New Roman" w:cs="Times New Roman"/>
              </w:rPr>
            </w:pPr>
            <w:r w:rsidRPr="00127933">
              <w:rPr>
                <w:rFonts w:ascii="Times New Roman" w:hAnsi="Times New Roman" w:cs="Times New Roman"/>
                <w:b/>
              </w:rPr>
              <w:t>OBIECTIVE SPECIFICE</w:t>
            </w:r>
          </w:p>
        </w:tc>
        <w:tc>
          <w:tcPr>
            <w:tcW w:w="2980" w:type="dxa"/>
            <w:tcBorders>
              <w:top w:val="single" w:sz="4" w:space="0" w:color="000000"/>
              <w:left w:val="single" w:sz="4" w:space="0" w:color="000000"/>
              <w:bottom w:val="single" w:sz="4" w:space="0" w:color="000000"/>
              <w:right w:val="single" w:sz="4" w:space="0" w:color="000000"/>
            </w:tcBorders>
          </w:tcPr>
          <w:p w:rsidR="003468C0" w:rsidRPr="00127933" w:rsidRDefault="003468C0" w:rsidP="00857569">
            <w:pPr>
              <w:spacing w:after="0" w:line="240" w:lineRule="auto"/>
              <w:rPr>
                <w:rFonts w:ascii="Times New Roman" w:hAnsi="Times New Roman" w:cs="Times New Roman"/>
              </w:rPr>
            </w:pPr>
          </w:p>
        </w:tc>
        <w:tc>
          <w:tcPr>
            <w:tcW w:w="2980" w:type="dxa"/>
            <w:tcBorders>
              <w:top w:val="single" w:sz="4" w:space="0" w:color="000000"/>
              <w:left w:val="single" w:sz="4" w:space="0" w:color="000000"/>
              <w:bottom w:val="single" w:sz="4" w:space="0" w:color="000000"/>
              <w:right w:val="single" w:sz="4" w:space="0" w:color="000000"/>
            </w:tcBorders>
          </w:tcPr>
          <w:p w:rsidR="003468C0" w:rsidRPr="00127933" w:rsidRDefault="003468C0" w:rsidP="00857569">
            <w:pPr>
              <w:spacing w:after="0" w:line="240" w:lineRule="auto"/>
              <w:rPr>
                <w:rFonts w:ascii="Times New Roman" w:hAnsi="Times New Roman" w:cs="Times New Roman"/>
              </w:rPr>
            </w:pPr>
          </w:p>
        </w:tc>
      </w:tr>
      <w:tr w:rsidR="003468C0" w:rsidRPr="00127933" w:rsidTr="00012ED3">
        <w:trPr>
          <w:trHeight w:val="998"/>
        </w:trPr>
        <w:tc>
          <w:tcPr>
            <w:tcW w:w="549" w:type="dxa"/>
            <w:tcBorders>
              <w:top w:val="single" w:sz="4" w:space="0" w:color="000000"/>
              <w:left w:val="single" w:sz="4" w:space="0" w:color="000000"/>
              <w:bottom w:val="single" w:sz="4" w:space="0" w:color="000000"/>
              <w:right w:val="single" w:sz="4" w:space="0" w:color="000000"/>
            </w:tcBorders>
          </w:tcPr>
          <w:p w:rsidR="003468C0" w:rsidRPr="00127933" w:rsidRDefault="003468C0" w:rsidP="00857569">
            <w:pPr>
              <w:spacing w:after="0" w:line="240" w:lineRule="auto"/>
              <w:rPr>
                <w:rFonts w:ascii="Times New Roman" w:hAnsi="Times New Roman" w:cs="Times New Roman"/>
                <w:sz w:val="20"/>
                <w:szCs w:val="20"/>
              </w:rPr>
            </w:pPr>
            <w:r w:rsidRPr="00127933">
              <w:rPr>
                <w:rFonts w:ascii="Times New Roman" w:hAnsi="Times New Roman" w:cs="Times New Roman"/>
                <w:sz w:val="20"/>
                <w:szCs w:val="20"/>
              </w:rPr>
              <w:lastRenderedPageBreak/>
              <w:t>1</w:t>
            </w:r>
          </w:p>
        </w:tc>
        <w:tc>
          <w:tcPr>
            <w:tcW w:w="3067" w:type="dxa"/>
            <w:tcBorders>
              <w:top w:val="single" w:sz="4" w:space="0" w:color="000000"/>
              <w:left w:val="single" w:sz="4" w:space="0" w:color="000000"/>
              <w:bottom w:val="single" w:sz="4" w:space="0" w:color="000000"/>
              <w:right w:val="single" w:sz="4" w:space="0" w:color="000000"/>
            </w:tcBorders>
          </w:tcPr>
          <w:p w:rsidR="003468C0" w:rsidRPr="00127933" w:rsidRDefault="003468C0" w:rsidP="00857569">
            <w:pPr>
              <w:pStyle w:val="ListParagraph"/>
              <w:spacing w:after="0" w:line="240" w:lineRule="auto"/>
              <w:ind w:left="-99"/>
              <w:jc w:val="both"/>
              <w:rPr>
                <w:rFonts w:ascii="Times New Roman" w:hAnsi="Times New Roman"/>
              </w:rPr>
            </w:pPr>
            <w:r w:rsidRPr="00127933">
              <w:rPr>
                <w:rFonts w:ascii="Times New Roman" w:hAnsi="Times New Roman"/>
                <w:lang w:val="ro-RO"/>
              </w:rPr>
              <w:t>Identificarea problemelor economice și sociale ale sectorului care intră sub incidența asistenței financiare internaționale acordate în mod special de UE.</w:t>
            </w:r>
          </w:p>
        </w:tc>
        <w:tc>
          <w:tcPr>
            <w:tcW w:w="2980" w:type="dxa"/>
            <w:tcBorders>
              <w:top w:val="single" w:sz="4" w:space="0" w:color="000000"/>
              <w:left w:val="single" w:sz="4" w:space="0" w:color="000000"/>
              <w:bottom w:val="single" w:sz="4" w:space="0" w:color="000000"/>
              <w:right w:val="single" w:sz="4" w:space="0" w:color="000000"/>
            </w:tcBorders>
          </w:tcPr>
          <w:p w:rsidR="003468C0" w:rsidRPr="00127933" w:rsidRDefault="003468C0" w:rsidP="00857569">
            <w:pPr>
              <w:spacing w:after="0" w:line="240" w:lineRule="auto"/>
              <w:rPr>
                <w:rFonts w:ascii="Times New Roman" w:hAnsi="Times New Roman" w:cs="Times New Roman"/>
              </w:rPr>
            </w:pPr>
            <w:r w:rsidRPr="00127933">
              <w:rPr>
                <w:rFonts w:ascii="Times New Roman" w:hAnsi="Times New Roman" w:cs="Times New Roman"/>
              </w:rPr>
              <w:t xml:space="preserve">- Intocmirea planului orientativ al  programelor de finanțare </w:t>
            </w:r>
          </w:p>
        </w:tc>
        <w:tc>
          <w:tcPr>
            <w:tcW w:w="2980" w:type="dxa"/>
            <w:tcBorders>
              <w:top w:val="single" w:sz="4" w:space="0" w:color="000000"/>
              <w:left w:val="single" w:sz="4" w:space="0" w:color="000000"/>
              <w:bottom w:val="single" w:sz="4" w:space="0" w:color="000000"/>
              <w:right w:val="single" w:sz="4" w:space="0" w:color="000000"/>
            </w:tcBorders>
          </w:tcPr>
          <w:p w:rsidR="003468C0" w:rsidRPr="00127933" w:rsidRDefault="003468C0" w:rsidP="00857569">
            <w:pPr>
              <w:spacing w:after="0" w:line="240" w:lineRule="auto"/>
              <w:rPr>
                <w:rFonts w:ascii="Times New Roman" w:hAnsi="Times New Roman" w:cs="Times New Roman"/>
              </w:rPr>
            </w:pPr>
            <w:r w:rsidRPr="00127933">
              <w:rPr>
                <w:rFonts w:ascii="Times New Roman" w:hAnsi="Times New Roman" w:cs="Times New Roman"/>
              </w:rPr>
              <w:t xml:space="preserve">Nr  de  apeluri de  proiecte identificate – 20 de apeluri identificate </w:t>
            </w:r>
          </w:p>
        </w:tc>
      </w:tr>
      <w:tr w:rsidR="003468C0" w:rsidRPr="00127933" w:rsidTr="00012ED3">
        <w:trPr>
          <w:trHeight w:val="998"/>
        </w:trPr>
        <w:tc>
          <w:tcPr>
            <w:tcW w:w="549" w:type="dxa"/>
            <w:tcBorders>
              <w:top w:val="single" w:sz="4" w:space="0" w:color="000000"/>
              <w:left w:val="single" w:sz="4" w:space="0" w:color="000000"/>
              <w:bottom w:val="single" w:sz="4" w:space="0" w:color="000000"/>
              <w:right w:val="single" w:sz="4" w:space="0" w:color="000000"/>
            </w:tcBorders>
          </w:tcPr>
          <w:p w:rsidR="003468C0" w:rsidRPr="00127933" w:rsidRDefault="003468C0" w:rsidP="00857569">
            <w:pPr>
              <w:spacing w:after="0" w:line="240" w:lineRule="auto"/>
              <w:rPr>
                <w:rFonts w:ascii="Times New Roman" w:hAnsi="Times New Roman" w:cs="Times New Roman"/>
                <w:sz w:val="20"/>
                <w:szCs w:val="20"/>
              </w:rPr>
            </w:pPr>
            <w:r w:rsidRPr="00127933">
              <w:rPr>
                <w:rFonts w:ascii="Times New Roman" w:hAnsi="Times New Roman" w:cs="Times New Roman"/>
                <w:sz w:val="20"/>
                <w:szCs w:val="20"/>
              </w:rPr>
              <w:t>2</w:t>
            </w:r>
          </w:p>
        </w:tc>
        <w:tc>
          <w:tcPr>
            <w:tcW w:w="3067" w:type="dxa"/>
            <w:tcBorders>
              <w:top w:val="single" w:sz="4" w:space="0" w:color="000000"/>
              <w:left w:val="single" w:sz="4" w:space="0" w:color="000000"/>
              <w:bottom w:val="single" w:sz="4" w:space="0" w:color="000000"/>
              <w:right w:val="single" w:sz="4" w:space="0" w:color="000000"/>
            </w:tcBorders>
          </w:tcPr>
          <w:p w:rsidR="003468C0" w:rsidRPr="00127933" w:rsidRDefault="003468C0" w:rsidP="00857569">
            <w:pPr>
              <w:spacing w:after="0" w:line="240" w:lineRule="auto"/>
              <w:rPr>
                <w:rFonts w:ascii="Times New Roman" w:hAnsi="Times New Roman" w:cs="Times New Roman"/>
              </w:rPr>
            </w:pPr>
            <w:r w:rsidRPr="00127933">
              <w:rPr>
                <w:rFonts w:ascii="Times New Roman" w:hAnsi="Times New Roman" w:cs="Times New Roman"/>
              </w:rPr>
              <w:t>Elaborarea și redactarea aplicațiilor pentru programe și proiecte în vederea atragerii de fonduri cu finanțare internațională pentru investiții privind îmbunătățirea calității activităților din administrația publică locală și a vieții comunității locale în general;</w:t>
            </w:r>
          </w:p>
        </w:tc>
        <w:tc>
          <w:tcPr>
            <w:tcW w:w="2980" w:type="dxa"/>
            <w:tcBorders>
              <w:top w:val="single" w:sz="4" w:space="0" w:color="000000"/>
              <w:left w:val="single" w:sz="4" w:space="0" w:color="000000"/>
              <w:bottom w:val="single" w:sz="4" w:space="0" w:color="000000"/>
              <w:right w:val="single" w:sz="4" w:space="0" w:color="000000"/>
            </w:tcBorders>
          </w:tcPr>
          <w:p w:rsidR="003468C0" w:rsidRPr="00127933" w:rsidRDefault="003468C0" w:rsidP="00857569">
            <w:pPr>
              <w:spacing w:after="0" w:line="240" w:lineRule="auto"/>
              <w:rPr>
                <w:rFonts w:ascii="Times New Roman" w:hAnsi="Times New Roman" w:cs="Times New Roman"/>
              </w:rPr>
            </w:pPr>
            <w:r w:rsidRPr="00127933">
              <w:rPr>
                <w:rFonts w:ascii="Times New Roman" w:hAnsi="Times New Roman" w:cs="Times New Roman"/>
              </w:rPr>
              <w:t xml:space="preserve">- Intocmirea aplicatiilor de  finantare </w:t>
            </w:r>
          </w:p>
          <w:p w:rsidR="003468C0" w:rsidRPr="00127933" w:rsidRDefault="003468C0" w:rsidP="00857569">
            <w:pPr>
              <w:spacing w:after="0" w:line="240" w:lineRule="auto"/>
              <w:rPr>
                <w:rFonts w:ascii="Times New Roman" w:hAnsi="Times New Roman" w:cs="Times New Roman"/>
              </w:rPr>
            </w:pPr>
            <w:r w:rsidRPr="00127933">
              <w:rPr>
                <w:rFonts w:ascii="Times New Roman" w:hAnsi="Times New Roman" w:cs="Times New Roman"/>
              </w:rPr>
              <w:t xml:space="preserve">- Supunerea spre aprobare a  cererilor de finanțare </w:t>
            </w:r>
          </w:p>
          <w:p w:rsidR="003468C0" w:rsidRPr="00127933" w:rsidRDefault="003468C0" w:rsidP="00857569">
            <w:pPr>
              <w:spacing w:after="0" w:line="240" w:lineRule="auto"/>
              <w:rPr>
                <w:rFonts w:ascii="Times New Roman" w:hAnsi="Times New Roman" w:cs="Times New Roman"/>
              </w:rPr>
            </w:pPr>
            <w:r w:rsidRPr="00127933">
              <w:rPr>
                <w:rFonts w:ascii="Times New Roman" w:hAnsi="Times New Roman" w:cs="Times New Roman"/>
              </w:rPr>
              <w:t xml:space="preserve">- Depunerea solicitărilor de finantare  și a documentațiilor aferente </w:t>
            </w:r>
          </w:p>
        </w:tc>
        <w:tc>
          <w:tcPr>
            <w:tcW w:w="2980" w:type="dxa"/>
            <w:tcBorders>
              <w:top w:val="single" w:sz="4" w:space="0" w:color="000000"/>
              <w:left w:val="single" w:sz="4" w:space="0" w:color="000000"/>
              <w:bottom w:val="single" w:sz="4" w:space="0" w:color="000000"/>
              <w:right w:val="single" w:sz="4" w:space="0" w:color="000000"/>
            </w:tcBorders>
          </w:tcPr>
          <w:p w:rsidR="003468C0" w:rsidRPr="00127933" w:rsidRDefault="003468C0" w:rsidP="00857569">
            <w:pPr>
              <w:spacing w:after="0" w:line="240" w:lineRule="auto"/>
              <w:rPr>
                <w:rFonts w:ascii="Times New Roman" w:hAnsi="Times New Roman" w:cs="Times New Roman"/>
              </w:rPr>
            </w:pPr>
            <w:r w:rsidRPr="00127933">
              <w:rPr>
                <w:rFonts w:ascii="Times New Roman" w:hAnsi="Times New Roman" w:cs="Times New Roman"/>
              </w:rPr>
              <w:t>- Nr de  proiecte depuse – 1 proiect depus</w:t>
            </w:r>
          </w:p>
        </w:tc>
      </w:tr>
      <w:tr w:rsidR="003468C0" w:rsidRPr="00127933" w:rsidTr="00012ED3">
        <w:trPr>
          <w:trHeight w:val="998"/>
        </w:trPr>
        <w:tc>
          <w:tcPr>
            <w:tcW w:w="549" w:type="dxa"/>
            <w:tcBorders>
              <w:top w:val="single" w:sz="4" w:space="0" w:color="000000"/>
              <w:left w:val="single" w:sz="4" w:space="0" w:color="000000"/>
              <w:bottom w:val="single" w:sz="4" w:space="0" w:color="000000"/>
              <w:right w:val="single" w:sz="4" w:space="0" w:color="000000"/>
            </w:tcBorders>
          </w:tcPr>
          <w:p w:rsidR="003468C0" w:rsidRPr="00127933" w:rsidRDefault="003468C0" w:rsidP="00857569">
            <w:pPr>
              <w:spacing w:after="0" w:line="240" w:lineRule="auto"/>
              <w:rPr>
                <w:rFonts w:ascii="Times New Roman" w:hAnsi="Times New Roman" w:cs="Times New Roman"/>
                <w:sz w:val="20"/>
                <w:szCs w:val="20"/>
              </w:rPr>
            </w:pPr>
            <w:r w:rsidRPr="00127933">
              <w:rPr>
                <w:rFonts w:ascii="Times New Roman" w:hAnsi="Times New Roman" w:cs="Times New Roman"/>
                <w:sz w:val="20"/>
                <w:szCs w:val="20"/>
              </w:rPr>
              <w:t>3</w:t>
            </w:r>
          </w:p>
        </w:tc>
        <w:tc>
          <w:tcPr>
            <w:tcW w:w="3067" w:type="dxa"/>
            <w:tcBorders>
              <w:top w:val="single" w:sz="4" w:space="0" w:color="000000"/>
              <w:left w:val="single" w:sz="4" w:space="0" w:color="000000"/>
              <w:bottom w:val="single" w:sz="4" w:space="0" w:color="000000"/>
              <w:right w:val="single" w:sz="4" w:space="0" w:color="000000"/>
            </w:tcBorders>
          </w:tcPr>
          <w:p w:rsidR="003468C0" w:rsidRPr="00127933" w:rsidRDefault="003468C0" w:rsidP="00857569">
            <w:pPr>
              <w:spacing w:after="0" w:line="240" w:lineRule="auto"/>
              <w:rPr>
                <w:rFonts w:ascii="Times New Roman" w:hAnsi="Times New Roman" w:cs="Times New Roman"/>
              </w:rPr>
            </w:pPr>
            <w:r w:rsidRPr="00127933">
              <w:rPr>
                <w:rFonts w:ascii="Times New Roman" w:hAnsi="Times New Roman" w:cs="Times New Roman"/>
              </w:rPr>
              <w:t>Coordonarea aspectelor legate de semnarea contractelor de finanțare;</w:t>
            </w:r>
          </w:p>
        </w:tc>
        <w:tc>
          <w:tcPr>
            <w:tcW w:w="2980" w:type="dxa"/>
            <w:tcBorders>
              <w:top w:val="single" w:sz="4" w:space="0" w:color="000000"/>
              <w:left w:val="single" w:sz="4" w:space="0" w:color="000000"/>
              <w:bottom w:val="single" w:sz="4" w:space="0" w:color="000000"/>
              <w:right w:val="single" w:sz="4" w:space="0" w:color="000000"/>
            </w:tcBorders>
          </w:tcPr>
          <w:p w:rsidR="003468C0" w:rsidRPr="00127933" w:rsidRDefault="003468C0" w:rsidP="00857569">
            <w:pPr>
              <w:spacing w:after="0" w:line="240" w:lineRule="auto"/>
              <w:rPr>
                <w:rFonts w:ascii="Times New Roman" w:hAnsi="Times New Roman" w:cs="Times New Roman"/>
              </w:rPr>
            </w:pPr>
            <w:r w:rsidRPr="00127933">
              <w:rPr>
                <w:rFonts w:ascii="Times New Roman" w:hAnsi="Times New Roman" w:cs="Times New Roman"/>
              </w:rPr>
              <w:t>Asigurarea  contractării proiectelor sub  coordonarea Organismelor Intermediare și a Autorităților de  Management</w:t>
            </w:r>
          </w:p>
        </w:tc>
        <w:tc>
          <w:tcPr>
            <w:tcW w:w="2980" w:type="dxa"/>
            <w:tcBorders>
              <w:top w:val="single" w:sz="4" w:space="0" w:color="000000"/>
              <w:left w:val="single" w:sz="4" w:space="0" w:color="000000"/>
              <w:bottom w:val="single" w:sz="4" w:space="0" w:color="000000"/>
              <w:right w:val="single" w:sz="4" w:space="0" w:color="000000"/>
            </w:tcBorders>
          </w:tcPr>
          <w:p w:rsidR="003468C0" w:rsidRPr="00127933" w:rsidRDefault="003468C0" w:rsidP="00857569">
            <w:pPr>
              <w:spacing w:after="0" w:line="240" w:lineRule="auto"/>
              <w:rPr>
                <w:rFonts w:ascii="Times New Roman" w:hAnsi="Times New Roman" w:cs="Times New Roman"/>
              </w:rPr>
            </w:pPr>
            <w:r w:rsidRPr="00127933">
              <w:rPr>
                <w:rFonts w:ascii="Times New Roman" w:hAnsi="Times New Roman" w:cs="Times New Roman"/>
              </w:rPr>
              <w:t xml:space="preserve">Nr de  contracte de  finanțare semnate – 0 contracte de finantare semnate </w:t>
            </w:r>
          </w:p>
        </w:tc>
      </w:tr>
      <w:tr w:rsidR="003468C0" w:rsidRPr="00127933" w:rsidTr="00012ED3">
        <w:trPr>
          <w:trHeight w:val="998"/>
        </w:trPr>
        <w:tc>
          <w:tcPr>
            <w:tcW w:w="549" w:type="dxa"/>
            <w:tcBorders>
              <w:top w:val="single" w:sz="4" w:space="0" w:color="000000"/>
              <w:left w:val="single" w:sz="4" w:space="0" w:color="000000"/>
              <w:bottom w:val="single" w:sz="4" w:space="0" w:color="000000"/>
              <w:right w:val="single" w:sz="4" w:space="0" w:color="000000"/>
            </w:tcBorders>
          </w:tcPr>
          <w:p w:rsidR="003468C0" w:rsidRPr="00127933" w:rsidRDefault="003468C0" w:rsidP="00857569">
            <w:pPr>
              <w:spacing w:after="0" w:line="240" w:lineRule="auto"/>
              <w:rPr>
                <w:rFonts w:ascii="Times New Roman" w:hAnsi="Times New Roman" w:cs="Times New Roman"/>
                <w:sz w:val="20"/>
                <w:szCs w:val="20"/>
              </w:rPr>
            </w:pPr>
            <w:r w:rsidRPr="00127933">
              <w:rPr>
                <w:rFonts w:ascii="Times New Roman" w:hAnsi="Times New Roman" w:cs="Times New Roman"/>
                <w:sz w:val="20"/>
                <w:szCs w:val="20"/>
              </w:rPr>
              <w:t>4</w:t>
            </w:r>
          </w:p>
        </w:tc>
        <w:tc>
          <w:tcPr>
            <w:tcW w:w="3067" w:type="dxa"/>
            <w:tcBorders>
              <w:top w:val="single" w:sz="4" w:space="0" w:color="000000"/>
              <w:left w:val="single" w:sz="4" w:space="0" w:color="000000"/>
              <w:bottom w:val="single" w:sz="4" w:space="0" w:color="000000"/>
              <w:right w:val="single" w:sz="4" w:space="0" w:color="000000"/>
            </w:tcBorders>
          </w:tcPr>
          <w:p w:rsidR="003468C0" w:rsidRPr="00127933" w:rsidRDefault="003468C0" w:rsidP="00857569">
            <w:pPr>
              <w:spacing w:after="0" w:line="240" w:lineRule="auto"/>
              <w:rPr>
                <w:rFonts w:ascii="Times New Roman" w:hAnsi="Times New Roman" w:cs="Times New Roman"/>
              </w:rPr>
            </w:pPr>
            <w:r w:rsidRPr="00127933">
              <w:rPr>
                <w:rFonts w:ascii="Times New Roman" w:hAnsi="Times New Roman" w:cs="Times New Roman"/>
              </w:rPr>
              <w:t>Coordonarea tuturor activităților legate de supervizarea și implementarea proiectelor cu finanțare internațională;</w:t>
            </w:r>
          </w:p>
        </w:tc>
        <w:tc>
          <w:tcPr>
            <w:tcW w:w="2980" w:type="dxa"/>
            <w:tcBorders>
              <w:top w:val="single" w:sz="4" w:space="0" w:color="000000"/>
              <w:left w:val="single" w:sz="4" w:space="0" w:color="000000"/>
              <w:bottom w:val="single" w:sz="4" w:space="0" w:color="000000"/>
              <w:right w:val="single" w:sz="4" w:space="0" w:color="000000"/>
            </w:tcBorders>
          </w:tcPr>
          <w:p w:rsidR="003468C0" w:rsidRPr="00127933" w:rsidRDefault="003468C0" w:rsidP="00857569">
            <w:pPr>
              <w:spacing w:after="0" w:line="240" w:lineRule="auto"/>
              <w:rPr>
                <w:rFonts w:ascii="Times New Roman" w:hAnsi="Times New Roman" w:cs="Times New Roman"/>
              </w:rPr>
            </w:pPr>
            <w:r w:rsidRPr="00127933">
              <w:rPr>
                <w:rFonts w:ascii="Times New Roman" w:hAnsi="Times New Roman" w:cs="Times New Roman"/>
              </w:rPr>
              <w:t xml:space="preserve">Implementarea proiectelor (asigurarea  implementării în  bune  condiții a activităților  proiectelor, indeplinirea  rezultatelor și a  indicatorilor) </w:t>
            </w:r>
          </w:p>
        </w:tc>
        <w:tc>
          <w:tcPr>
            <w:tcW w:w="2980" w:type="dxa"/>
            <w:tcBorders>
              <w:top w:val="single" w:sz="4" w:space="0" w:color="000000"/>
              <w:left w:val="single" w:sz="4" w:space="0" w:color="000000"/>
              <w:bottom w:val="single" w:sz="4" w:space="0" w:color="000000"/>
              <w:right w:val="single" w:sz="4" w:space="0" w:color="000000"/>
            </w:tcBorders>
          </w:tcPr>
          <w:p w:rsidR="003468C0" w:rsidRPr="00127933" w:rsidRDefault="003468C0" w:rsidP="00857569">
            <w:pPr>
              <w:spacing w:after="0" w:line="240" w:lineRule="auto"/>
              <w:rPr>
                <w:rFonts w:ascii="Times New Roman" w:hAnsi="Times New Roman" w:cs="Times New Roman"/>
              </w:rPr>
            </w:pPr>
            <w:r w:rsidRPr="00127933">
              <w:rPr>
                <w:rFonts w:ascii="Times New Roman" w:hAnsi="Times New Roman" w:cs="Times New Roman"/>
              </w:rPr>
              <w:t>Nr de proiecte implementate – 5 proiecte implementate cu succes</w:t>
            </w:r>
          </w:p>
        </w:tc>
      </w:tr>
      <w:tr w:rsidR="003468C0" w:rsidRPr="00127933" w:rsidTr="00012ED3">
        <w:trPr>
          <w:trHeight w:val="998"/>
        </w:trPr>
        <w:tc>
          <w:tcPr>
            <w:tcW w:w="549" w:type="dxa"/>
            <w:tcBorders>
              <w:top w:val="single" w:sz="4" w:space="0" w:color="000000"/>
              <w:left w:val="single" w:sz="4" w:space="0" w:color="000000"/>
              <w:bottom w:val="single" w:sz="4" w:space="0" w:color="000000"/>
              <w:right w:val="single" w:sz="4" w:space="0" w:color="000000"/>
            </w:tcBorders>
          </w:tcPr>
          <w:p w:rsidR="003468C0" w:rsidRPr="00127933" w:rsidRDefault="003468C0" w:rsidP="00857569">
            <w:pPr>
              <w:spacing w:after="0" w:line="240" w:lineRule="auto"/>
              <w:rPr>
                <w:rFonts w:ascii="Times New Roman" w:hAnsi="Times New Roman" w:cs="Times New Roman"/>
                <w:sz w:val="20"/>
                <w:szCs w:val="20"/>
              </w:rPr>
            </w:pPr>
            <w:r w:rsidRPr="00127933">
              <w:rPr>
                <w:rFonts w:ascii="Times New Roman" w:hAnsi="Times New Roman" w:cs="Times New Roman"/>
                <w:sz w:val="20"/>
                <w:szCs w:val="20"/>
              </w:rPr>
              <w:t>5</w:t>
            </w:r>
          </w:p>
        </w:tc>
        <w:tc>
          <w:tcPr>
            <w:tcW w:w="3067" w:type="dxa"/>
            <w:tcBorders>
              <w:top w:val="single" w:sz="4" w:space="0" w:color="000000"/>
              <w:left w:val="single" w:sz="4" w:space="0" w:color="000000"/>
              <w:bottom w:val="single" w:sz="4" w:space="0" w:color="000000"/>
              <w:right w:val="single" w:sz="4" w:space="0" w:color="000000"/>
            </w:tcBorders>
          </w:tcPr>
          <w:p w:rsidR="003468C0" w:rsidRPr="00127933" w:rsidRDefault="003468C0" w:rsidP="00857569">
            <w:pPr>
              <w:spacing w:after="0" w:line="240" w:lineRule="auto"/>
              <w:rPr>
                <w:rFonts w:ascii="Times New Roman" w:hAnsi="Times New Roman" w:cs="Times New Roman"/>
              </w:rPr>
            </w:pPr>
            <w:r w:rsidRPr="00127933">
              <w:rPr>
                <w:rFonts w:ascii="Times New Roman" w:hAnsi="Times New Roman" w:cs="Times New Roman"/>
              </w:rPr>
              <w:t xml:space="preserve">Dezvoltarea de  programe și planuri în  corelare cu  programele naționale, regionale și europene </w:t>
            </w:r>
          </w:p>
        </w:tc>
        <w:tc>
          <w:tcPr>
            <w:tcW w:w="2980" w:type="dxa"/>
            <w:tcBorders>
              <w:top w:val="single" w:sz="4" w:space="0" w:color="000000"/>
              <w:left w:val="single" w:sz="4" w:space="0" w:color="000000"/>
              <w:bottom w:val="single" w:sz="4" w:space="0" w:color="000000"/>
              <w:right w:val="single" w:sz="4" w:space="0" w:color="000000"/>
            </w:tcBorders>
          </w:tcPr>
          <w:p w:rsidR="003468C0" w:rsidRPr="00127933" w:rsidRDefault="003468C0" w:rsidP="00857569">
            <w:pPr>
              <w:spacing w:after="0" w:line="240" w:lineRule="auto"/>
              <w:rPr>
                <w:rFonts w:ascii="Times New Roman" w:hAnsi="Times New Roman" w:cs="Times New Roman"/>
              </w:rPr>
            </w:pPr>
            <w:r w:rsidRPr="00127933">
              <w:rPr>
                <w:rFonts w:ascii="Times New Roman" w:hAnsi="Times New Roman" w:cs="Times New Roman"/>
              </w:rPr>
              <w:t xml:space="preserve">Inițierea de  programe și strategii pe  termen mediu și lung </w:t>
            </w:r>
          </w:p>
        </w:tc>
        <w:tc>
          <w:tcPr>
            <w:tcW w:w="2980" w:type="dxa"/>
            <w:tcBorders>
              <w:top w:val="single" w:sz="4" w:space="0" w:color="000000"/>
              <w:left w:val="single" w:sz="4" w:space="0" w:color="000000"/>
              <w:bottom w:val="single" w:sz="4" w:space="0" w:color="000000"/>
              <w:right w:val="single" w:sz="4" w:space="0" w:color="000000"/>
            </w:tcBorders>
          </w:tcPr>
          <w:p w:rsidR="003468C0" w:rsidRPr="00127933" w:rsidRDefault="003468C0" w:rsidP="00857569">
            <w:pPr>
              <w:spacing w:after="0" w:line="240" w:lineRule="auto"/>
              <w:rPr>
                <w:rFonts w:ascii="Times New Roman" w:hAnsi="Times New Roman" w:cs="Times New Roman"/>
              </w:rPr>
            </w:pPr>
            <w:r w:rsidRPr="00127933">
              <w:rPr>
                <w:rFonts w:ascii="Times New Roman" w:hAnsi="Times New Roman" w:cs="Times New Roman"/>
              </w:rPr>
              <w:t>Nr de  programe/planuri/strategii initiate și dezvoltate – un plan implementat pâPLEEn2020</w:t>
            </w:r>
          </w:p>
        </w:tc>
      </w:tr>
    </w:tbl>
    <w:p w:rsidR="003468C0" w:rsidRPr="00127933" w:rsidRDefault="003468C0" w:rsidP="00857569">
      <w:pPr>
        <w:autoSpaceDE w:val="0"/>
        <w:autoSpaceDN w:val="0"/>
        <w:adjustRightInd w:val="0"/>
        <w:spacing w:after="0" w:line="240" w:lineRule="auto"/>
        <w:rPr>
          <w:rFonts w:ascii="Times New Roman" w:hAnsi="Times New Roman" w:cs="Times New Roman"/>
          <w:sz w:val="24"/>
          <w:szCs w:val="24"/>
          <w:lang w:val="es-ES" w:eastAsia="en-GB"/>
        </w:rPr>
      </w:pPr>
    </w:p>
    <w:p w:rsidR="003468C0" w:rsidRPr="00127933" w:rsidRDefault="003468C0" w:rsidP="00857569">
      <w:pPr>
        <w:spacing w:after="0" w:line="240" w:lineRule="auto"/>
        <w:ind w:firstLine="360"/>
        <w:jc w:val="both"/>
        <w:rPr>
          <w:rFonts w:ascii="Times New Roman" w:hAnsi="Times New Roman" w:cs="Times New Roman"/>
          <w:color w:val="000000"/>
          <w:sz w:val="24"/>
          <w:szCs w:val="24"/>
        </w:rPr>
      </w:pPr>
      <w:r w:rsidRPr="00127933">
        <w:rPr>
          <w:rFonts w:ascii="Times New Roman" w:hAnsi="Times New Roman" w:cs="Times New Roman"/>
          <w:color w:val="000000"/>
          <w:sz w:val="24"/>
          <w:szCs w:val="24"/>
        </w:rPr>
        <w:t>Direcția Managementul Proiectelor  poate asigura  pentru fiecare activitate, monitorizarea performanţelor, utilizând indicatori cantitativi şi calitativi relevanţi, inclusiv cu privire la economicitate, eficienţă şi eficacitate:</w:t>
      </w:r>
    </w:p>
    <w:p w:rsidR="003468C0" w:rsidRPr="00127933" w:rsidRDefault="003468C0" w:rsidP="00857569">
      <w:pPr>
        <w:spacing w:after="0" w:line="240" w:lineRule="auto"/>
        <w:jc w:val="both"/>
        <w:rPr>
          <w:rFonts w:ascii="Times New Roman" w:hAnsi="Times New Roman" w:cs="Times New Roman"/>
          <w:color w:val="000000"/>
          <w:sz w:val="24"/>
          <w:szCs w:val="24"/>
        </w:rPr>
      </w:pPr>
      <w:r w:rsidRPr="00127933">
        <w:rPr>
          <w:rFonts w:ascii="Times New Roman" w:hAnsi="Times New Roman" w:cs="Times New Roman"/>
          <w:b/>
          <w:bCs/>
          <w:color w:val="000000"/>
          <w:sz w:val="24"/>
          <w:szCs w:val="24"/>
        </w:rPr>
        <w:t>    -</w:t>
      </w:r>
      <w:r w:rsidRPr="00127933">
        <w:rPr>
          <w:rFonts w:ascii="Times New Roman" w:hAnsi="Times New Roman" w:cs="Times New Roman"/>
          <w:color w:val="000000"/>
          <w:sz w:val="24"/>
          <w:szCs w:val="24"/>
        </w:rPr>
        <w:t xml:space="preserve"> Managementul trebuie să primească sistematic raportări asupra desfăşurării activităţii;</w:t>
      </w:r>
    </w:p>
    <w:p w:rsidR="003468C0" w:rsidRPr="00127933" w:rsidRDefault="003468C0" w:rsidP="00857569">
      <w:pPr>
        <w:spacing w:after="0" w:line="240" w:lineRule="auto"/>
        <w:jc w:val="both"/>
        <w:rPr>
          <w:rFonts w:ascii="Times New Roman" w:hAnsi="Times New Roman" w:cs="Times New Roman"/>
          <w:color w:val="000000"/>
          <w:sz w:val="24"/>
          <w:szCs w:val="24"/>
        </w:rPr>
      </w:pPr>
      <w:r w:rsidRPr="00127933">
        <w:rPr>
          <w:rFonts w:ascii="Times New Roman" w:hAnsi="Times New Roman" w:cs="Times New Roman"/>
          <w:b/>
          <w:bCs/>
          <w:color w:val="000000"/>
          <w:sz w:val="24"/>
          <w:szCs w:val="24"/>
        </w:rPr>
        <w:t>   -</w:t>
      </w:r>
      <w:r w:rsidRPr="00127933">
        <w:rPr>
          <w:rFonts w:ascii="Times New Roman" w:hAnsi="Times New Roman" w:cs="Times New Roman"/>
          <w:color w:val="000000"/>
          <w:sz w:val="24"/>
          <w:szCs w:val="24"/>
        </w:rPr>
        <w:t xml:space="preserve">  Managementul evaluează performanţele, constatând eventualele abateri de la obiective, în scopul luării măsurilor corective ce se impun; </w:t>
      </w:r>
    </w:p>
    <w:p w:rsidR="003468C0" w:rsidRPr="00127933" w:rsidRDefault="003468C0" w:rsidP="00857569">
      <w:pPr>
        <w:spacing w:after="0" w:line="240" w:lineRule="auto"/>
        <w:jc w:val="both"/>
        <w:rPr>
          <w:rFonts w:ascii="Times New Roman" w:hAnsi="Times New Roman" w:cs="Times New Roman"/>
          <w:color w:val="000000"/>
          <w:sz w:val="24"/>
          <w:szCs w:val="24"/>
        </w:rPr>
      </w:pPr>
      <w:r w:rsidRPr="00127933">
        <w:rPr>
          <w:rFonts w:ascii="Times New Roman" w:hAnsi="Times New Roman" w:cs="Times New Roman"/>
          <w:b/>
          <w:bCs/>
          <w:color w:val="000000"/>
          <w:sz w:val="24"/>
          <w:szCs w:val="24"/>
        </w:rPr>
        <w:t>   -</w:t>
      </w:r>
      <w:r w:rsidRPr="00127933">
        <w:rPr>
          <w:rFonts w:ascii="Times New Roman" w:hAnsi="Times New Roman" w:cs="Times New Roman"/>
          <w:color w:val="000000"/>
          <w:sz w:val="24"/>
          <w:szCs w:val="24"/>
        </w:rPr>
        <w:t xml:space="preserve"> Sistemul de monitorizare a performanţei este influenţat de mărimea şi natura activităților, de modificarea/schimbarea obiectivelor sau/şi a indicatorilor, de modul de acces al salariaţilor la informaţii. </w:t>
      </w:r>
    </w:p>
    <w:p w:rsidR="003468C0" w:rsidRPr="00127933" w:rsidRDefault="003468C0" w:rsidP="00857569">
      <w:pPr>
        <w:spacing w:after="0" w:line="240" w:lineRule="auto"/>
        <w:jc w:val="both"/>
        <w:rPr>
          <w:rFonts w:ascii="Times New Roman" w:hAnsi="Times New Roman" w:cs="Times New Roman"/>
          <w:color w:val="FF0000"/>
          <w:sz w:val="24"/>
          <w:szCs w:val="24"/>
        </w:rPr>
      </w:pPr>
      <w:r w:rsidRPr="00127933">
        <w:rPr>
          <w:rFonts w:ascii="Times New Roman" w:hAnsi="Times New Roman" w:cs="Times New Roman"/>
          <w:color w:val="FF0000"/>
          <w:sz w:val="24"/>
          <w:szCs w:val="24"/>
        </w:rPr>
        <w:t xml:space="preserve">    </w:t>
      </w:r>
    </w:p>
    <w:p w:rsidR="003468C0" w:rsidRPr="00127933" w:rsidRDefault="003468C0" w:rsidP="00857569">
      <w:pPr>
        <w:spacing w:after="0" w:line="240" w:lineRule="auto"/>
        <w:ind w:firstLine="360"/>
        <w:jc w:val="both"/>
        <w:rPr>
          <w:rFonts w:ascii="Times New Roman" w:hAnsi="Times New Roman" w:cs="Times New Roman"/>
          <w:sz w:val="24"/>
          <w:szCs w:val="24"/>
        </w:rPr>
      </w:pPr>
      <w:r w:rsidRPr="00127933">
        <w:rPr>
          <w:rFonts w:ascii="Times New Roman" w:hAnsi="Times New Roman" w:cs="Times New Roman"/>
          <w:sz w:val="24"/>
          <w:szCs w:val="24"/>
        </w:rPr>
        <w:t xml:space="preserve">Obiectivele  Direcției Managementul Proiectelor sunt  caracterizate prin indicator ce  pot constitui  o bază de  pormire  în  vederea  dezvoltarii  managemetului performanțelor </w:t>
      </w:r>
    </w:p>
    <w:p w:rsidR="003468C0" w:rsidRPr="00127933" w:rsidRDefault="003468C0" w:rsidP="00857569">
      <w:pPr>
        <w:spacing w:after="0" w:line="240" w:lineRule="auto"/>
        <w:jc w:val="both"/>
        <w:rPr>
          <w:rFonts w:ascii="Times New Roman" w:hAnsi="Times New Roman" w:cs="Times New Roman"/>
          <w:sz w:val="24"/>
          <w:szCs w:val="24"/>
        </w:rPr>
      </w:pPr>
    </w:p>
    <w:p w:rsidR="003468C0" w:rsidRPr="00127933" w:rsidRDefault="003468C0" w:rsidP="00857569">
      <w:pPr>
        <w:spacing w:after="0" w:line="240" w:lineRule="auto"/>
        <w:ind w:firstLine="360"/>
        <w:jc w:val="both"/>
        <w:rPr>
          <w:rFonts w:ascii="Times New Roman" w:hAnsi="Times New Roman" w:cs="Times New Roman"/>
          <w:sz w:val="24"/>
          <w:szCs w:val="24"/>
        </w:rPr>
      </w:pPr>
      <w:r w:rsidRPr="00127933">
        <w:rPr>
          <w:rFonts w:ascii="Times New Roman" w:hAnsi="Times New Roman" w:cs="Times New Roman"/>
          <w:sz w:val="24"/>
          <w:szCs w:val="24"/>
        </w:rPr>
        <w:t>Metodologia de implementare a proiectelor trebuie bazată pe coordonarea activităţilor acestora pentru a asigura realizarea în proporţie de 100% a acestora, la cerintele de calitate prevăzute în activităţile şi rezultatele proiectului, luând în considerare următoarele coordonate esenţiale:</w:t>
      </w:r>
    </w:p>
    <w:p w:rsidR="003468C0" w:rsidRPr="00127933" w:rsidRDefault="003468C0" w:rsidP="00857569">
      <w:pPr>
        <w:numPr>
          <w:ilvl w:val="0"/>
          <w:numId w:val="27"/>
        </w:num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Organizarea  pe etape conform obiectivelor specifice şi conform planificării activităţilor</w:t>
      </w:r>
    </w:p>
    <w:p w:rsidR="003468C0" w:rsidRPr="00127933" w:rsidRDefault="003468C0" w:rsidP="00857569">
      <w:pPr>
        <w:numPr>
          <w:ilvl w:val="0"/>
          <w:numId w:val="26"/>
        </w:num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xml:space="preserve">Crearea unor echipe de management pentru sprijinirea dezvoltării proiectului şi validarea rezultatelor </w:t>
      </w:r>
    </w:p>
    <w:p w:rsidR="003468C0" w:rsidRPr="00127933" w:rsidRDefault="003468C0" w:rsidP="00857569">
      <w:pPr>
        <w:numPr>
          <w:ilvl w:val="0"/>
          <w:numId w:val="26"/>
        </w:num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xml:space="preserve">Dezvoltarea şi implementarea corespunzătoare a procedurilor de lucru </w:t>
      </w:r>
    </w:p>
    <w:p w:rsidR="003468C0" w:rsidRPr="00127933" w:rsidRDefault="003468C0" w:rsidP="00857569">
      <w:pPr>
        <w:numPr>
          <w:ilvl w:val="0"/>
          <w:numId w:val="26"/>
        </w:num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xml:space="preserve">Analiza riscurilor pe parcursul implementării </w:t>
      </w:r>
    </w:p>
    <w:p w:rsidR="003468C0" w:rsidRPr="00127933" w:rsidRDefault="003468C0" w:rsidP="00857569">
      <w:pPr>
        <w:numPr>
          <w:ilvl w:val="0"/>
          <w:numId w:val="26"/>
        </w:num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xml:space="preserve">Monitorizarea strictă a proiectelor şi evaluarea acestora pe parcurs </w:t>
      </w:r>
    </w:p>
    <w:p w:rsidR="003468C0" w:rsidRPr="00127933" w:rsidRDefault="003468C0" w:rsidP="00857569">
      <w:pPr>
        <w:numPr>
          <w:ilvl w:val="0"/>
          <w:numId w:val="26"/>
        </w:num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xml:space="preserve">Organizarea de întâlniri regulate ale echipei </w:t>
      </w:r>
    </w:p>
    <w:p w:rsidR="003468C0" w:rsidRPr="00127933" w:rsidRDefault="003468C0" w:rsidP="00857569">
      <w:pPr>
        <w:numPr>
          <w:ilvl w:val="0"/>
          <w:numId w:val="26"/>
        </w:num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xml:space="preserve">Organizarea de conferinţe pentru diseminarea rezultatelor </w:t>
      </w:r>
    </w:p>
    <w:p w:rsidR="003468C0" w:rsidRPr="00127933" w:rsidRDefault="003468C0" w:rsidP="00857569">
      <w:pPr>
        <w:numPr>
          <w:ilvl w:val="0"/>
          <w:numId w:val="26"/>
        </w:num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lastRenderedPageBreak/>
        <w:t xml:space="preserve">Avizarea internă a rezultatelor </w:t>
      </w:r>
    </w:p>
    <w:p w:rsidR="003468C0" w:rsidRPr="00127933" w:rsidRDefault="003468C0" w:rsidP="00857569">
      <w:pPr>
        <w:numPr>
          <w:ilvl w:val="0"/>
          <w:numId w:val="26"/>
        </w:num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Furnizarea de feedback permanent</w:t>
      </w:r>
    </w:p>
    <w:p w:rsidR="003468C0" w:rsidRPr="00127933" w:rsidRDefault="003468C0" w:rsidP="00857569">
      <w:pPr>
        <w:numPr>
          <w:ilvl w:val="0"/>
          <w:numId w:val="26"/>
        </w:num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xml:space="preserve">Managementul financiar, conform regulilor UE. </w:t>
      </w:r>
    </w:p>
    <w:p w:rsidR="003468C0" w:rsidRPr="00127933" w:rsidRDefault="003468C0" w:rsidP="00857569">
      <w:pPr>
        <w:widowControl w:val="0"/>
        <w:tabs>
          <w:tab w:val="left" w:pos="180"/>
          <w:tab w:val="left" w:pos="6525"/>
        </w:tabs>
        <w:autoSpaceDE w:val="0"/>
        <w:autoSpaceDN w:val="0"/>
        <w:adjustRightInd w:val="0"/>
        <w:spacing w:after="0" w:line="240" w:lineRule="auto"/>
        <w:ind w:firstLine="360"/>
        <w:jc w:val="both"/>
        <w:rPr>
          <w:rFonts w:ascii="Times New Roman" w:hAnsi="Times New Roman" w:cs="Times New Roman"/>
          <w:sz w:val="24"/>
          <w:szCs w:val="24"/>
        </w:rPr>
      </w:pPr>
      <w:r w:rsidRPr="00127933">
        <w:rPr>
          <w:rFonts w:ascii="Times New Roman" w:hAnsi="Times New Roman" w:cs="Times New Roman"/>
          <w:sz w:val="24"/>
          <w:szCs w:val="24"/>
        </w:rPr>
        <w:t xml:space="preserve">Formularea activităţilor de management al proiectelor va urma </w:t>
      </w:r>
      <w:r w:rsidRPr="00127933">
        <w:rPr>
          <w:rFonts w:ascii="Times New Roman" w:hAnsi="Times New Roman" w:cs="Times New Roman"/>
          <w:b/>
          <w:sz w:val="24"/>
          <w:szCs w:val="24"/>
        </w:rPr>
        <w:t>metodologiile şi procedurile celor mai bune practici în domeniu</w:t>
      </w:r>
      <w:r w:rsidRPr="00127933">
        <w:rPr>
          <w:rFonts w:ascii="Times New Roman" w:hAnsi="Times New Roman" w:cs="Times New Roman"/>
          <w:sz w:val="24"/>
          <w:szCs w:val="24"/>
        </w:rPr>
        <w:t xml:space="preserve">, care constau dintr-o </w:t>
      </w:r>
      <w:r w:rsidRPr="00127933">
        <w:rPr>
          <w:rFonts w:ascii="Times New Roman" w:hAnsi="Times New Roman" w:cs="Times New Roman"/>
          <w:b/>
          <w:sz w:val="24"/>
          <w:szCs w:val="24"/>
        </w:rPr>
        <w:t>succesiune logică de etape</w:t>
      </w:r>
      <w:r w:rsidRPr="00127933">
        <w:rPr>
          <w:rFonts w:ascii="Times New Roman" w:hAnsi="Times New Roman" w:cs="Times New Roman"/>
          <w:sz w:val="24"/>
          <w:szCs w:val="24"/>
        </w:rPr>
        <w:t>. Principalele etape sunt următoarele: identificarea iniţială a nevoilor, formularea cadrului de elaborare a proiectelor, contractarea, elaborarea strategiei de implementare, , implementarea, monitorizarea, raportarea intermendiară şi finală şi finalizarea proiectelor,  .</w:t>
      </w:r>
    </w:p>
    <w:p w:rsidR="003468C0" w:rsidRPr="00127933" w:rsidRDefault="003468C0" w:rsidP="00857569">
      <w:pPr>
        <w:spacing w:after="0" w:line="240" w:lineRule="auto"/>
        <w:ind w:firstLine="360"/>
        <w:jc w:val="both"/>
        <w:rPr>
          <w:rFonts w:ascii="Times New Roman" w:hAnsi="Times New Roman" w:cs="Times New Roman"/>
          <w:sz w:val="24"/>
          <w:szCs w:val="24"/>
          <w:lang w:val="it-IT"/>
        </w:rPr>
      </w:pPr>
      <w:r w:rsidRPr="00127933">
        <w:rPr>
          <w:rFonts w:ascii="Times New Roman" w:hAnsi="Times New Roman" w:cs="Times New Roman"/>
          <w:sz w:val="24"/>
          <w:szCs w:val="24"/>
          <w:lang w:val="it-IT"/>
        </w:rPr>
        <w:t xml:space="preserve">Un control constant al calităţii </w:t>
      </w:r>
      <w:r w:rsidRPr="00127933">
        <w:rPr>
          <w:rFonts w:ascii="Times New Roman" w:hAnsi="Times New Roman" w:cs="Times New Roman"/>
          <w:b/>
          <w:sz w:val="24"/>
          <w:szCs w:val="24"/>
          <w:u w:val="single"/>
          <w:lang w:val="it-IT"/>
        </w:rPr>
        <w:t>proiectelor va fi asigurat în conformitate cu mai mulţi indicatori</w:t>
      </w:r>
      <w:r w:rsidRPr="00127933">
        <w:rPr>
          <w:rFonts w:ascii="Times New Roman" w:hAnsi="Times New Roman" w:cs="Times New Roman"/>
          <w:sz w:val="24"/>
          <w:szCs w:val="24"/>
          <w:lang w:val="it-IT"/>
        </w:rPr>
        <w:t>:</w:t>
      </w:r>
    </w:p>
    <w:p w:rsidR="003468C0" w:rsidRPr="00127933" w:rsidRDefault="003468C0" w:rsidP="00857569">
      <w:pPr>
        <w:numPr>
          <w:ilvl w:val="0"/>
          <w:numId w:val="28"/>
        </w:numPr>
        <w:spacing w:after="0" w:line="240" w:lineRule="auto"/>
        <w:jc w:val="both"/>
        <w:rPr>
          <w:rFonts w:ascii="Times New Roman" w:hAnsi="Times New Roman" w:cs="Times New Roman"/>
          <w:sz w:val="24"/>
          <w:szCs w:val="24"/>
          <w:lang w:val="it-IT"/>
        </w:rPr>
      </w:pPr>
      <w:r w:rsidRPr="00127933">
        <w:rPr>
          <w:rFonts w:ascii="Times New Roman" w:hAnsi="Times New Roman" w:cs="Times New Roman"/>
          <w:b/>
          <w:sz w:val="24"/>
          <w:szCs w:val="24"/>
          <w:lang w:val="it-IT"/>
        </w:rPr>
        <w:t>Indicatoritehnici</w:t>
      </w:r>
      <w:r w:rsidRPr="00127933">
        <w:rPr>
          <w:rFonts w:ascii="Times New Roman" w:hAnsi="Times New Roman" w:cs="Times New Roman"/>
          <w:sz w:val="24"/>
          <w:szCs w:val="24"/>
          <w:lang w:val="it-IT"/>
        </w:rPr>
        <w:t xml:space="preserve"> (pentru a compara indicatorii planificaţi cu indicatorii folosiţi în mod real, listarea activităţilor identificate în obiectivele specifice, monitorizare completă a matricei cadru logic, etc).</w:t>
      </w:r>
    </w:p>
    <w:p w:rsidR="003468C0" w:rsidRPr="00127933" w:rsidRDefault="003468C0" w:rsidP="00857569">
      <w:pPr>
        <w:numPr>
          <w:ilvl w:val="0"/>
          <w:numId w:val="28"/>
        </w:numPr>
        <w:spacing w:after="0" w:line="240" w:lineRule="auto"/>
        <w:jc w:val="both"/>
        <w:rPr>
          <w:rFonts w:ascii="Times New Roman" w:hAnsi="Times New Roman" w:cs="Times New Roman"/>
          <w:sz w:val="24"/>
          <w:szCs w:val="24"/>
          <w:lang w:val="it-IT"/>
        </w:rPr>
      </w:pPr>
      <w:r w:rsidRPr="00127933">
        <w:rPr>
          <w:rFonts w:ascii="Times New Roman" w:hAnsi="Times New Roman" w:cs="Times New Roman"/>
          <w:b/>
          <w:sz w:val="24"/>
          <w:szCs w:val="24"/>
          <w:lang w:val="it-IT"/>
        </w:rPr>
        <w:t>Indicatoriadministrativi</w:t>
      </w:r>
      <w:r w:rsidRPr="00127933">
        <w:rPr>
          <w:rFonts w:ascii="Times New Roman" w:hAnsi="Times New Roman" w:cs="Times New Roman"/>
          <w:sz w:val="24"/>
          <w:szCs w:val="24"/>
          <w:lang w:val="it-IT"/>
        </w:rPr>
        <w:t xml:space="preserve"> (cu privire la desfăşurarea fiecărei activităţi a planului de lucru real de urmat, un sistem de avertizare automat pentru activităţile care nu au început la timp).</w:t>
      </w:r>
    </w:p>
    <w:p w:rsidR="003468C0" w:rsidRPr="00127933" w:rsidRDefault="003468C0" w:rsidP="00857569">
      <w:pPr>
        <w:numPr>
          <w:ilvl w:val="0"/>
          <w:numId w:val="28"/>
        </w:numPr>
        <w:spacing w:after="0" w:line="240" w:lineRule="auto"/>
        <w:jc w:val="both"/>
        <w:rPr>
          <w:rFonts w:ascii="Times New Roman" w:hAnsi="Times New Roman" w:cs="Times New Roman"/>
          <w:sz w:val="24"/>
          <w:szCs w:val="24"/>
          <w:lang w:val="it-IT"/>
        </w:rPr>
      </w:pPr>
      <w:r w:rsidRPr="00127933">
        <w:rPr>
          <w:rFonts w:ascii="Times New Roman" w:hAnsi="Times New Roman" w:cs="Times New Roman"/>
          <w:b/>
          <w:sz w:val="24"/>
          <w:szCs w:val="24"/>
          <w:lang w:val="it-IT"/>
        </w:rPr>
        <w:t xml:space="preserve">Indicatori financiari </w:t>
      </w:r>
      <w:r w:rsidRPr="00127933">
        <w:rPr>
          <w:rFonts w:ascii="Times New Roman" w:hAnsi="Times New Roman" w:cs="Times New Roman"/>
          <w:sz w:val="24"/>
          <w:szCs w:val="24"/>
          <w:lang w:val="it-IT"/>
        </w:rPr>
        <w:t>(pentru a compara bugetul financiar planificat cu cheltuielile lunare reale , indicatorul de proporţie a cheltuielilor care analizează rapiditatea şi nivelul de cheltuială, precum şi indicatorul de proporţie al progresului care are în vedere nivelul de implementare al contractului conform cu valoarea generală a cheltuielilor).</w:t>
      </w:r>
    </w:p>
    <w:p w:rsidR="003468C0" w:rsidRPr="00127933" w:rsidRDefault="003468C0" w:rsidP="00857569">
      <w:pPr>
        <w:spacing w:after="0" w:line="240" w:lineRule="auto"/>
        <w:ind w:firstLine="360"/>
        <w:jc w:val="both"/>
        <w:rPr>
          <w:rFonts w:ascii="Times New Roman" w:hAnsi="Times New Roman" w:cs="Times New Roman"/>
          <w:sz w:val="24"/>
          <w:szCs w:val="24"/>
          <w:lang w:val="it-IT"/>
        </w:rPr>
      </w:pPr>
      <w:r w:rsidRPr="00127933">
        <w:rPr>
          <w:rFonts w:ascii="Times New Roman" w:hAnsi="Times New Roman" w:cs="Times New Roman"/>
          <w:sz w:val="24"/>
          <w:szCs w:val="24"/>
          <w:lang w:val="it-IT"/>
        </w:rPr>
        <w:t>De-a lungul proiectelor, vom monitoriza modul de implementare şi vom evalua progresul acestuia. Procedurile de coordonare şi verificare pentru monitorizarea evoluţiei proiectului şi pentru răspunsul la schimbări vor fi puse în aplicare în mod regulat de către Echipa de management şi implementare.Criteriile folosite în evaluarea continuă includ:</w:t>
      </w:r>
    </w:p>
    <w:p w:rsidR="003468C0" w:rsidRPr="00127933" w:rsidRDefault="003468C0" w:rsidP="00857569">
      <w:pPr>
        <w:numPr>
          <w:ilvl w:val="0"/>
          <w:numId w:val="29"/>
        </w:numPr>
        <w:spacing w:after="0" w:line="240" w:lineRule="auto"/>
        <w:jc w:val="both"/>
        <w:rPr>
          <w:rFonts w:ascii="Times New Roman" w:hAnsi="Times New Roman" w:cs="Times New Roman"/>
          <w:sz w:val="24"/>
          <w:szCs w:val="24"/>
          <w:lang w:val="es-ES"/>
        </w:rPr>
      </w:pPr>
      <w:r w:rsidRPr="00127933">
        <w:rPr>
          <w:rFonts w:ascii="Times New Roman" w:hAnsi="Times New Roman" w:cs="Times New Roman"/>
          <w:sz w:val="24"/>
          <w:szCs w:val="24"/>
          <w:lang w:val="es-ES"/>
        </w:rPr>
        <w:t>Progresul realizat faţă de planul de lucru detaliat,</w:t>
      </w:r>
    </w:p>
    <w:p w:rsidR="003468C0" w:rsidRPr="00127933" w:rsidRDefault="003468C0" w:rsidP="00857569">
      <w:pPr>
        <w:numPr>
          <w:ilvl w:val="0"/>
          <w:numId w:val="29"/>
        </w:numPr>
        <w:spacing w:after="0" w:line="240" w:lineRule="auto"/>
        <w:jc w:val="both"/>
        <w:rPr>
          <w:rFonts w:ascii="Times New Roman" w:hAnsi="Times New Roman" w:cs="Times New Roman"/>
          <w:sz w:val="24"/>
          <w:szCs w:val="24"/>
          <w:lang w:val="fr-FR"/>
        </w:rPr>
      </w:pPr>
      <w:r w:rsidRPr="00127933">
        <w:rPr>
          <w:rFonts w:ascii="Times New Roman" w:hAnsi="Times New Roman" w:cs="Times New Roman"/>
          <w:sz w:val="24"/>
          <w:szCs w:val="24"/>
          <w:lang w:val="fr-FR"/>
        </w:rPr>
        <w:t>Progresul real al proiectului faţă de rezultatele agreate,</w:t>
      </w:r>
    </w:p>
    <w:p w:rsidR="003468C0" w:rsidRPr="00127933" w:rsidRDefault="003468C0" w:rsidP="00857569">
      <w:pPr>
        <w:numPr>
          <w:ilvl w:val="0"/>
          <w:numId w:val="29"/>
        </w:numPr>
        <w:spacing w:after="0" w:line="240" w:lineRule="auto"/>
        <w:jc w:val="both"/>
        <w:rPr>
          <w:rFonts w:ascii="Times New Roman" w:hAnsi="Times New Roman" w:cs="Times New Roman"/>
          <w:sz w:val="24"/>
          <w:szCs w:val="24"/>
          <w:lang w:val="it-IT"/>
        </w:rPr>
      </w:pPr>
      <w:r w:rsidRPr="00127933">
        <w:rPr>
          <w:rFonts w:ascii="Times New Roman" w:hAnsi="Times New Roman" w:cs="Times New Roman"/>
          <w:sz w:val="24"/>
          <w:szCs w:val="24"/>
          <w:lang w:val="it-IT"/>
        </w:rPr>
        <w:t>Stabilirea unei organizări corespunzătoare a managementului în cadrul proiectului,</w:t>
      </w:r>
    </w:p>
    <w:p w:rsidR="003468C0" w:rsidRPr="00127933" w:rsidRDefault="003468C0" w:rsidP="00857569">
      <w:pPr>
        <w:numPr>
          <w:ilvl w:val="0"/>
          <w:numId w:val="29"/>
        </w:numPr>
        <w:spacing w:after="0" w:line="240" w:lineRule="auto"/>
        <w:jc w:val="both"/>
        <w:rPr>
          <w:rFonts w:ascii="Times New Roman" w:hAnsi="Times New Roman" w:cs="Times New Roman"/>
          <w:sz w:val="24"/>
          <w:szCs w:val="24"/>
          <w:lang w:val="fr-FR"/>
        </w:rPr>
      </w:pPr>
      <w:r w:rsidRPr="00127933">
        <w:rPr>
          <w:rFonts w:ascii="Times New Roman" w:hAnsi="Times New Roman" w:cs="Times New Roman"/>
          <w:sz w:val="24"/>
          <w:szCs w:val="24"/>
          <w:lang w:val="fr-FR"/>
        </w:rPr>
        <w:t>Transferul de cunoştinţe propriu-zis,</w:t>
      </w:r>
    </w:p>
    <w:p w:rsidR="003468C0" w:rsidRPr="00127933" w:rsidRDefault="003468C0" w:rsidP="00857569">
      <w:pPr>
        <w:numPr>
          <w:ilvl w:val="0"/>
          <w:numId w:val="29"/>
        </w:numPr>
        <w:spacing w:after="0" w:line="240" w:lineRule="auto"/>
        <w:jc w:val="both"/>
        <w:rPr>
          <w:rFonts w:ascii="Times New Roman" w:hAnsi="Times New Roman" w:cs="Times New Roman"/>
          <w:sz w:val="24"/>
          <w:szCs w:val="24"/>
          <w:lang w:val="fr-FR"/>
        </w:rPr>
      </w:pPr>
      <w:r w:rsidRPr="00127933">
        <w:rPr>
          <w:rFonts w:ascii="Times New Roman" w:hAnsi="Times New Roman" w:cs="Times New Roman"/>
          <w:sz w:val="24"/>
          <w:szCs w:val="24"/>
          <w:lang w:val="fr-FR"/>
        </w:rPr>
        <w:t>Introducerea unei schimbări durabile.</w:t>
      </w:r>
    </w:p>
    <w:p w:rsidR="0009395E" w:rsidRPr="00127933" w:rsidRDefault="0009395E" w:rsidP="00857569">
      <w:pPr>
        <w:spacing w:after="0" w:line="240" w:lineRule="auto"/>
        <w:jc w:val="both"/>
        <w:rPr>
          <w:rFonts w:ascii="Times New Roman" w:eastAsia="Calibri" w:hAnsi="Times New Roman" w:cs="Times New Roman"/>
          <w:b/>
          <w:i/>
          <w:color w:val="000000"/>
          <w:sz w:val="24"/>
          <w:szCs w:val="24"/>
          <w:lang w:val="en-US"/>
        </w:rPr>
      </w:pPr>
    </w:p>
    <w:p w:rsidR="003926C3" w:rsidRPr="00127933" w:rsidRDefault="003926C3" w:rsidP="00857569">
      <w:pPr>
        <w:spacing w:after="0" w:line="240" w:lineRule="auto"/>
        <w:jc w:val="both"/>
        <w:rPr>
          <w:rFonts w:ascii="Times New Roman" w:eastAsia="Calibri" w:hAnsi="Times New Roman" w:cs="Times New Roman"/>
          <w:b/>
          <w:i/>
          <w:color w:val="000000"/>
          <w:sz w:val="24"/>
          <w:szCs w:val="24"/>
          <w:lang w:val="en-US"/>
        </w:rPr>
      </w:pPr>
    </w:p>
    <w:p w:rsidR="003926C3" w:rsidRPr="00127933" w:rsidRDefault="003926C3" w:rsidP="00857569">
      <w:pPr>
        <w:pStyle w:val="Heading2"/>
        <w:spacing w:before="0" w:line="240" w:lineRule="auto"/>
        <w:rPr>
          <w:rFonts w:ascii="Times New Roman" w:hAnsi="Times New Roman" w:cs="Times New Roman"/>
          <w:b/>
          <w:color w:val="auto"/>
          <w:sz w:val="28"/>
          <w:szCs w:val="28"/>
        </w:rPr>
      </w:pPr>
      <w:bookmarkStart w:id="37" w:name="_Toc421531150"/>
      <w:bookmarkStart w:id="38" w:name="_Toc444251643"/>
      <w:bookmarkStart w:id="39" w:name="_Toc444251884"/>
      <w:r w:rsidRPr="00127933">
        <w:rPr>
          <w:rFonts w:ascii="Times New Roman" w:hAnsi="Times New Roman" w:cs="Times New Roman"/>
          <w:b/>
          <w:color w:val="auto"/>
          <w:sz w:val="28"/>
          <w:szCs w:val="28"/>
        </w:rPr>
        <w:t>DIRECŢIA RESURSE UMANE ŞI MANAGEMENT INSTITUŢIONAL</w:t>
      </w:r>
      <w:bookmarkEnd w:id="37"/>
      <w:bookmarkEnd w:id="38"/>
      <w:bookmarkEnd w:id="39"/>
    </w:p>
    <w:p w:rsidR="003926C3" w:rsidRPr="00127933" w:rsidRDefault="009017DA" w:rsidP="00857569">
      <w:pPr>
        <w:spacing w:after="0" w:line="240" w:lineRule="auto"/>
        <w:rPr>
          <w:rFonts w:ascii="Times New Roman" w:hAnsi="Times New Roman" w:cs="Times New Roman"/>
          <w:sz w:val="24"/>
          <w:szCs w:val="24"/>
        </w:rPr>
      </w:pPr>
      <w:r w:rsidRPr="00127933">
        <w:rPr>
          <w:rFonts w:ascii="Times New Roman" w:hAnsi="Times New Roman" w:cs="Times New Roman"/>
          <w:sz w:val="24"/>
          <w:szCs w:val="24"/>
        </w:rPr>
        <w:t>(Serviciul Organizare Resurse Umane și Serviciul Situații de Urgență. Securitate și Sănătate în Muncă)</w:t>
      </w:r>
    </w:p>
    <w:p w:rsidR="003926C3" w:rsidRPr="00127933" w:rsidRDefault="003926C3" w:rsidP="00857569">
      <w:pPr>
        <w:pStyle w:val="BodyText"/>
        <w:ind w:firstLine="720"/>
        <w:jc w:val="both"/>
        <w:rPr>
          <w:sz w:val="24"/>
        </w:rPr>
      </w:pPr>
      <w:r w:rsidRPr="00127933">
        <w:rPr>
          <w:sz w:val="24"/>
          <w:lang w:val="ro-RO"/>
        </w:rPr>
        <w:t>Direcţia Resurse Umane şi Management Instituţional este o structură din cadrul aparatului de specialitate al Primarului Sectorului 3, se  subordonează Primarului şi este condusă de un Director Executiv. Colaborează cu toate compartimentele Primăriei Sectorului 3, respectiv cu serviciile publice aflate sub autoritatea Consiliului Local Sector 3.</w:t>
      </w:r>
    </w:p>
    <w:p w:rsidR="003926C3" w:rsidRPr="00127933" w:rsidRDefault="003926C3" w:rsidP="00857569">
      <w:pPr>
        <w:pStyle w:val="BodyText"/>
        <w:ind w:firstLine="720"/>
        <w:jc w:val="both"/>
        <w:rPr>
          <w:sz w:val="24"/>
          <w:lang w:val="ro-RO"/>
        </w:rPr>
      </w:pPr>
      <w:r w:rsidRPr="00127933">
        <w:rPr>
          <w:sz w:val="24"/>
          <w:lang w:val="ro-RO"/>
        </w:rPr>
        <w:t xml:space="preserve">Managementul resurselor umane constă în ansamblul activităţilor orientate către asigurarea, dezvoltarea, motivarea şi menţinerea resurselor umane în cadrul instituţiei în vederea realizării cu eficienţă maximă a obiectivelor acesteia şi satisfacerii nevoilor angajaţilor, precum și organizarea activității de securitate și sănătate în muncă a angajaților Primăriei Sectorului 3. Resursele umane constituie elementul creator, activ şi coordonator al activităţii din cadrul instituţiei, ele influenţând decisiv eficacitatea utilizării resurselor materiale, financiare şi informaţionale. </w:t>
      </w:r>
    </w:p>
    <w:p w:rsidR="003926C3" w:rsidRPr="00127933" w:rsidRDefault="003926C3" w:rsidP="00857569">
      <w:pPr>
        <w:pStyle w:val="BodyText"/>
        <w:ind w:firstLine="720"/>
        <w:rPr>
          <w:sz w:val="24"/>
          <w:lang w:val="ro-RO"/>
        </w:rPr>
      </w:pPr>
    </w:p>
    <w:p w:rsidR="003926C3" w:rsidRPr="00127933" w:rsidRDefault="003926C3" w:rsidP="00857569">
      <w:pPr>
        <w:pStyle w:val="BodyText"/>
        <w:ind w:firstLine="720"/>
        <w:rPr>
          <w:sz w:val="24"/>
        </w:rPr>
      </w:pPr>
      <w:r w:rsidRPr="00127933">
        <w:rPr>
          <w:sz w:val="24"/>
          <w:lang w:val="ro-RO"/>
        </w:rPr>
        <w:t>Direcţia Resurse Umane şi Management Instituţional are următoarele servicii în subordonare:</w:t>
      </w:r>
    </w:p>
    <w:p w:rsidR="003926C3" w:rsidRPr="00127933" w:rsidRDefault="003926C3" w:rsidP="00857569">
      <w:pPr>
        <w:numPr>
          <w:ilvl w:val="0"/>
          <w:numId w:val="51"/>
        </w:numPr>
        <w:suppressAutoHyphens/>
        <w:autoSpaceDN w:val="0"/>
        <w:spacing w:after="0" w:line="240" w:lineRule="auto"/>
        <w:jc w:val="both"/>
        <w:textAlignment w:val="baseline"/>
        <w:rPr>
          <w:rFonts w:ascii="Times New Roman" w:hAnsi="Times New Roman" w:cs="Times New Roman"/>
          <w:b/>
          <w:i/>
          <w:sz w:val="24"/>
          <w:szCs w:val="24"/>
        </w:rPr>
      </w:pPr>
      <w:r w:rsidRPr="00127933">
        <w:rPr>
          <w:rFonts w:ascii="Times New Roman" w:hAnsi="Times New Roman" w:cs="Times New Roman"/>
          <w:b/>
          <w:i/>
          <w:sz w:val="24"/>
          <w:szCs w:val="24"/>
        </w:rPr>
        <w:t xml:space="preserve">Serviciul Organizare Resurse Umane </w:t>
      </w:r>
    </w:p>
    <w:p w:rsidR="003926C3" w:rsidRPr="00127933" w:rsidRDefault="003926C3" w:rsidP="00857569">
      <w:pPr>
        <w:numPr>
          <w:ilvl w:val="0"/>
          <w:numId w:val="51"/>
        </w:numPr>
        <w:suppressAutoHyphens/>
        <w:autoSpaceDN w:val="0"/>
        <w:spacing w:after="0" w:line="240" w:lineRule="auto"/>
        <w:jc w:val="both"/>
        <w:textAlignment w:val="baseline"/>
        <w:rPr>
          <w:rFonts w:ascii="Times New Roman" w:hAnsi="Times New Roman" w:cs="Times New Roman"/>
          <w:sz w:val="24"/>
          <w:szCs w:val="24"/>
        </w:rPr>
      </w:pPr>
      <w:r w:rsidRPr="00127933">
        <w:rPr>
          <w:rFonts w:ascii="Times New Roman" w:hAnsi="Times New Roman" w:cs="Times New Roman"/>
          <w:b/>
          <w:bCs/>
          <w:i/>
          <w:sz w:val="24"/>
          <w:szCs w:val="24"/>
        </w:rPr>
        <w:t>Serviciul Situaţii de Urgenţă, Securitate şi Sănătate  în Muncă.</w:t>
      </w:r>
    </w:p>
    <w:p w:rsidR="003926C3" w:rsidRPr="00127933" w:rsidRDefault="003926C3" w:rsidP="00857569">
      <w:pPr>
        <w:suppressAutoHyphens/>
        <w:autoSpaceDN w:val="0"/>
        <w:spacing w:after="0" w:line="240" w:lineRule="auto"/>
        <w:jc w:val="both"/>
        <w:textAlignment w:val="baseline"/>
        <w:rPr>
          <w:rFonts w:ascii="Times New Roman" w:hAnsi="Times New Roman" w:cs="Times New Roman"/>
          <w:b/>
          <w:bCs/>
          <w:i/>
          <w:sz w:val="24"/>
          <w:szCs w:val="24"/>
        </w:rPr>
      </w:pPr>
    </w:p>
    <w:p w:rsidR="003926C3" w:rsidRPr="00127933" w:rsidRDefault="003926C3" w:rsidP="00857569">
      <w:pPr>
        <w:pStyle w:val="BodyText"/>
        <w:ind w:firstLine="708"/>
        <w:rPr>
          <w:b/>
          <w:i/>
          <w:sz w:val="24"/>
          <w:lang w:val="ro-RO"/>
        </w:rPr>
      </w:pPr>
      <w:r w:rsidRPr="00127933">
        <w:rPr>
          <w:b/>
          <w:i/>
          <w:sz w:val="24"/>
          <w:lang w:val="ro-RO"/>
        </w:rPr>
        <w:t>Serviciul Organizare Resurse Umane</w:t>
      </w:r>
    </w:p>
    <w:p w:rsidR="003926C3" w:rsidRPr="00127933" w:rsidRDefault="003926C3" w:rsidP="00857569">
      <w:pPr>
        <w:spacing w:after="0" w:line="240" w:lineRule="auto"/>
        <w:ind w:firstLine="708"/>
        <w:jc w:val="both"/>
        <w:rPr>
          <w:rFonts w:ascii="Times New Roman" w:hAnsi="Times New Roman" w:cs="Times New Roman"/>
          <w:sz w:val="24"/>
          <w:szCs w:val="24"/>
        </w:rPr>
      </w:pPr>
      <w:r w:rsidRPr="00127933">
        <w:rPr>
          <w:rFonts w:ascii="Times New Roman" w:hAnsi="Times New Roman" w:cs="Times New Roman"/>
          <w:sz w:val="24"/>
          <w:szCs w:val="24"/>
        </w:rPr>
        <w:lastRenderedPageBreak/>
        <w:t xml:space="preserve">Serviciul Organizare Resurse Umane are o structură de 9 posturi, dintre care: un șef serviciu  și 8 posturi de execuție și se subordonează Directorului Executiv al Direcţiei Resurse Umane şi Management Instituţional. Colaborează cu toate compartimentele din cadrul Primăriei Sectorului 3, respectiv cu serviciile publice aflate sub autoritatea Consiliului Local al Sectorului 3 şi cu celelalte organisme şi instituţii abilitate ale statului (Agenția Națională a Funcționarilor Publici, Agenția Națională de Integritate, Ministerul Muncii, Familiei și Protecției Sociale, Primăria Muncipiului București, Prefectura Municipiului București, etc.). </w:t>
      </w:r>
    </w:p>
    <w:p w:rsidR="003926C3" w:rsidRPr="00127933" w:rsidRDefault="003926C3" w:rsidP="00857569">
      <w:pPr>
        <w:spacing w:after="0" w:line="240" w:lineRule="auto"/>
        <w:jc w:val="both"/>
        <w:rPr>
          <w:rFonts w:ascii="Times New Roman" w:hAnsi="Times New Roman" w:cs="Times New Roman"/>
          <w:sz w:val="24"/>
          <w:szCs w:val="24"/>
        </w:rPr>
      </w:pPr>
    </w:p>
    <w:p w:rsidR="003926C3" w:rsidRPr="00127933" w:rsidRDefault="003926C3" w:rsidP="00857569">
      <w:pPr>
        <w:pStyle w:val="BodyText"/>
        <w:ind w:firstLine="708"/>
        <w:jc w:val="both"/>
        <w:rPr>
          <w:sz w:val="24"/>
        </w:rPr>
      </w:pPr>
      <w:r w:rsidRPr="00127933">
        <w:rPr>
          <w:b/>
          <w:sz w:val="24"/>
        </w:rPr>
        <w:t>Direcţia Resurse Umane și Management Instituțional</w:t>
      </w:r>
      <w:r w:rsidRPr="00127933">
        <w:rPr>
          <w:sz w:val="24"/>
        </w:rPr>
        <w:t xml:space="preserve"> are misiunea de elaborare, promovare şi monitorizare a politicilor, precum şi de realizare a managementului în domeniul resurselor umane.</w:t>
      </w:r>
    </w:p>
    <w:p w:rsidR="00615BA9" w:rsidRDefault="00615BA9" w:rsidP="00857569">
      <w:pPr>
        <w:pStyle w:val="BodyText"/>
        <w:ind w:firstLine="708"/>
        <w:jc w:val="both"/>
        <w:rPr>
          <w:b/>
          <w:sz w:val="24"/>
          <w:lang w:val="ro-RO"/>
        </w:rPr>
      </w:pPr>
    </w:p>
    <w:p w:rsidR="003926C3" w:rsidRPr="00127933" w:rsidRDefault="003926C3" w:rsidP="00857569">
      <w:pPr>
        <w:pStyle w:val="BodyText"/>
        <w:ind w:firstLine="708"/>
        <w:jc w:val="both"/>
        <w:rPr>
          <w:b/>
          <w:sz w:val="24"/>
          <w:lang w:val="ro-RO"/>
        </w:rPr>
      </w:pPr>
      <w:r w:rsidRPr="00127933">
        <w:rPr>
          <w:b/>
          <w:sz w:val="24"/>
          <w:lang w:val="ro-RO"/>
        </w:rPr>
        <w:t>Pe parcursul anului 2015 Serviciul Organizare Resurse Umane a inițiat și desfășurat următoarele activități :</w:t>
      </w:r>
    </w:p>
    <w:p w:rsidR="003926C3" w:rsidRPr="00127933" w:rsidRDefault="003926C3" w:rsidP="00615BA9">
      <w:pPr>
        <w:pStyle w:val="BodyText"/>
        <w:numPr>
          <w:ilvl w:val="0"/>
          <w:numId w:val="52"/>
        </w:numPr>
        <w:ind w:left="450"/>
        <w:jc w:val="both"/>
        <w:rPr>
          <w:b/>
          <w:sz w:val="24"/>
          <w:lang w:val="ro-RO"/>
        </w:rPr>
      </w:pPr>
      <w:r w:rsidRPr="00127933">
        <w:rPr>
          <w:sz w:val="24"/>
          <w:lang w:val="ro-RO"/>
        </w:rPr>
        <w:t xml:space="preserve">concursuri/ examene organizate în vederea angajării/ promovării: </w:t>
      </w:r>
      <w:r w:rsidRPr="00127933">
        <w:rPr>
          <w:b/>
          <w:sz w:val="24"/>
          <w:lang w:val="ro-RO"/>
        </w:rPr>
        <w:t>17</w:t>
      </w:r>
    </w:p>
    <w:p w:rsidR="003926C3" w:rsidRPr="00127933" w:rsidRDefault="003926C3" w:rsidP="00615BA9">
      <w:pPr>
        <w:pStyle w:val="BodyText"/>
        <w:numPr>
          <w:ilvl w:val="0"/>
          <w:numId w:val="52"/>
        </w:numPr>
        <w:ind w:left="450"/>
        <w:jc w:val="both"/>
        <w:rPr>
          <w:b/>
          <w:sz w:val="24"/>
          <w:lang w:val="ro-RO"/>
        </w:rPr>
      </w:pPr>
      <w:r w:rsidRPr="00127933">
        <w:rPr>
          <w:sz w:val="24"/>
          <w:lang w:val="ro-RO"/>
        </w:rPr>
        <w:t xml:space="preserve">proiecte HCLS:  </w:t>
      </w:r>
      <w:r w:rsidRPr="00127933">
        <w:rPr>
          <w:b/>
          <w:sz w:val="24"/>
          <w:lang w:val="ro-RO"/>
        </w:rPr>
        <w:t>6</w:t>
      </w:r>
    </w:p>
    <w:p w:rsidR="003926C3" w:rsidRPr="00127933" w:rsidRDefault="003926C3" w:rsidP="00615BA9">
      <w:pPr>
        <w:pStyle w:val="BodyText"/>
        <w:numPr>
          <w:ilvl w:val="0"/>
          <w:numId w:val="52"/>
        </w:numPr>
        <w:ind w:left="450"/>
        <w:jc w:val="both"/>
        <w:rPr>
          <w:b/>
          <w:sz w:val="24"/>
          <w:lang w:val="ro-RO"/>
        </w:rPr>
      </w:pPr>
      <w:r w:rsidRPr="00127933">
        <w:rPr>
          <w:sz w:val="24"/>
          <w:lang w:val="ro-RO"/>
        </w:rPr>
        <w:t xml:space="preserve">elaborări proiecte dispoziții: </w:t>
      </w:r>
      <w:r w:rsidRPr="00127933">
        <w:rPr>
          <w:b/>
          <w:sz w:val="24"/>
          <w:lang w:val="ro-RO"/>
        </w:rPr>
        <w:t>1510</w:t>
      </w:r>
    </w:p>
    <w:p w:rsidR="003926C3" w:rsidRPr="00127933" w:rsidRDefault="003926C3" w:rsidP="00615BA9">
      <w:pPr>
        <w:pStyle w:val="BodyText"/>
        <w:numPr>
          <w:ilvl w:val="0"/>
          <w:numId w:val="52"/>
        </w:numPr>
        <w:ind w:left="450"/>
        <w:jc w:val="both"/>
        <w:rPr>
          <w:b/>
          <w:sz w:val="24"/>
          <w:lang w:val="ro-RO"/>
        </w:rPr>
      </w:pPr>
      <w:r w:rsidRPr="00127933">
        <w:rPr>
          <w:sz w:val="24"/>
          <w:lang w:val="ro-RO"/>
        </w:rPr>
        <w:t xml:space="preserve">adrese alte instituții: </w:t>
      </w:r>
      <w:r w:rsidRPr="00127933">
        <w:rPr>
          <w:b/>
          <w:sz w:val="24"/>
          <w:lang w:val="ro-RO"/>
        </w:rPr>
        <w:t>85</w:t>
      </w:r>
    </w:p>
    <w:p w:rsidR="003926C3" w:rsidRPr="00127933" w:rsidRDefault="003926C3" w:rsidP="00615BA9">
      <w:pPr>
        <w:pStyle w:val="BodyText"/>
        <w:numPr>
          <w:ilvl w:val="0"/>
          <w:numId w:val="52"/>
        </w:numPr>
        <w:ind w:left="450"/>
        <w:jc w:val="both"/>
        <w:rPr>
          <w:sz w:val="24"/>
          <w:lang w:val="ro-RO"/>
        </w:rPr>
      </w:pPr>
      <w:r w:rsidRPr="00127933">
        <w:rPr>
          <w:sz w:val="24"/>
          <w:lang w:val="ro-RO"/>
        </w:rPr>
        <w:t>adrese diverse: 17</w:t>
      </w:r>
    </w:p>
    <w:p w:rsidR="003926C3" w:rsidRPr="00127933" w:rsidRDefault="003926C3" w:rsidP="00615BA9">
      <w:pPr>
        <w:pStyle w:val="BodyText"/>
        <w:numPr>
          <w:ilvl w:val="0"/>
          <w:numId w:val="52"/>
        </w:numPr>
        <w:ind w:left="450"/>
        <w:jc w:val="both"/>
        <w:rPr>
          <w:b/>
          <w:sz w:val="24"/>
          <w:lang w:val="ro-RO"/>
        </w:rPr>
      </w:pPr>
      <w:r w:rsidRPr="00127933">
        <w:rPr>
          <w:sz w:val="24"/>
          <w:lang w:val="ro-RO"/>
        </w:rPr>
        <w:t xml:space="preserve">diverse adrese corespondență conform </w:t>
      </w:r>
      <w:r w:rsidRPr="00127933">
        <w:rPr>
          <w:bCs/>
          <w:sz w:val="24"/>
        </w:rPr>
        <w:t>programului “INFOCET”</w:t>
      </w:r>
      <w:r w:rsidRPr="00127933">
        <w:rPr>
          <w:sz w:val="24"/>
          <w:lang w:val="ro-RO"/>
        </w:rPr>
        <w:t xml:space="preserve">:  </w:t>
      </w:r>
      <w:r w:rsidRPr="00127933">
        <w:rPr>
          <w:b/>
          <w:sz w:val="24"/>
          <w:lang w:val="ro-RO"/>
        </w:rPr>
        <w:t>960</w:t>
      </w:r>
    </w:p>
    <w:p w:rsidR="003926C3" w:rsidRPr="00127933" w:rsidRDefault="003926C3" w:rsidP="00615BA9">
      <w:pPr>
        <w:pStyle w:val="BodyText"/>
        <w:numPr>
          <w:ilvl w:val="0"/>
          <w:numId w:val="52"/>
        </w:numPr>
        <w:ind w:left="450"/>
        <w:jc w:val="both"/>
        <w:rPr>
          <w:b/>
          <w:sz w:val="24"/>
          <w:lang w:val="ro-RO"/>
        </w:rPr>
      </w:pPr>
      <w:r w:rsidRPr="00127933">
        <w:rPr>
          <w:sz w:val="24"/>
          <w:lang w:val="ro-RO"/>
        </w:rPr>
        <w:t xml:space="preserve">corespondență mail </w:t>
      </w:r>
      <w:hyperlink r:id="rId17" w:history="1">
        <w:r w:rsidRPr="00127933">
          <w:rPr>
            <w:rStyle w:val="Hyperlink"/>
            <w:sz w:val="24"/>
            <w:lang w:val="ro-RO"/>
          </w:rPr>
          <w:t>resurseumane@primarie3.ro</w:t>
        </w:r>
      </w:hyperlink>
      <w:r w:rsidRPr="00127933">
        <w:rPr>
          <w:sz w:val="24"/>
          <w:lang w:val="ro-RO"/>
        </w:rPr>
        <w:t>: 3</w:t>
      </w:r>
      <w:r w:rsidRPr="00127933">
        <w:rPr>
          <w:b/>
          <w:sz w:val="24"/>
          <w:lang w:val="ro-RO"/>
        </w:rPr>
        <w:t>40</w:t>
      </w:r>
    </w:p>
    <w:p w:rsidR="003926C3" w:rsidRPr="00127933" w:rsidRDefault="003926C3" w:rsidP="00615BA9">
      <w:pPr>
        <w:pStyle w:val="BodyText"/>
        <w:numPr>
          <w:ilvl w:val="0"/>
          <w:numId w:val="52"/>
        </w:numPr>
        <w:ind w:left="450"/>
        <w:jc w:val="both"/>
        <w:rPr>
          <w:b/>
          <w:sz w:val="24"/>
          <w:lang w:val="ro-RO"/>
        </w:rPr>
      </w:pPr>
      <w:r w:rsidRPr="00127933">
        <w:rPr>
          <w:sz w:val="24"/>
          <w:lang w:val="ro-RO"/>
        </w:rPr>
        <w:t xml:space="preserve">înregistrări în baza de date REVISAL a contractelor și  a actelor adiționale pentru personalul contractual: </w:t>
      </w:r>
      <w:r w:rsidRPr="00127933">
        <w:rPr>
          <w:b/>
          <w:sz w:val="24"/>
          <w:lang w:val="ro-RO"/>
        </w:rPr>
        <w:t>300</w:t>
      </w:r>
    </w:p>
    <w:p w:rsidR="003926C3" w:rsidRPr="00127933" w:rsidRDefault="003926C3" w:rsidP="00615BA9">
      <w:pPr>
        <w:pStyle w:val="BodyText"/>
        <w:numPr>
          <w:ilvl w:val="0"/>
          <w:numId w:val="52"/>
        </w:numPr>
        <w:ind w:left="450"/>
        <w:jc w:val="both"/>
        <w:rPr>
          <w:b/>
          <w:sz w:val="24"/>
          <w:lang w:val="ro-RO"/>
        </w:rPr>
      </w:pPr>
      <w:r w:rsidRPr="00127933">
        <w:rPr>
          <w:sz w:val="24"/>
          <w:lang w:val="ro-RO"/>
        </w:rPr>
        <w:t xml:space="preserve">înregistrări în baza de date a A.N.F.P.-ului a modificărilor intervenite in raporturile de serviciu pentru funcționarii publici, precum și a modificărilor de posturi ca urmare a aprobării acestora prin H.C.L.S.:  </w:t>
      </w:r>
      <w:r w:rsidRPr="00127933">
        <w:rPr>
          <w:b/>
          <w:sz w:val="24"/>
          <w:lang w:val="ro-RO"/>
        </w:rPr>
        <w:t>438</w:t>
      </w:r>
    </w:p>
    <w:p w:rsidR="003926C3" w:rsidRPr="00127933" w:rsidRDefault="003926C3" w:rsidP="00615BA9">
      <w:pPr>
        <w:pStyle w:val="BodyText"/>
        <w:numPr>
          <w:ilvl w:val="0"/>
          <w:numId w:val="52"/>
        </w:numPr>
        <w:ind w:left="450"/>
        <w:jc w:val="both"/>
        <w:rPr>
          <w:b/>
          <w:sz w:val="24"/>
          <w:lang w:val="ro-RO"/>
        </w:rPr>
      </w:pPr>
      <w:r w:rsidRPr="00127933">
        <w:rPr>
          <w:sz w:val="24"/>
          <w:lang w:val="ro-RO"/>
        </w:rPr>
        <w:t xml:space="preserve">înregistrarea fișelor de post în Registrul special pentru funcționarii publici: </w:t>
      </w:r>
      <w:r w:rsidRPr="00127933">
        <w:rPr>
          <w:b/>
          <w:sz w:val="24"/>
          <w:lang w:val="ro-RO"/>
        </w:rPr>
        <w:t>465</w:t>
      </w:r>
    </w:p>
    <w:p w:rsidR="003926C3" w:rsidRPr="00127933" w:rsidRDefault="003926C3" w:rsidP="00615BA9">
      <w:pPr>
        <w:pStyle w:val="BodyText"/>
        <w:numPr>
          <w:ilvl w:val="0"/>
          <w:numId w:val="52"/>
        </w:numPr>
        <w:ind w:left="450"/>
        <w:jc w:val="both"/>
        <w:rPr>
          <w:sz w:val="24"/>
          <w:lang w:val="ro-RO"/>
        </w:rPr>
      </w:pPr>
      <w:r w:rsidRPr="00127933">
        <w:rPr>
          <w:sz w:val="24"/>
          <w:lang w:val="ro-RO"/>
        </w:rPr>
        <w:t xml:space="preserve">înregistrare și transmitere Declarații de avere/ Declarații de interese pentru salariații instituției: </w:t>
      </w:r>
      <w:r w:rsidRPr="00127933">
        <w:rPr>
          <w:b/>
          <w:sz w:val="24"/>
          <w:lang w:val="ro-RO"/>
        </w:rPr>
        <w:t>297</w:t>
      </w:r>
    </w:p>
    <w:p w:rsidR="003926C3" w:rsidRPr="00127933" w:rsidRDefault="003926C3" w:rsidP="00615BA9">
      <w:pPr>
        <w:pStyle w:val="BodyText"/>
        <w:numPr>
          <w:ilvl w:val="0"/>
          <w:numId w:val="52"/>
        </w:numPr>
        <w:ind w:left="450"/>
        <w:jc w:val="both"/>
        <w:rPr>
          <w:b/>
          <w:sz w:val="24"/>
          <w:lang w:val="ro-RO"/>
        </w:rPr>
      </w:pPr>
      <w:r w:rsidRPr="00127933">
        <w:rPr>
          <w:sz w:val="24"/>
          <w:lang w:val="ro-RO"/>
        </w:rPr>
        <w:t xml:space="preserve">număr funcționari publici și personal contractual care au participat la cursuri de perfecționare: </w:t>
      </w:r>
      <w:r w:rsidRPr="00127933">
        <w:rPr>
          <w:b/>
          <w:sz w:val="24"/>
          <w:lang w:val="ro-RO"/>
        </w:rPr>
        <w:t>230</w:t>
      </w:r>
    </w:p>
    <w:p w:rsidR="003926C3" w:rsidRPr="00127933" w:rsidRDefault="003926C3" w:rsidP="00857569">
      <w:pPr>
        <w:pStyle w:val="BodyText"/>
        <w:ind w:left="720"/>
        <w:rPr>
          <w:sz w:val="24"/>
          <w:lang w:val="ro-RO"/>
        </w:rPr>
      </w:pPr>
    </w:p>
    <w:p w:rsidR="003926C3" w:rsidRPr="00127933" w:rsidRDefault="003926C3" w:rsidP="00857569">
      <w:pPr>
        <w:autoSpaceDE w:val="0"/>
        <w:autoSpaceDN w:val="0"/>
        <w:adjustRightInd w:val="0"/>
        <w:spacing w:after="0" w:line="240" w:lineRule="auto"/>
        <w:ind w:firstLine="700"/>
        <w:jc w:val="both"/>
        <w:rPr>
          <w:rFonts w:ascii="Times New Roman" w:hAnsi="Times New Roman" w:cs="Times New Roman"/>
          <w:sz w:val="24"/>
          <w:szCs w:val="24"/>
        </w:rPr>
      </w:pPr>
      <w:r w:rsidRPr="00127933">
        <w:rPr>
          <w:rFonts w:ascii="Times New Roman" w:hAnsi="Times New Roman" w:cs="Times New Roman"/>
          <w:sz w:val="24"/>
          <w:szCs w:val="24"/>
        </w:rPr>
        <w:t xml:space="preserve">Misiunea generală privind resursele umane constă în </w:t>
      </w:r>
      <w:r w:rsidRPr="00127933">
        <w:rPr>
          <w:rFonts w:ascii="Times New Roman" w:hAnsi="Times New Roman" w:cs="Times New Roman"/>
          <w:bCs/>
          <w:sz w:val="24"/>
          <w:szCs w:val="24"/>
        </w:rPr>
        <w:t xml:space="preserve">implementarea unui pachet de măsuri </w:t>
      </w:r>
      <w:r w:rsidRPr="00127933">
        <w:rPr>
          <w:rFonts w:ascii="Times New Roman" w:hAnsi="Times New Roman" w:cs="Times New Roman"/>
          <w:sz w:val="24"/>
          <w:szCs w:val="24"/>
        </w:rPr>
        <w:t xml:space="preserve">în domeniu </w:t>
      </w:r>
      <w:r w:rsidRPr="00127933">
        <w:rPr>
          <w:rFonts w:ascii="Times New Roman" w:hAnsi="Times New Roman" w:cs="Times New Roman"/>
          <w:bCs/>
          <w:sz w:val="24"/>
          <w:szCs w:val="24"/>
        </w:rPr>
        <w:t xml:space="preserve">care vor avea ca rezultat o performanţă de calitate înaltă a angajaţilor şi a organizaţiei în general. </w:t>
      </w:r>
      <w:r w:rsidRPr="00127933">
        <w:rPr>
          <w:rFonts w:ascii="Times New Roman" w:hAnsi="Times New Roman" w:cs="Times New Roman"/>
          <w:sz w:val="24"/>
          <w:szCs w:val="24"/>
        </w:rPr>
        <w:t>Aceste măsuri vor acoperi întreg domeniul de activităţi privind resursele umane, respectiv selectarea şi recrutarea personalului, mecanisme de evaluare a performanţei personalului, menținerea, motivarea şi promovarea angajaţilor, pregătirea şi dezvoltarea profesională continuă, sistemul IT pentru resurse umane şi administrarea organizaţională.</w:t>
      </w:r>
    </w:p>
    <w:p w:rsidR="003926C3" w:rsidRPr="00127933" w:rsidRDefault="003926C3" w:rsidP="00857569">
      <w:pPr>
        <w:autoSpaceDE w:val="0"/>
        <w:autoSpaceDN w:val="0"/>
        <w:adjustRightInd w:val="0"/>
        <w:spacing w:after="0" w:line="240" w:lineRule="auto"/>
        <w:ind w:firstLine="700"/>
        <w:jc w:val="both"/>
        <w:rPr>
          <w:rFonts w:ascii="Times New Roman" w:hAnsi="Times New Roman" w:cs="Times New Roman"/>
          <w:sz w:val="24"/>
          <w:szCs w:val="24"/>
        </w:rPr>
      </w:pPr>
      <w:r w:rsidRPr="00127933">
        <w:rPr>
          <w:rFonts w:ascii="Times New Roman" w:hAnsi="Times New Roman" w:cs="Times New Roman"/>
          <w:sz w:val="24"/>
          <w:szCs w:val="24"/>
        </w:rPr>
        <w:t xml:space="preserve">Toţi aceşti factori trebuie să conlucreze pentru a genera un nivel ridicat de </w:t>
      </w:r>
      <w:r w:rsidRPr="00127933">
        <w:rPr>
          <w:rFonts w:ascii="Times New Roman" w:hAnsi="Times New Roman" w:cs="Times New Roman"/>
          <w:bCs/>
          <w:sz w:val="24"/>
          <w:szCs w:val="24"/>
        </w:rPr>
        <w:t xml:space="preserve">calitate şi eficienţă </w:t>
      </w:r>
      <w:r w:rsidRPr="00127933">
        <w:rPr>
          <w:rFonts w:ascii="Times New Roman" w:hAnsi="Times New Roman" w:cs="Times New Roman"/>
          <w:sz w:val="24"/>
          <w:szCs w:val="24"/>
        </w:rPr>
        <w:t>din partea angajaţilor şi a organizaţiei ca întreg. Acest lucru susţine implementarea obiectivelor principale ale Primăriei Sectorului 3, în special cel referitor la „</w:t>
      </w:r>
      <w:r w:rsidRPr="00127933">
        <w:rPr>
          <w:rFonts w:ascii="Times New Roman" w:hAnsi="Times New Roman" w:cs="Times New Roman"/>
          <w:bCs/>
          <w:sz w:val="24"/>
          <w:szCs w:val="24"/>
        </w:rPr>
        <w:t>Creşterea profesionalismului personalului instituţiei în scopul eficientizării relaţiei cu cetăţenii”, rezultând  o instituţie profesională şi credibilă pentru creşterea calităţii actului administrativ şi a eficienţei activităţii structurilor administrative</w:t>
      </w:r>
      <w:r w:rsidRPr="00127933">
        <w:rPr>
          <w:rFonts w:ascii="Times New Roman" w:hAnsi="Times New Roman" w:cs="Times New Roman"/>
          <w:sz w:val="24"/>
          <w:szCs w:val="24"/>
        </w:rPr>
        <w:t>.</w:t>
      </w:r>
    </w:p>
    <w:p w:rsidR="00615BA9" w:rsidRDefault="00615BA9" w:rsidP="00857569">
      <w:pPr>
        <w:pStyle w:val="BodyText"/>
        <w:ind w:firstLine="700"/>
        <w:jc w:val="both"/>
        <w:rPr>
          <w:b/>
          <w:i/>
          <w:sz w:val="24"/>
          <w:lang w:val="ro-RO"/>
        </w:rPr>
      </w:pPr>
    </w:p>
    <w:p w:rsidR="003926C3" w:rsidRPr="00127933" w:rsidRDefault="003926C3" w:rsidP="00857569">
      <w:pPr>
        <w:pStyle w:val="BodyText"/>
        <w:ind w:firstLine="700"/>
        <w:jc w:val="both"/>
        <w:rPr>
          <w:b/>
          <w:i/>
          <w:sz w:val="24"/>
          <w:lang w:val="ro-RO"/>
        </w:rPr>
      </w:pPr>
      <w:r w:rsidRPr="00127933">
        <w:rPr>
          <w:b/>
          <w:i/>
          <w:sz w:val="24"/>
          <w:lang w:val="ro-RO"/>
        </w:rPr>
        <w:t>Obiective:</w:t>
      </w:r>
    </w:p>
    <w:p w:rsidR="003926C3" w:rsidRPr="00127933" w:rsidRDefault="003926C3" w:rsidP="00857569">
      <w:pPr>
        <w:pStyle w:val="BodyText"/>
        <w:numPr>
          <w:ilvl w:val="0"/>
          <w:numId w:val="53"/>
        </w:numPr>
        <w:jc w:val="both"/>
        <w:rPr>
          <w:b/>
          <w:sz w:val="24"/>
          <w:lang w:val="ro-RO"/>
        </w:rPr>
      </w:pPr>
      <w:r w:rsidRPr="00127933">
        <w:rPr>
          <w:sz w:val="24"/>
          <w:lang w:val="ro-RO"/>
        </w:rPr>
        <w:t xml:space="preserve">analiza propunerilor de structură organizatorică ale compartimentelor aparatului de specialitate al primarului și pregătirea documentației necesare în vederea dezbaterii și aprobării de către Consiliul Local al Sectorului 3 și </w:t>
      </w:r>
      <w:r w:rsidRPr="00127933">
        <w:rPr>
          <w:sz w:val="24"/>
        </w:rPr>
        <w:t>recrutarea personalului pentru desfăşurarea activităţii Primăriei Sectorului 3;</w:t>
      </w:r>
    </w:p>
    <w:p w:rsidR="003926C3" w:rsidRPr="00127933" w:rsidRDefault="003926C3" w:rsidP="00857569">
      <w:pPr>
        <w:pStyle w:val="BodyTextIndent"/>
        <w:numPr>
          <w:ilvl w:val="0"/>
          <w:numId w:val="53"/>
        </w:numPr>
        <w:jc w:val="both"/>
        <w:rPr>
          <w:sz w:val="24"/>
        </w:rPr>
      </w:pPr>
      <w:r w:rsidRPr="00127933">
        <w:rPr>
          <w:sz w:val="24"/>
        </w:rPr>
        <w:lastRenderedPageBreak/>
        <w:t>stabilirea drepturilor salariale ale salariaților instituției în vederea aplicării actelor normative în vigoare;</w:t>
      </w:r>
    </w:p>
    <w:p w:rsidR="003926C3" w:rsidRPr="00127933" w:rsidRDefault="003926C3" w:rsidP="00857569">
      <w:pPr>
        <w:numPr>
          <w:ilvl w:val="0"/>
          <w:numId w:val="53"/>
        </w:numPr>
        <w:autoSpaceDE w:val="0"/>
        <w:autoSpaceDN w:val="0"/>
        <w:adjustRightInd w:val="0"/>
        <w:spacing w:after="0" w:line="240" w:lineRule="auto"/>
        <w:jc w:val="both"/>
        <w:rPr>
          <w:rFonts w:ascii="Times New Roman" w:hAnsi="Times New Roman" w:cs="Times New Roman"/>
          <w:bCs/>
          <w:sz w:val="24"/>
          <w:szCs w:val="24"/>
        </w:rPr>
      </w:pPr>
      <w:r w:rsidRPr="00127933">
        <w:rPr>
          <w:rFonts w:ascii="Times New Roman" w:hAnsi="Times New Roman" w:cs="Times New Roman"/>
          <w:bCs/>
          <w:sz w:val="24"/>
          <w:szCs w:val="24"/>
        </w:rPr>
        <w:t>implementarea unor practici de management eficiente în domeniul resurselor umane, care să aibă ca rezultat o performanţă remarcabilă a angajaţilor şi a organizaţiei ca întreg, şi să răspundă deplin necesităţilor părţilor interesate în activitatea instituţiei;</w:t>
      </w:r>
      <w:r w:rsidRPr="00127933">
        <w:rPr>
          <w:rFonts w:ascii="Times New Roman" w:hAnsi="Times New Roman" w:cs="Times New Roman"/>
          <w:b/>
          <w:bCs/>
          <w:color w:val="FFFFFF"/>
          <w:sz w:val="24"/>
          <w:szCs w:val="24"/>
        </w:rPr>
        <w:t>strategic general, obiective st</w:t>
      </w:r>
    </w:p>
    <w:p w:rsidR="003926C3" w:rsidRPr="00127933" w:rsidRDefault="003926C3" w:rsidP="00857569">
      <w:pPr>
        <w:numPr>
          <w:ilvl w:val="0"/>
          <w:numId w:val="53"/>
        </w:numPr>
        <w:autoSpaceDE w:val="0"/>
        <w:autoSpaceDN w:val="0"/>
        <w:adjustRightInd w:val="0"/>
        <w:spacing w:after="0" w:line="240" w:lineRule="auto"/>
        <w:jc w:val="both"/>
        <w:rPr>
          <w:rFonts w:ascii="Times New Roman" w:hAnsi="Times New Roman" w:cs="Times New Roman"/>
          <w:bCs/>
          <w:color w:val="000000"/>
          <w:sz w:val="24"/>
          <w:szCs w:val="24"/>
        </w:rPr>
      </w:pPr>
      <w:r w:rsidRPr="00127933">
        <w:rPr>
          <w:rFonts w:ascii="Times New Roman" w:hAnsi="Times New Roman" w:cs="Times New Roman"/>
          <w:bCs/>
          <w:color w:val="000000"/>
          <w:sz w:val="24"/>
          <w:szCs w:val="24"/>
        </w:rPr>
        <w:t>asigurarea măsurilor necesare recrutării şi selectării de către instituţie a personalului care să ofere, în funcţie de nevoile instituţiei, combinaţia adecvată de competenţe tehnice şi potenţial de a-şi dezvolta cunoştinţele în domeniile de activitate specifice precum şi calităţile personale corespunzătoare funcţiilor deţinute, pentru a susţine şi dezvolta organizaţia în viitor;</w:t>
      </w:r>
    </w:p>
    <w:p w:rsidR="003926C3" w:rsidRPr="00127933" w:rsidRDefault="003926C3" w:rsidP="00857569">
      <w:pPr>
        <w:numPr>
          <w:ilvl w:val="0"/>
          <w:numId w:val="53"/>
        </w:numPr>
        <w:autoSpaceDE w:val="0"/>
        <w:autoSpaceDN w:val="0"/>
        <w:adjustRightInd w:val="0"/>
        <w:spacing w:after="0" w:line="240" w:lineRule="auto"/>
        <w:jc w:val="both"/>
        <w:rPr>
          <w:rFonts w:ascii="Times New Roman" w:hAnsi="Times New Roman" w:cs="Times New Roman"/>
          <w:bCs/>
          <w:sz w:val="24"/>
          <w:szCs w:val="24"/>
          <w:lang w:val="it-IT"/>
        </w:rPr>
      </w:pPr>
      <w:r w:rsidRPr="00127933">
        <w:rPr>
          <w:rFonts w:ascii="Times New Roman" w:hAnsi="Times New Roman" w:cs="Times New Roman"/>
          <w:bCs/>
          <w:sz w:val="24"/>
          <w:szCs w:val="24"/>
          <w:lang w:val="it-IT"/>
        </w:rPr>
        <w:t>asigurarea existenţei unui sistem operaţional de evaluare a performanţei profesionale a personalului, care să încurajeze şi identifice buna performanţă şi totodată să depisteze zone cu performanţă scăzută astfel încât să poată fi adoptate măsuri corective adecvate;</w:t>
      </w:r>
    </w:p>
    <w:p w:rsidR="003926C3" w:rsidRPr="00127933" w:rsidRDefault="003926C3" w:rsidP="00857569">
      <w:pPr>
        <w:numPr>
          <w:ilvl w:val="0"/>
          <w:numId w:val="53"/>
        </w:numPr>
        <w:autoSpaceDE w:val="0"/>
        <w:autoSpaceDN w:val="0"/>
        <w:adjustRightInd w:val="0"/>
        <w:spacing w:after="0" w:line="240" w:lineRule="auto"/>
        <w:jc w:val="both"/>
        <w:rPr>
          <w:rFonts w:ascii="Times New Roman" w:hAnsi="Times New Roman" w:cs="Times New Roman"/>
          <w:bCs/>
          <w:sz w:val="24"/>
          <w:szCs w:val="24"/>
          <w:lang w:val="it-IT"/>
        </w:rPr>
      </w:pPr>
      <w:r w:rsidRPr="00127933">
        <w:rPr>
          <w:rFonts w:ascii="Times New Roman" w:hAnsi="Times New Roman" w:cs="Times New Roman"/>
          <w:bCs/>
          <w:sz w:val="24"/>
          <w:szCs w:val="24"/>
          <w:lang w:val="it-IT"/>
        </w:rPr>
        <w:t>asigurarea existenţei unor posibilităţi reale de promovare, în vederea susţinerii instituţiei în procesul de motivare şi menţinere a personalului;</w:t>
      </w:r>
    </w:p>
    <w:p w:rsidR="003926C3" w:rsidRPr="00127933" w:rsidRDefault="003926C3" w:rsidP="00857569">
      <w:pPr>
        <w:numPr>
          <w:ilvl w:val="0"/>
          <w:numId w:val="53"/>
        </w:numPr>
        <w:autoSpaceDE w:val="0"/>
        <w:autoSpaceDN w:val="0"/>
        <w:adjustRightInd w:val="0"/>
        <w:spacing w:after="0" w:line="240" w:lineRule="auto"/>
        <w:jc w:val="both"/>
        <w:rPr>
          <w:rFonts w:ascii="Times New Roman" w:hAnsi="Times New Roman" w:cs="Times New Roman"/>
          <w:bCs/>
          <w:sz w:val="24"/>
          <w:szCs w:val="24"/>
        </w:rPr>
      </w:pPr>
      <w:r w:rsidRPr="00127933">
        <w:rPr>
          <w:rFonts w:ascii="Times New Roman" w:hAnsi="Times New Roman" w:cs="Times New Roman"/>
          <w:bCs/>
          <w:sz w:val="24"/>
          <w:szCs w:val="24"/>
        </w:rPr>
        <w:t>asigurarea unui sistem eficient şi bine organizat de pregătire care să răspundă cerinţelor de dezvoltare profesională a personalului instituţiei, oferind o gamă largă de oportunităţi de pregătire, corespunzător nevoilor de pregătire atât ale organizaţiei cât şi ale fiecărui angajat al acesteia.</w:t>
      </w:r>
    </w:p>
    <w:p w:rsidR="003926C3" w:rsidRPr="00127933" w:rsidRDefault="003926C3" w:rsidP="00857569">
      <w:pPr>
        <w:autoSpaceDE w:val="0"/>
        <w:autoSpaceDN w:val="0"/>
        <w:adjustRightInd w:val="0"/>
        <w:spacing w:after="0" w:line="240" w:lineRule="auto"/>
        <w:ind w:left="720"/>
        <w:jc w:val="both"/>
        <w:rPr>
          <w:rFonts w:ascii="Times New Roman" w:hAnsi="Times New Roman" w:cs="Times New Roman"/>
          <w:bCs/>
          <w:sz w:val="24"/>
          <w:szCs w:val="24"/>
        </w:rPr>
      </w:pPr>
    </w:p>
    <w:p w:rsidR="003926C3" w:rsidRPr="00127933" w:rsidRDefault="003926C3" w:rsidP="00857569">
      <w:pPr>
        <w:autoSpaceDE w:val="0"/>
        <w:autoSpaceDN w:val="0"/>
        <w:adjustRightInd w:val="0"/>
        <w:spacing w:after="0" w:line="240" w:lineRule="auto"/>
        <w:ind w:left="720"/>
        <w:jc w:val="both"/>
        <w:rPr>
          <w:rFonts w:ascii="Times New Roman" w:hAnsi="Times New Roman" w:cs="Times New Roman"/>
          <w:b/>
          <w:i/>
          <w:sz w:val="24"/>
          <w:szCs w:val="24"/>
        </w:rPr>
      </w:pPr>
      <w:r w:rsidRPr="00127933">
        <w:rPr>
          <w:rFonts w:ascii="Times New Roman" w:hAnsi="Times New Roman" w:cs="Times New Roman"/>
          <w:b/>
          <w:i/>
          <w:sz w:val="24"/>
          <w:szCs w:val="24"/>
        </w:rPr>
        <w:t>Modalități de îndeplinire a obiectivelor:</w:t>
      </w:r>
    </w:p>
    <w:p w:rsidR="003926C3" w:rsidRPr="00127933" w:rsidRDefault="003926C3" w:rsidP="00857569">
      <w:pPr>
        <w:pStyle w:val="BodyText"/>
        <w:numPr>
          <w:ilvl w:val="0"/>
          <w:numId w:val="54"/>
        </w:numPr>
        <w:jc w:val="both"/>
        <w:rPr>
          <w:sz w:val="24"/>
          <w:lang w:val="ro-RO"/>
        </w:rPr>
      </w:pPr>
      <w:r w:rsidRPr="00127933">
        <w:rPr>
          <w:sz w:val="24"/>
          <w:lang w:val="ro-RO"/>
        </w:rPr>
        <w:t>întocmirea documentației în vederea organizării concursurilor de recrutare și asigurarea secretariatului privind selecționarea și recrutarea necesarului de personal pe nivele de pregătire, pe funcții, pe specialități și corespunzător posturilor prevăzute în statul de funcții;</w:t>
      </w:r>
    </w:p>
    <w:p w:rsidR="003926C3" w:rsidRPr="00127933" w:rsidRDefault="003926C3" w:rsidP="00857569">
      <w:pPr>
        <w:pStyle w:val="BodyText"/>
        <w:numPr>
          <w:ilvl w:val="0"/>
          <w:numId w:val="54"/>
        </w:numPr>
        <w:jc w:val="both"/>
        <w:rPr>
          <w:sz w:val="24"/>
          <w:lang w:val="ro-RO"/>
        </w:rPr>
      </w:pPr>
      <w:r w:rsidRPr="00127933">
        <w:rPr>
          <w:sz w:val="24"/>
          <w:lang w:val="ro-RO"/>
        </w:rPr>
        <w:t>asigurarea asistenței și consilierii în vederea întocmirii rapoartelor și fișelor de evaluare profesională, centralizarea și gestionarea fișelor și rapoartelor de evaluare profesională ale personalului aparatului de specialitate al primarului;</w:t>
      </w:r>
    </w:p>
    <w:p w:rsidR="003926C3" w:rsidRPr="00127933" w:rsidRDefault="003926C3" w:rsidP="00857569">
      <w:pPr>
        <w:pStyle w:val="BodyText"/>
        <w:numPr>
          <w:ilvl w:val="0"/>
          <w:numId w:val="54"/>
        </w:numPr>
        <w:jc w:val="both"/>
        <w:rPr>
          <w:sz w:val="24"/>
          <w:lang w:val="ro-RO"/>
        </w:rPr>
      </w:pPr>
      <w:r w:rsidRPr="00127933">
        <w:rPr>
          <w:sz w:val="24"/>
          <w:lang w:val="ro-RO"/>
        </w:rPr>
        <w:t>centralizarea personalului care îndeplinește condițiile de promovare și organizare a concursurilor/examenelor de promovare și asigurarea secretariatului privind promovarea personalului din cadrul instituției;</w:t>
      </w:r>
    </w:p>
    <w:p w:rsidR="003926C3" w:rsidRPr="00127933" w:rsidRDefault="003926C3" w:rsidP="00857569">
      <w:pPr>
        <w:pStyle w:val="BodyText"/>
        <w:numPr>
          <w:ilvl w:val="0"/>
          <w:numId w:val="54"/>
        </w:numPr>
        <w:jc w:val="both"/>
        <w:rPr>
          <w:sz w:val="24"/>
          <w:lang w:val="ro-RO"/>
        </w:rPr>
      </w:pPr>
      <w:r w:rsidRPr="00127933">
        <w:rPr>
          <w:sz w:val="24"/>
          <w:lang w:val="ro-RO"/>
        </w:rPr>
        <w:t>aplicarea corectă a actelor normative care reglementează drepturile salariale ale personalului angajat și elaborarea dispozițiilor privind acordarea drepturilor salariale;</w:t>
      </w:r>
    </w:p>
    <w:p w:rsidR="003926C3" w:rsidRPr="00127933" w:rsidRDefault="003926C3" w:rsidP="00857569">
      <w:pPr>
        <w:pStyle w:val="BodyText"/>
        <w:numPr>
          <w:ilvl w:val="0"/>
          <w:numId w:val="54"/>
        </w:numPr>
        <w:jc w:val="both"/>
        <w:rPr>
          <w:sz w:val="24"/>
          <w:lang w:val="ro-RO"/>
        </w:rPr>
      </w:pPr>
      <w:r w:rsidRPr="00127933">
        <w:rPr>
          <w:sz w:val="24"/>
          <w:lang w:val="ro-RO"/>
        </w:rPr>
        <w:t>perfecționarea unui număr cât mai mare de salariați, în vederea asigurării unei activități de calitate.</w:t>
      </w:r>
    </w:p>
    <w:p w:rsidR="003926C3" w:rsidRPr="00127933" w:rsidRDefault="003926C3" w:rsidP="00857569">
      <w:pPr>
        <w:pStyle w:val="BodyText"/>
        <w:ind w:left="720"/>
        <w:jc w:val="both"/>
        <w:rPr>
          <w:sz w:val="24"/>
          <w:lang w:val="ro-RO"/>
        </w:rPr>
      </w:pP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3"/>
        <w:gridCol w:w="2337"/>
      </w:tblGrid>
      <w:tr w:rsidR="003926C3" w:rsidRPr="00127933" w:rsidTr="00F55649">
        <w:trPr>
          <w:cantSplit/>
        </w:trPr>
        <w:tc>
          <w:tcPr>
            <w:tcW w:w="6303" w:type="dxa"/>
            <w:tcBorders>
              <w:top w:val="single" w:sz="4" w:space="0" w:color="auto"/>
              <w:left w:val="single" w:sz="4" w:space="0" w:color="auto"/>
              <w:bottom w:val="single" w:sz="4" w:space="0" w:color="auto"/>
              <w:right w:val="single" w:sz="4" w:space="0" w:color="auto"/>
            </w:tcBorders>
            <w:hideMark/>
          </w:tcPr>
          <w:p w:rsidR="003926C3" w:rsidRPr="00127933" w:rsidRDefault="003926C3" w:rsidP="00857569">
            <w:pPr>
              <w:spacing w:after="0" w:line="240" w:lineRule="auto"/>
              <w:ind w:left="720"/>
              <w:jc w:val="center"/>
              <w:rPr>
                <w:rFonts w:ascii="Times New Roman" w:hAnsi="Times New Roman" w:cs="Times New Roman"/>
                <w:b/>
                <w:bCs/>
                <w:sz w:val="24"/>
                <w:szCs w:val="24"/>
              </w:rPr>
            </w:pPr>
            <w:r w:rsidRPr="00127933">
              <w:rPr>
                <w:rFonts w:ascii="Times New Roman" w:hAnsi="Times New Roman" w:cs="Times New Roman"/>
                <w:b/>
                <w:sz w:val="24"/>
                <w:szCs w:val="24"/>
              </w:rPr>
              <w:t>Indicatori de performanță</w:t>
            </w:r>
          </w:p>
        </w:tc>
        <w:tc>
          <w:tcPr>
            <w:tcW w:w="2337" w:type="dxa"/>
            <w:tcBorders>
              <w:top w:val="single" w:sz="4" w:space="0" w:color="auto"/>
              <w:left w:val="single" w:sz="4" w:space="0" w:color="auto"/>
              <w:bottom w:val="single" w:sz="4" w:space="0" w:color="auto"/>
              <w:right w:val="single" w:sz="4" w:space="0" w:color="auto"/>
            </w:tcBorders>
            <w:hideMark/>
          </w:tcPr>
          <w:p w:rsidR="003926C3" w:rsidRPr="00127933" w:rsidRDefault="003926C3" w:rsidP="00857569">
            <w:pPr>
              <w:spacing w:after="0" w:line="240" w:lineRule="auto"/>
              <w:jc w:val="center"/>
              <w:rPr>
                <w:rFonts w:ascii="Times New Roman" w:hAnsi="Times New Roman" w:cs="Times New Roman"/>
                <w:b/>
                <w:bCs/>
                <w:sz w:val="24"/>
                <w:szCs w:val="24"/>
              </w:rPr>
            </w:pPr>
            <w:r w:rsidRPr="00127933">
              <w:rPr>
                <w:rFonts w:ascii="Times New Roman" w:hAnsi="Times New Roman" w:cs="Times New Roman"/>
                <w:b/>
                <w:bCs/>
                <w:sz w:val="24"/>
                <w:szCs w:val="24"/>
              </w:rPr>
              <w:t>Realizat (pondere) %</w:t>
            </w:r>
          </w:p>
        </w:tc>
      </w:tr>
      <w:tr w:rsidR="003926C3" w:rsidRPr="00127933" w:rsidTr="00F55649">
        <w:trPr>
          <w:cantSplit/>
        </w:trPr>
        <w:tc>
          <w:tcPr>
            <w:tcW w:w="6303" w:type="dxa"/>
            <w:tcBorders>
              <w:top w:val="single" w:sz="4" w:space="0" w:color="auto"/>
              <w:left w:val="single" w:sz="4" w:space="0" w:color="auto"/>
              <w:bottom w:val="single" w:sz="4" w:space="0" w:color="auto"/>
              <w:right w:val="single" w:sz="4" w:space="0" w:color="auto"/>
            </w:tcBorders>
            <w:hideMark/>
          </w:tcPr>
          <w:p w:rsidR="003926C3" w:rsidRPr="00127933" w:rsidRDefault="003926C3" w:rsidP="00857569">
            <w:pPr>
              <w:numPr>
                <w:ilvl w:val="0"/>
                <w:numId w:val="55"/>
              </w:numPr>
              <w:spacing w:after="0" w:line="240" w:lineRule="auto"/>
              <w:rPr>
                <w:rFonts w:ascii="Times New Roman" w:hAnsi="Times New Roman" w:cs="Times New Roman"/>
                <w:sz w:val="24"/>
                <w:szCs w:val="24"/>
              </w:rPr>
            </w:pPr>
            <w:r w:rsidRPr="00127933">
              <w:rPr>
                <w:rFonts w:ascii="Times New Roman" w:hAnsi="Times New Roman" w:cs="Times New Roman"/>
                <w:sz w:val="24"/>
                <w:szCs w:val="24"/>
              </w:rPr>
              <w:t>Respectarea termenului legal al etapelor de desfășurare a concursurilor/examenelor/ Numărul de contestații/ Numărul de dispoziții contestate de Prefectură</w:t>
            </w:r>
          </w:p>
        </w:tc>
        <w:tc>
          <w:tcPr>
            <w:tcW w:w="2337" w:type="dxa"/>
            <w:tcBorders>
              <w:top w:val="single" w:sz="4" w:space="0" w:color="auto"/>
              <w:left w:val="single" w:sz="4" w:space="0" w:color="auto"/>
              <w:bottom w:val="single" w:sz="4" w:space="0" w:color="auto"/>
              <w:right w:val="single" w:sz="4" w:space="0" w:color="auto"/>
            </w:tcBorders>
            <w:hideMark/>
          </w:tcPr>
          <w:p w:rsidR="003926C3" w:rsidRPr="00127933" w:rsidRDefault="003926C3" w:rsidP="00857569">
            <w:pPr>
              <w:spacing w:after="0" w:line="240" w:lineRule="auto"/>
              <w:jc w:val="center"/>
              <w:rPr>
                <w:rFonts w:ascii="Times New Roman" w:hAnsi="Times New Roman" w:cs="Times New Roman"/>
                <w:sz w:val="24"/>
                <w:szCs w:val="24"/>
              </w:rPr>
            </w:pPr>
            <w:r w:rsidRPr="00127933">
              <w:rPr>
                <w:rFonts w:ascii="Times New Roman" w:hAnsi="Times New Roman" w:cs="Times New Roman"/>
                <w:sz w:val="24"/>
                <w:szCs w:val="24"/>
              </w:rPr>
              <w:t>100%</w:t>
            </w:r>
          </w:p>
        </w:tc>
      </w:tr>
      <w:tr w:rsidR="003926C3" w:rsidRPr="00127933" w:rsidTr="00F55649">
        <w:trPr>
          <w:cantSplit/>
        </w:trPr>
        <w:tc>
          <w:tcPr>
            <w:tcW w:w="6303" w:type="dxa"/>
            <w:tcBorders>
              <w:top w:val="single" w:sz="4" w:space="0" w:color="auto"/>
              <w:left w:val="single" w:sz="4" w:space="0" w:color="auto"/>
              <w:bottom w:val="single" w:sz="4" w:space="0" w:color="auto"/>
              <w:right w:val="single" w:sz="4" w:space="0" w:color="auto"/>
            </w:tcBorders>
            <w:hideMark/>
          </w:tcPr>
          <w:p w:rsidR="003926C3" w:rsidRPr="00127933" w:rsidRDefault="003926C3" w:rsidP="00857569">
            <w:pPr>
              <w:numPr>
                <w:ilvl w:val="0"/>
                <w:numId w:val="55"/>
              </w:numPr>
              <w:spacing w:after="0" w:line="240" w:lineRule="auto"/>
              <w:rPr>
                <w:rFonts w:ascii="Times New Roman" w:hAnsi="Times New Roman" w:cs="Times New Roman"/>
                <w:sz w:val="24"/>
                <w:szCs w:val="24"/>
              </w:rPr>
            </w:pPr>
            <w:r w:rsidRPr="00127933">
              <w:rPr>
                <w:rFonts w:ascii="Times New Roman" w:hAnsi="Times New Roman" w:cs="Times New Roman"/>
                <w:sz w:val="24"/>
                <w:szCs w:val="24"/>
              </w:rPr>
              <w:t>Respectarea termenelor de întocmire a fișelor și rapoartelor de evaluare a performanțelor profesionale individuale/ Numărul fișelor și rapoartelor de evaluare a performanțelor profesionale individuale modificate în urma contestațiilor</w:t>
            </w:r>
          </w:p>
        </w:tc>
        <w:tc>
          <w:tcPr>
            <w:tcW w:w="2337" w:type="dxa"/>
            <w:tcBorders>
              <w:top w:val="single" w:sz="4" w:space="0" w:color="auto"/>
              <w:left w:val="single" w:sz="4" w:space="0" w:color="auto"/>
              <w:bottom w:val="single" w:sz="4" w:space="0" w:color="auto"/>
              <w:right w:val="single" w:sz="4" w:space="0" w:color="auto"/>
            </w:tcBorders>
          </w:tcPr>
          <w:p w:rsidR="003926C3" w:rsidRPr="00127933" w:rsidRDefault="003926C3" w:rsidP="00857569">
            <w:pPr>
              <w:spacing w:after="0" w:line="240" w:lineRule="auto"/>
              <w:jc w:val="center"/>
              <w:rPr>
                <w:rFonts w:ascii="Times New Roman" w:hAnsi="Times New Roman" w:cs="Times New Roman"/>
                <w:sz w:val="24"/>
                <w:szCs w:val="24"/>
              </w:rPr>
            </w:pPr>
          </w:p>
          <w:p w:rsidR="003926C3" w:rsidRPr="00127933" w:rsidRDefault="003926C3" w:rsidP="00857569">
            <w:pPr>
              <w:spacing w:after="0" w:line="240" w:lineRule="auto"/>
              <w:jc w:val="center"/>
              <w:rPr>
                <w:rFonts w:ascii="Times New Roman" w:hAnsi="Times New Roman" w:cs="Times New Roman"/>
                <w:sz w:val="24"/>
                <w:szCs w:val="24"/>
              </w:rPr>
            </w:pPr>
            <w:r w:rsidRPr="00127933">
              <w:rPr>
                <w:rFonts w:ascii="Times New Roman" w:hAnsi="Times New Roman" w:cs="Times New Roman"/>
                <w:sz w:val="24"/>
                <w:szCs w:val="24"/>
              </w:rPr>
              <w:t>90%</w:t>
            </w:r>
          </w:p>
        </w:tc>
      </w:tr>
      <w:tr w:rsidR="003926C3" w:rsidRPr="00127933" w:rsidTr="00F55649">
        <w:trPr>
          <w:cantSplit/>
        </w:trPr>
        <w:tc>
          <w:tcPr>
            <w:tcW w:w="6303" w:type="dxa"/>
            <w:tcBorders>
              <w:top w:val="single" w:sz="4" w:space="0" w:color="auto"/>
              <w:left w:val="single" w:sz="4" w:space="0" w:color="auto"/>
              <w:bottom w:val="single" w:sz="4" w:space="0" w:color="auto"/>
              <w:right w:val="single" w:sz="4" w:space="0" w:color="auto"/>
            </w:tcBorders>
            <w:hideMark/>
          </w:tcPr>
          <w:p w:rsidR="003926C3" w:rsidRPr="00127933" w:rsidRDefault="003926C3" w:rsidP="00857569">
            <w:pPr>
              <w:numPr>
                <w:ilvl w:val="0"/>
                <w:numId w:val="55"/>
              </w:numPr>
              <w:spacing w:after="0" w:line="240" w:lineRule="auto"/>
              <w:rPr>
                <w:rFonts w:ascii="Times New Roman" w:hAnsi="Times New Roman" w:cs="Times New Roman"/>
                <w:sz w:val="24"/>
                <w:szCs w:val="24"/>
              </w:rPr>
            </w:pPr>
            <w:r w:rsidRPr="00127933">
              <w:rPr>
                <w:rFonts w:ascii="Times New Roman" w:hAnsi="Times New Roman" w:cs="Times New Roman"/>
                <w:sz w:val="24"/>
                <w:szCs w:val="24"/>
              </w:rPr>
              <w:t>Numărul de dispoziții contestate de Prefectură/ Respectarea termenului legal de punere în aplicare a drepturilor salariale</w:t>
            </w:r>
          </w:p>
        </w:tc>
        <w:tc>
          <w:tcPr>
            <w:tcW w:w="2337" w:type="dxa"/>
            <w:tcBorders>
              <w:top w:val="single" w:sz="4" w:space="0" w:color="auto"/>
              <w:left w:val="single" w:sz="4" w:space="0" w:color="auto"/>
              <w:bottom w:val="single" w:sz="4" w:space="0" w:color="auto"/>
              <w:right w:val="single" w:sz="4" w:space="0" w:color="auto"/>
            </w:tcBorders>
            <w:hideMark/>
          </w:tcPr>
          <w:p w:rsidR="003926C3" w:rsidRPr="00127933" w:rsidRDefault="003926C3" w:rsidP="00857569">
            <w:pPr>
              <w:spacing w:after="0" w:line="240" w:lineRule="auto"/>
              <w:jc w:val="center"/>
              <w:rPr>
                <w:rFonts w:ascii="Times New Roman" w:hAnsi="Times New Roman" w:cs="Times New Roman"/>
                <w:sz w:val="24"/>
                <w:szCs w:val="24"/>
              </w:rPr>
            </w:pPr>
            <w:r w:rsidRPr="00127933">
              <w:rPr>
                <w:rFonts w:ascii="Times New Roman" w:hAnsi="Times New Roman" w:cs="Times New Roman"/>
                <w:sz w:val="24"/>
                <w:szCs w:val="24"/>
              </w:rPr>
              <w:t>100%</w:t>
            </w:r>
          </w:p>
        </w:tc>
      </w:tr>
      <w:tr w:rsidR="003926C3" w:rsidRPr="00127933" w:rsidTr="00F55649">
        <w:trPr>
          <w:cantSplit/>
        </w:trPr>
        <w:tc>
          <w:tcPr>
            <w:tcW w:w="6303" w:type="dxa"/>
            <w:tcBorders>
              <w:top w:val="single" w:sz="4" w:space="0" w:color="auto"/>
              <w:left w:val="single" w:sz="4" w:space="0" w:color="auto"/>
              <w:bottom w:val="single" w:sz="4" w:space="0" w:color="auto"/>
              <w:right w:val="single" w:sz="4" w:space="0" w:color="auto"/>
            </w:tcBorders>
            <w:hideMark/>
          </w:tcPr>
          <w:p w:rsidR="003926C3" w:rsidRPr="00127933" w:rsidRDefault="003926C3" w:rsidP="00857569">
            <w:pPr>
              <w:numPr>
                <w:ilvl w:val="0"/>
                <w:numId w:val="55"/>
              </w:numPr>
              <w:spacing w:after="0" w:line="240" w:lineRule="auto"/>
              <w:rPr>
                <w:rFonts w:ascii="Times New Roman" w:hAnsi="Times New Roman" w:cs="Times New Roman"/>
                <w:sz w:val="24"/>
                <w:szCs w:val="24"/>
              </w:rPr>
            </w:pPr>
            <w:r w:rsidRPr="00127933">
              <w:rPr>
                <w:rFonts w:ascii="Times New Roman" w:hAnsi="Times New Roman" w:cs="Times New Roman"/>
                <w:sz w:val="24"/>
                <w:szCs w:val="24"/>
              </w:rPr>
              <w:t>Numărul de funcționari publici și personal contractual propuși a se perfecționa</w:t>
            </w:r>
          </w:p>
        </w:tc>
        <w:tc>
          <w:tcPr>
            <w:tcW w:w="2337" w:type="dxa"/>
            <w:tcBorders>
              <w:top w:val="single" w:sz="4" w:space="0" w:color="auto"/>
              <w:left w:val="single" w:sz="4" w:space="0" w:color="auto"/>
              <w:bottom w:val="single" w:sz="4" w:space="0" w:color="auto"/>
              <w:right w:val="single" w:sz="4" w:space="0" w:color="auto"/>
            </w:tcBorders>
            <w:hideMark/>
          </w:tcPr>
          <w:p w:rsidR="003926C3" w:rsidRPr="00127933" w:rsidRDefault="003926C3" w:rsidP="00857569">
            <w:pPr>
              <w:spacing w:after="0" w:line="240" w:lineRule="auto"/>
              <w:jc w:val="center"/>
              <w:rPr>
                <w:rFonts w:ascii="Times New Roman" w:hAnsi="Times New Roman" w:cs="Times New Roman"/>
                <w:sz w:val="24"/>
                <w:szCs w:val="24"/>
              </w:rPr>
            </w:pPr>
            <w:r w:rsidRPr="00127933">
              <w:rPr>
                <w:rFonts w:ascii="Times New Roman" w:hAnsi="Times New Roman" w:cs="Times New Roman"/>
                <w:sz w:val="24"/>
                <w:szCs w:val="24"/>
              </w:rPr>
              <w:t>70%</w:t>
            </w:r>
          </w:p>
        </w:tc>
      </w:tr>
    </w:tbl>
    <w:p w:rsidR="003926C3" w:rsidRPr="00127933" w:rsidRDefault="003926C3" w:rsidP="00857569">
      <w:pPr>
        <w:pStyle w:val="BodyText"/>
        <w:jc w:val="both"/>
        <w:rPr>
          <w:b/>
          <w:sz w:val="24"/>
          <w:lang w:val="ro-RO"/>
        </w:rPr>
      </w:pPr>
    </w:p>
    <w:p w:rsidR="003926C3" w:rsidRPr="00615BA9" w:rsidRDefault="003926C3" w:rsidP="00857569">
      <w:pPr>
        <w:pStyle w:val="BodyText"/>
        <w:ind w:firstLine="708"/>
        <w:jc w:val="both"/>
        <w:rPr>
          <w:b/>
          <w:i/>
          <w:sz w:val="24"/>
          <w:lang w:val="ro-RO"/>
        </w:rPr>
      </w:pPr>
      <w:r w:rsidRPr="00615BA9">
        <w:rPr>
          <w:b/>
          <w:i/>
          <w:sz w:val="24"/>
          <w:lang w:val="ro-RO"/>
        </w:rPr>
        <w:lastRenderedPageBreak/>
        <w:t>Propuneri pentru îmbunătățirea activității de resurse umane în cadrul instituției:</w:t>
      </w:r>
    </w:p>
    <w:p w:rsidR="003926C3" w:rsidRPr="00127933" w:rsidRDefault="003926C3" w:rsidP="00857569">
      <w:pPr>
        <w:pStyle w:val="BodyText"/>
        <w:numPr>
          <w:ilvl w:val="0"/>
          <w:numId w:val="56"/>
        </w:numPr>
        <w:jc w:val="both"/>
        <w:rPr>
          <w:b/>
          <w:sz w:val="24"/>
          <w:lang w:val="ro-RO"/>
        </w:rPr>
      </w:pPr>
      <w:r w:rsidRPr="00127933">
        <w:rPr>
          <w:sz w:val="24"/>
          <w:lang w:val="ro-RO"/>
        </w:rPr>
        <w:t>achiziționarea unui soft dedicat managementului resurselor umane;</w:t>
      </w:r>
    </w:p>
    <w:p w:rsidR="003926C3" w:rsidRPr="00127933" w:rsidRDefault="003926C3" w:rsidP="00857569">
      <w:pPr>
        <w:pStyle w:val="BodyText"/>
        <w:numPr>
          <w:ilvl w:val="0"/>
          <w:numId w:val="56"/>
        </w:numPr>
        <w:jc w:val="both"/>
        <w:rPr>
          <w:b/>
          <w:sz w:val="24"/>
          <w:lang w:val="ro-RO"/>
        </w:rPr>
      </w:pPr>
      <w:r w:rsidRPr="00127933">
        <w:rPr>
          <w:sz w:val="24"/>
          <w:lang w:val="ro-RO"/>
        </w:rPr>
        <w:t>dotarea serviciului cu aparatura necesară desfășurării în bune condiții a activității (fax, imprimantă color, xerox multifuncțional A3 și A4).</w:t>
      </w:r>
    </w:p>
    <w:p w:rsidR="003926C3" w:rsidRPr="00127933" w:rsidRDefault="003926C3" w:rsidP="00857569">
      <w:pPr>
        <w:pStyle w:val="BodyText"/>
        <w:numPr>
          <w:ilvl w:val="0"/>
          <w:numId w:val="56"/>
        </w:numPr>
        <w:jc w:val="both"/>
        <w:rPr>
          <w:b/>
          <w:sz w:val="24"/>
          <w:lang w:val="ro-RO"/>
        </w:rPr>
      </w:pPr>
      <w:r w:rsidRPr="00127933">
        <w:rPr>
          <w:sz w:val="24"/>
          <w:lang w:val="ro-RO"/>
        </w:rPr>
        <w:t>asigurarea numărului optim de personal în cadrul serviciului în vederea realizării activității;</w:t>
      </w:r>
    </w:p>
    <w:p w:rsidR="003926C3" w:rsidRPr="00127933" w:rsidRDefault="003926C3" w:rsidP="00857569">
      <w:pPr>
        <w:numPr>
          <w:ilvl w:val="0"/>
          <w:numId w:val="56"/>
        </w:numPr>
        <w:autoSpaceDE w:val="0"/>
        <w:autoSpaceDN w:val="0"/>
        <w:adjustRightInd w:val="0"/>
        <w:spacing w:after="0" w:line="240" w:lineRule="auto"/>
        <w:jc w:val="both"/>
        <w:rPr>
          <w:rFonts w:ascii="Times New Roman" w:hAnsi="Times New Roman" w:cs="Times New Roman"/>
          <w:bCs/>
          <w:sz w:val="24"/>
          <w:szCs w:val="24"/>
          <w:lang w:val="it-IT"/>
        </w:rPr>
      </w:pPr>
      <w:r w:rsidRPr="00127933">
        <w:rPr>
          <w:rFonts w:ascii="Times New Roman" w:hAnsi="Times New Roman" w:cs="Times New Roman"/>
          <w:bCs/>
          <w:sz w:val="24"/>
          <w:szCs w:val="24"/>
          <w:lang w:val="it-IT"/>
        </w:rPr>
        <w:t>asigurarea unui sistem eficient şi bine organizat de pregătire care să răspundă cerinţelor de dezvoltare profesională a personalului Primăriei Sectorului 3, oferind o gamă largă de oportunităţi de pregătire, corespunzător nevoilor de pregătire atât ale organizaţiei cât şi ale fiecărui angajat al acesteia.</w:t>
      </w:r>
    </w:p>
    <w:p w:rsidR="003926C3" w:rsidRPr="00127933" w:rsidRDefault="003926C3" w:rsidP="00857569">
      <w:pPr>
        <w:autoSpaceDE w:val="0"/>
        <w:autoSpaceDN w:val="0"/>
        <w:adjustRightInd w:val="0"/>
        <w:spacing w:after="0" w:line="240" w:lineRule="auto"/>
        <w:ind w:left="720"/>
        <w:jc w:val="both"/>
        <w:rPr>
          <w:rFonts w:ascii="Times New Roman" w:hAnsi="Times New Roman" w:cs="Times New Roman"/>
          <w:bCs/>
          <w:sz w:val="24"/>
          <w:szCs w:val="24"/>
          <w:lang w:val="it-IT"/>
        </w:rPr>
      </w:pPr>
    </w:p>
    <w:p w:rsidR="003926C3" w:rsidRPr="00127933" w:rsidRDefault="003926C3" w:rsidP="00857569">
      <w:pPr>
        <w:spacing w:after="0" w:line="240" w:lineRule="auto"/>
        <w:ind w:firstLine="708"/>
        <w:rPr>
          <w:rFonts w:ascii="Times New Roman" w:eastAsia="Times New Roman" w:hAnsi="Times New Roman" w:cs="Times New Roman"/>
          <w:b/>
          <w:i/>
          <w:iCs/>
          <w:sz w:val="24"/>
          <w:szCs w:val="24"/>
        </w:rPr>
      </w:pPr>
      <w:r w:rsidRPr="00127933">
        <w:rPr>
          <w:rFonts w:ascii="Times New Roman" w:eastAsia="Times New Roman" w:hAnsi="Times New Roman" w:cs="Times New Roman"/>
          <w:b/>
          <w:bCs/>
          <w:i/>
          <w:iCs/>
          <w:sz w:val="24"/>
          <w:szCs w:val="24"/>
        </w:rPr>
        <w:t>Serviciul Situaţii de Urgenţă, Securitate şi Sănătate în Muncă</w:t>
      </w:r>
    </w:p>
    <w:p w:rsidR="00615BA9" w:rsidRDefault="00615BA9" w:rsidP="00857569">
      <w:pPr>
        <w:spacing w:after="0" w:line="240" w:lineRule="auto"/>
        <w:ind w:firstLine="708"/>
        <w:jc w:val="both"/>
        <w:rPr>
          <w:rFonts w:ascii="Times New Roman" w:eastAsia="Times New Roman" w:hAnsi="Times New Roman" w:cs="Times New Roman"/>
          <w:bCs/>
          <w:iCs/>
          <w:sz w:val="24"/>
          <w:szCs w:val="24"/>
        </w:rPr>
      </w:pPr>
    </w:p>
    <w:p w:rsidR="003926C3" w:rsidRPr="00127933" w:rsidRDefault="003926C3" w:rsidP="00857569">
      <w:pPr>
        <w:spacing w:after="0" w:line="240" w:lineRule="auto"/>
        <w:ind w:firstLine="708"/>
        <w:jc w:val="both"/>
        <w:rPr>
          <w:rFonts w:ascii="Times New Roman" w:eastAsia="Times New Roman" w:hAnsi="Times New Roman" w:cs="Times New Roman"/>
          <w:bCs/>
          <w:iCs/>
          <w:sz w:val="24"/>
          <w:szCs w:val="24"/>
        </w:rPr>
      </w:pPr>
      <w:r w:rsidRPr="00127933">
        <w:rPr>
          <w:rFonts w:ascii="Times New Roman" w:eastAsia="Times New Roman" w:hAnsi="Times New Roman" w:cs="Times New Roman"/>
          <w:bCs/>
          <w:iCs/>
          <w:sz w:val="24"/>
          <w:szCs w:val="24"/>
        </w:rPr>
        <w:t>Serviciul Situaţii de Urgenţă, Securitate şi Sănătate în Muncă are o structură de 8 posturi, dintre care: un șef serviciu  și 7 posturi de execuție și se subordonează Directorului Executiv al Direcţiei Resurse Umane şi Management Instituţional. Colaborează cu toate compartimentele din cadrul Primăriei Sectorului 3, respectiv cu serviciile publice aflate sub autoritatea Consiliului Local al Sectorului 3 şi cu celelalte organisme şi instituţii abilitate ale statului (Inspectoratul Teritorial de Muncă al Municipiului Bucureşti, Inspectoratul pentru Situaţii de Urgenţă ,,Dealul Spirii’’  Bucureşti-Ilfov, Instituţia Prefectului Municipiului Bucureşti, Primăria Municipiului Bucureşti, Administraţia Naţională a Rezervelor de Stat şi Probleme Speciale Bucureşti, Administraţia Naţională ,,APELE ROMÂNE,,). Domeniile de activitate ale acestuia sunt: monitorizarea şi gestionarea situaţiilor de urgenţă şi P.S.I.,  organizarea activităţii de securitate şi sănătate în muncă şi întocmirea documentelor de evidenţă militară.</w:t>
      </w:r>
    </w:p>
    <w:p w:rsidR="000310F7" w:rsidRPr="00127933" w:rsidRDefault="000310F7" w:rsidP="00857569">
      <w:pPr>
        <w:pStyle w:val="BodyText"/>
        <w:ind w:firstLine="708"/>
        <w:jc w:val="both"/>
        <w:rPr>
          <w:b/>
          <w:sz w:val="24"/>
          <w:lang w:val="ro-RO"/>
        </w:rPr>
      </w:pPr>
    </w:p>
    <w:p w:rsidR="003926C3" w:rsidRPr="00127933" w:rsidRDefault="003926C3" w:rsidP="00857569">
      <w:pPr>
        <w:pStyle w:val="BodyText"/>
        <w:ind w:firstLine="708"/>
        <w:jc w:val="both"/>
        <w:rPr>
          <w:b/>
          <w:sz w:val="24"/>
          <w:lang w:val="ro-RO"/>
        </w:rPr>
      </w:pPr>
      <w:r w:rsidRPr="00127933">
        <w:rPr>
          <w:b/>
          <w:sz w:val="24"/>
          <w:lang w:val="ro-RO"/>
        </w:rPr>
        <w:t xml:space="preserve">Pe parcursul anului 2015 Serviciul </w:t>
      </w:r>
      <w:r w:rsidRPr="00127933">
        <w:rPr>
          <w:b/>
          <w:bCs/>
          <w:sz w:val="24"/>
          <w:lang w:val="ro-RO"/>
        </w:rPr>
        <w:t>Situaţii de Urgenţă, Securitate şi Sănătate în Muncă</w:t>
      </w:r>
      <w:r w:rsidRPr="00127933">
        <w:rPr>
          <w:b/>
          <w:sz w:val="24"/>
          <w:lang w:val="ro-RO"/>
        </w:rPr>
        <w:t xml:space="preserve"> a inițiat și desfășurat următoarele activități :</w:t>
      </w:r>
    </w:p>
    <w:p w:rsidR="003926C3" w:rsidRPr="00127933" w:rsidRDefault="003926C3" w:rsidP="00857569">
      <w:pPr>
        <w:pStyle w:val="BodyText"/>
        <w:numPr>
          <w:ilvl w:val="0"/>
          <w:numId w:val="58"/>
        </w:numPr>
        <w:jc w:val="both"/>
        <w:rPr>
          <w:sz w:val="24"/>
          <w:lang w:val="ro-RO"/>
        </w:rPr>
      </w:pPr>
      <w:r w:rsidRPr="00127933">
        <w:rPr>
          <w:sz w:val="24"/>
          <w:lang w:val="ro-RO"/>
        </w:rPr>
        <w:t>actualizarea Planului de prevenire şi protecţie pe linie s.s.m.</w:t>
      </w:r>
    </w:p>
    <w:p w:rsidR="003926C3" w:rsidRPr="00127933" w:rsidRDefault="003926C3" w:rsidP="00857569">
      <w:pPr>
        <w:pStyle w:val="BodyText"/>
        <w:numPr>
          <w:ilvl w:val="0"/>
          <w:numId w:val="58"/>
        </w:numPr>
        <w:jc w:val="both"/>
        <w:rPr>
          <w:sz w:val="24"/>
          <w:lang w:val="ro-RO"/>
        </w:rPr>
      </w:pPr>
      <w:r w:rsidRPr="00127933">
        <w:rPr>
          <w:sz w:val="24"/>
          <w:lang w:val="ro-RO"/>
        </w:rPr>
        <w:t>actualizarea instrucţiunilor ssm la nivelul instituţiei</w:t>
      </w:r>
    </w:p>
    <w:p w:rsidR="003926C3" w:rsidRPr="00127933" w:rsidRDefault="003926C3" w:rsidP="00857569">
      <w:pPr>
        <w:pStyle w:val="BodyText"/>
        <w:numPr>
          <w:ilvl w:val="0"/>
          <w:numId w:val="58"/>
        </w:numPr>
        <w:jc w:val="both"/>
        <w:rPr>
          <w:sz w:val="24"/>
          <w:lang w:val="ro-RO"/>
        </w:rPr>
      </w:pPr>
      <w:r w:rsidRPr="00127933">
        <w:rPr>
          <w:sz w:val="24"/>
          <w:lang w:val="ro-RO"/>
        </w:rPr>
        <w:t>actualizarea instrucţiunilor pentru situaţii de urgenţă şi P.S.I.</w:t>
      </w:r>
    </w:p>
    <w:p w:rsidR="003926C3" w:rsidRPr="00127933" w:rsidRDefault="003926C3" w:rsidP="00857569">
      <w:pPr>
        <w:pStyle w:val="BodyText"/>
        <w:numPr>
          <w:ilvl w:val="0"/>
          <w:numId w:val="58"/>
        </w:numPr>
        <w:jc w:val="both"/>
        <w:rPr>
          <w:sz w:val="24"/>
          <w:lang w:val="ro-RO"/>
        </w:rPr>
      </w:pPr>
      <w:r w:rsidRPr="00127933">
        <w:rPr>
          <w:sz w:val="24"/>
          <w:lang w:val="ro-RO"/>
        </w:rPr>
        <w:t xml:space="preserve">întocmirea chestionarelor de verificare a cunoştinţelor de securitate şi sănătate în muncă, situaţii de urgenţă şi evaluarea acestora: </w:t>
      </w:r>
      <w:r w:rsidRPr="00127933">
        <w:rPr>
          <w:b/>
          <w:sz w:val="24"/>
          <w:lang w:val="ro-RO"/>
        </w:rPr>
        <w:t>430 angajaţi</w:t>
      </w:r>
    </w:p>
    <w:p w:rsidR="003926C3" w:rsidRPr="00127933" w:rsidRDefault="003926C3" w:rsidP="00857569">
      <w:pPr>
        <w:pStyle w:val="BodyText"/>
        <w:numPr>
          <w:ilvl w:val="0"/>
          <w:numId w:val="58"/>
        </w:numPr>
        <w:jc w:val="both"/>
        <w:rPr>
          <w:sz w:val="24"/>
          <w:lang w:val="ro-RO"/>
        </w:rPr>
      </w:pPr>
      <w:r w:rsidRPr="00127933">
        <w:rPr>
          <w:sz w:val="24"/>
          <w:lang w:val="ro-RO"/>
        </w:rPr>
        <w:t xml:space="preserve">programarea la controalele medicale la angajare şi periodice până pe </w:t>
      </w:r>
      <w:r w:rsidRPr="00127933">
        <w:rPr>
          <w:b/>
          <w:sz w:val="24"/>
          <w:lang w:val="ro-RO"/>
        </w:rPr>
        <w:t>31.12.2015</w:t>
      </w:r>
    </w:p>
    <w:p w:rsidR="003926C3" w:rsidRPr="00127933" w:rsidRDefault="003926C3" w:rsidP="00857569">
      <w:pPr>
        <w:pStyle w:val="BodyText"/>
        <w:ind w:left="720"/>
        <w:jc w:val="both"/>
        <w:rPr>
          <w:sz w:val="24"/>
          <w:lang w:val="ro-RO"/>
        </w:rPr>
      </w:pPr>
      <w:r w:rsidRPr="00127933">
        <w:rPr>
          <w:sz w:val="24"/>
          <w:lang w:val="ro-RO"/>
        </w:rPr>
        <w:t xml:space="preserve">( Contractul nr. 6611/27.05.2015): a </w:t>
      </w:r>
      <w:r w:rsidRPr="00127933">
        <w:rPr>
          <w:b/>
          <w:sz w:val="24"/>
          <w:lang w:val="ro-RO"/>
        </w:rPr>
        <w:t xml:space="preserve">430 </w:t>
      </w:r>
      <w:r w:rsidRPr="00127933">
        <w:rPr>
          <w:sz w:val="24"/>
          <w:lang w:val="ro-RO"/>
        </w:rPr>
        <w:t xml:space="preserve">angajaţi </w:t>
      </w:r>
    </w:p>
    <w:p w:rsidR="003926C3" w:rsidRPr="00127933" w:rsidRDefault="003926C3" w:rsidP="00857569">
      <w:pPr>
        <w:pStyle w:val="BodyText"/>
        <w:numPr>
          <w:ilvl w:val="0"/>
          <w:numId w:val="62"/>
        </w:numPr>
        <w:jc w:val="both"/>
        <w:rPr>
          <w:sz w:val="24"/>
          <w:lang w:val="ro-RO"/>
        </w:rPr>
      </w:pPr>
      <w:r w:rsidRPr="00127933">
        <w:rPr>
          <w:sz w:val="24"/>
          <w:lang w:val="ro-RO"/>
        </w:rPr>
        <w:t>organizare controale suplimentare pe parcursul anului</w:t>
      </w:r>
    </w:p>
    <w:p w:rsidR="003926C3" w:rsidRPr="00127933" w:rsidRDefault="003926C3" w:rsidP="00857569">
      <w:pPr>
        <w:pStyle w:val="BodyText"/>
        <w:numPr>
          <w:ilvl w:val="0"/>
          <w:numId w:val="58"/>
        </w:numPr>
        <w:jc w:val="both"/>
        <w:rPr>
          <w:sz w:val="24"/>
          <w:lang w:val="ro-RO"/>
        </w:rPr>
      </w:pPr>
      <w:r w:rsidRPr="00127933">
        <w:rPr>
          <w:sz w:val="24"/>
          <w:lang w:val="ro-RO"/>
        </w:rPr>
        <w:t xml:space="preserve">verificarea instruirilor periodice, pe direcţii şi servicii:  </w:t>
      </w:r>
      <w:r w:rsidRPr="00127933">
        <w:rPr>
          <w:b/>
          <w:sz w:val="24"/>
          <w:lang w:val="ro-RO"/>
        </w:rPr>
        <w:t>430</w:t>
      </w:r>
      <w:r w:rsidRPr="00127933">
        <w:rPr>
          <w:sz w:val="24"/>
          <w:lang w:val="ro-RO"/>
        </w:rPr>
        <w:t xml:space="preserve"> angajaţi</w:t>
      </w:r>
    </w:p>
    <w:p w:rsidR="003926C3" w:rsidRPr="00127933" w:rsidRDefault="003926C3" w:rsidP="00857569">
      <w:pPr>
        <w:pStyle w:val="BodyText"/>
        <w:numPr>
          <w:ilvl w:val="0"/>
          <w:numId w:val="58"/>
        </w:numPr>
        <w:jc w:val="both"/>
        <w:rPr>
          <w:sz w:val="24"/>
          <w:lang w:val="ro-RO"/>
        </w:rPr>
      </w:pPr>
      <w:r w:rsidRPr="00127933">
        <w:rPr>
          <w:sz w:val="24"/>
          <w:lang w:val="ro-RO"/>
        </w:rPr>
        <w:t xml:space="preserve">efectuarea instruirilor la angajare și întocmirea fișelor individuale  de securitate și sănătate în muncă și a celor de situații de urgență și P.S.I. pentru personalul nou angajat: </w:t>
      </w:r>
      <w:r w:rsidRPr="00127933">
        <w:rPr>
          <w:b/>
          <w:sz w:val="24"/>
          <w:lang w:val="ro-RO"/>
        </w:rPr>
        <w:t xml:space="preserve">70 </w:t>
      </w:r>
      <w:r w:rsidRPr="00127933">
        <w:rPr>
          <w:sz w:val="24"/>
          <w:lang w:val="ro-RO"/>
        </w:rPr>
        <w:t>nou angajați</w:t>
      </w:r>
    </w:p>
    <w:p w:rsidR="003926C3" w:rsidRPr="00127933" w:rsidRDefault="003926C3" w:rsidP="00857569">
      <w:pPr>
        <w:pStyle w:val="BodyText"/>
        <w:numPr>
          <w:ilvl w:val="0"/>
          <w:numId w:val="58"/>
        </w:numPr>
        <w:jc w:val="both"/>
        <w:rPr>
          <w:b/>
          <w:sz w:val="24"/>
          <w:lang w:val="ro-RO"/>
        </w:rPr>
      </w:pPr>
      <w:r w:rsidRPr="00127933">
        <w:rPr>
          <w:sz w:val="24"/>
          <w:lang w:val="ro-RO"/>
        </w:rPr>
        <w:t xml:space="preserve">elaborări proiecte dispoziții: </w:t>
      </w:r>
      <w:r w:rsidRPr="00127933">
        <w:rPr>
          <w:b/>
          <w:sz w:val="24"/>
          <w:lang w:val="ro-RO"/>
        </w:rPr>
        <w:t>2</w:t>
      </w:r>
    </w:p>
    <w:p w:rsidR="003926C3" w:rsidRPr="00127933" w:rsidRDefault="003926C3" w:rsidP="00857569">
      <w:pPr>
        <w:pStyle w:val="BodyText"/>
        <w:numPr>
          <w:ilvl w:val="0"/>
          <w:numId w:val="58"/>
        </w:numPr>
        <w:jc w:val="both"/>
        <w:rPr>
          <w:b/>
          <w:sz w:val="24"/>
          <w:lang w:val="ro-RO"/>
        </w:rPr>
      </w:pPr>
      <w:r w:rsidRPr="00127933">
        <w:rPr>
          <w:sz w:val="24"/>
          <w:lang w:val="ro-RO"/>
        </w:rPr>
        <w:t xml:space="preserve">adrese prin infocet: </w:t>
      </w:r>
      <w:r w:rsidRPr="00127933">
        <w:rPr>
          <w:b/>
          <w:sz w:val="24"/>
          <w:lang w:val="ro-RO"/>
        </w:rPr>
        <w:t>109</w:t>
      </w:r>
    </w:p>
    <w:p w:rsidR="003926C3" w:rsidRPr="00127933" w:rsidRDefault="003926C3" w:rsidP="00857569">
      <w:pPr>
        <w:pStyle w:val="BodyText"/>
        <w:numPr>
          <w:ilvl w:val="0"/>
          <w:numId w:val="58"/>
        </w:numPr>
        <w:jc w:val="both"/>
        <w:rPr>
          <w:b/>
          <w:sz w:val="24"/>
          <w:lang w:val="ro-RO"/>
        </w:rPr>
      </w:pPr>
      <w:r w:rsidRPr="00127933">
        <w:rPr>
          <w:sz w:val="24"/>
          <w:lang w:val="ro-RO"/>
        </w:rPr>
        <w:t xml:space="preserve">adrese corespondență conform Registrului intrări/ieșiri: </w:t>
      </w:r>
      <w:r w:rsidRPr="00127933">
        <w:rPr>
          <w:b/>
          <w:sz w:val="24"/>
          <w:lang w:val="ro-RO"/>
        </w:rPr>
        <w:t>59</w:t>
      </w:r>
    </w:p>
    <w:p w:rsidR="003926C3" w:rsidRPr="00127933" w:rsidRDefault="003926C3" w:rsidP="00857569">
      <w:pPr>
        <w:pStyle w:val="BodyText"/>
        <w:numPr>
          <w:ilvl w:val="0"/>
          <w:numId w:val="58"/>
        </w:numPr>
        <w:jc w:val="both"/>
        <w:rPr>
          <w:b/>
          <w:sz w:val="24"/>
          <w:lang w:val="ro-RO"/>
        </w:rPr>
      </w:pPr>
      <w:r w:rsidRPr="00127933">
        <w:rPr>
          <w:sz w:val="24"/>
          <w:lang w:val="ro-RO"/>
        </w:rPr>
        <w:t xml:space="preserve">corespondență mail </w:t>
      </w:r>
      <w:hyperlink r:id="rId18" w:history="1">
        <w:r w:rsidRPr="00127933">
          <w:rPr>
            <w:rStyle w:val="Hyperlink"/>
            <w:sz w:val="24"/>
            <w:lang w:val="ro-RO"/>
          </w:rPr>
          <w:t>protectiamuncii@primarie3.ro</w:t>
        </w:r>
      </w:hyperlink>
      <w:r w:rsidRPr="00127933">
        <w:rPr>
          <w:color w:val="000000"/>
          <w:sz w:val="24"/>
          <w:lang w:val="ro-RO"/>
        </w:rPr>
        <w:t>:</w:t>
      </w:r>
      <w:r w:rsidRPr="00127933">
        <w:rPr>
          <w:b/>
          <w:sz w:val="24"/>
          <w:lang w:val="ro-RO"/>
        </w:rPr>
        <w:t>295</w:t>
      </w:r>
    </w:p>
    <w:p w:rsidR="003926C3" w:rsidRPr="00127933" w:rsidRDefault="003926C3" w:rsidP="00857569">
      <w:pPr>
        <w:pStyle w:val="BodyText"/>
        <w:numPr>
          <w:ilvl w:val="0"/>
          <w:numId w:val="58"/>
        </w:numPr>
        <w:jc w:val="both"/>
        <w:rPr>
          <w:sz w:val="24"/>
          <w:lang w:val="ro-RO"/>
        </w:rPr>
      </w:pPr>
      <w:r w:rsidRPr="00127933">
        <w:rPr>
          <w:sz w:val="24"/>
          <w:lang w:val="ro-RO"/>
        </w:rPr>
        <w:t xml:space="preserve">actualizarea </w:t>
      </w:r>
      <w:r w:rsidRPr="00127933">
        <w:rPr>
          <w:iCs/>
          <w:sz w:val="24"/>
        </w:rPr>
        <w:t xml:space="preserve">Planului de analiza si acoperire a riscurilor la nivelul Sectorului 3, la solicitarea </w:t>
      </w:r>
      <w:r w:rsidRPr="00127933">
        <w:rPr>
          <w:sz w:val="24"/>
        </w:rPr>
        <w:t xml:space="preserve"> Inspectoratul pentru Situaţii de Urgenţă ,,Dealul Spirii’’ Bucureşti-Ilfov</w:t>
      </w:r>
      <w:r w:rsidRPr="00127933">
        <w:rPr>
          <w:sz w:val="24"/>
          <w:lang w:val="ro-RO"/>
        </w:rPr>
        <w:t xml:space="preserve"> – parţial,conform informaţiilor primite.</w:t>
      </w:r>
    </w:p>
    <w:p w:rsidR="003926C3" w:rsidRPr="00127933" w:rsidRDefault="003926C3" w:rsidP="00857569">
      <w:pPr>
        <w:pStyle w:val="BodyText"/>
        <w:numPr>
          <w:ilvl w:val="0"/>
          <w:numId w:val="58"/>
        </w:numPr>
        <w:jc w:val="both"/>
        <w:rPr>
          <w:sz w:val="24"/>
          <w:lang w:val="ro-RO"/>
        </w:rPr>
      </w:pPr>
      <w:r w:rsidRPr="00127933">
        <w:rPr>
          <w:sz w:val="24"/>
        </w:rPr>
        <w:t>Elaborarea Planului de acţiune în caz de accident la Barajul Lacul Morii de pe râul Dâmboviţa</w:t>
      </w:r>
      <w:r w:rsidRPr="00127933">
        <w:rPr>
          <w:sz w:val="24"/>
          <w:lang w:val="ro-RO"/>
        </w:rPr>
        <w:t xml:space="preserve"> pentru sectorul 3, conform noii metodologii (S.G.A. Apele Române București-Ilfov)</w:t>
      </w:r>
    </w:p>
    <w:p w:rsidR="003926C3" w:rsidRPr="00127933" w:rsidRDefault="003926C3" w:rsidP="00857569">
      <w:pPr>
        <w:pStyle w:val="BodyText"/>
        <w:numPr>
          <w:ilvl w:val="0"/>
          <w:numId w:val="58"/>
        </w:numPr>
        <w:jc w:val="both"/>
        <w:rPr>
          <w:sz w:val="24"/>
          <w:lang w:val="ro-RO"/>
        </w:rPr>
      </w:pPr>
      <w:r w:rsidRPr="00127933">
        <w:rPr>
          <w:sz w:val="24"/>
          <w:lang w:val="ro-RO"/>
        </w:rPr>
        <w:t xml:space="preserve">participarea permanentă la ședințe, instruiri și videoconferințe convocate de către Instituția Prefectului, I.S.U.B-IF. și Centrul Militar de Sector </w:t>
      </w:r>
    </w:p>
    <w:p w:rsidR="003926C3" w:rsidRPr="00127933" w:rsidRDefault="003926C3" w:rsidP="00857569">
      <w:pPr>
        <w:pStyle w:val="BodyText"/>
        <w:numPr>
          <w:ilvl w:val="0"/>
          <w:numId w:val="58"/>
        </w:numPr>
        <w:jc w:val="both"/>
        <w:rPr>
          <w:sz w:val="24"/>
          <w:lang w:val="ro-RO"/>
        </w:rPr>
      </w:pPr>
      <w:r w:rsidRPr="00127933">
        <w:rPr>
          <w:sz w:val="24"/>
        </w:rPr>
        <w:lastRenderedPageBreak/>
        <w:t>întocmirea formularelor de actualizare a cererilor de MLM pe CMS si CMJ si inaintarea acestora la ANRSPS</w:t>
      </w:r>
    </w:p>
    <w:p w:rsidR="003926C3" w:rsidRPr="00127933" w:rsidRDefault="003926C3" w:rsidP="00857569">
      <w:pPr>
        <w:pStyle w:val="BodyText"/>
        <w:numPr>
          <w:ilvl w:val="0"/>
          <w:numId w:val="58"/>
        </w:numPr>
        <w:jc w:val="both"/>
        <w:rPr>
          <w:sz w:val="24"/>
          <w:lang w:val="ro-RO"/>
        </w:rPr>
      </w:pPr>
      <w:r w:rsidRPr="00127933">
        <w:rPr>
          <w:sz w:val="24"/>
        </w:rPr>
        <w:t>verificarea funcționării și integrității hidranților și a stingătoarelor de incendii din locațiile Primăriei Sectorului 3, precum și a instalțiilor electrice (împământări, prize, etc)</w:t>
      </w:r>
    </w:p>
    <w:p w:rsidR="003926C3" w:rsidRPr="00127933" w:rsidRDefault="003926C3" w:rsidP="00857569">
      <w:pPr>
        <w:pStyle w:val="BodyText"/>
        <w:numPr>
          <w:ilvl w:val="0"/>
          <w:numId w:val="58"/>
        </w:numPr>
        <w:jc w:val="both"/>
        <w:rPr>
          <w:sz w:val="24"/>
          <w:lang w:val="ro-RO"/>
        </w:rPr>
      </w:pPr>
      <w:r w:rsidRPr="00127933">
        <w:rPr>
          <w:sz w:val="24"/>
        </w:rPr>
        <w:t>verificarea menținerii în stare de utilizare a căilor de acces și evacuare</w:t>
      </w:r>
    </w:p>
    <w:p w:rsidR="003926C3" w:rsidRPr="00127933" w:rsidRDefault="003926C3" w:rsidP="00857569">
      <w:pPr>
        <w:pStyle w:val="BodyText"/>
        <w:numPr>
          <w:ilvl w:val="0"/>
          <w:numId w:val="58"/>
        </w:numPr>
        <w:jc w:val="both"/>
        <w:rPr>
          <w:sz w:val="24"/>
          <w:lang w:val="ro-RO"/>
        </w:rPr>
      </w:pPr>
      <w:r w:rsidRPr="00127933">
        <w:rPr>
          <w:sz w:val="24"/>
        </w:rPr>
        <w:t>verificarea existenței și actualizarea planurilor de evacuare, a indicatoarelor de evacuare în situații de urgență și P.S.I., etc.</w:t>
      </w:r>
    </w:p>
    <w:p w:rsidR="003926C3" w:rsidRPr="00127933" w:rsidRDefault="003926C3" w:rsidP="00857569">
      <w:pPr>
        <w:numPr>
          <w:ilvl w:val="0"/>
          <w:numId w:val="58"/>
        </w:numPr>
        <w:tabs>
          <w:tab w:val="left" w:pos="720"/>
        </w:tabs>
        <w:suppressAutoHyphens/>
        <w:autoSpaceDN w:val="0"/>
        <w:spacing w:after="0" w:line="240" w:lineRule="auto"/>
        <w:jc w:val="both"/>
        <w:textAlignment w:val="baseline"/>
        <w:rPr>
          <w:rFonts w:ascii="Times New Roman" w:hAnsi="Times New Roman" w:cs="Times New Roman"/>
          <w:sz w:val="24"/>
          <w:szCs w:val="24"/>
        </w:rPr>
      </w:pPr>
      <w:r w:rsidRPr="00127933">
        <w:rPr>
          <w:rFonts w:ascii="Times New Roman" w:hAnsi="Times New Roman" w:cs="Times New Roman"/>
          <w:bCs/>
          <w:sz w:val="24"/>
          <w:szCs w:val="24"/>
        </w:rPr>
        <w:t>asigurarea implementării Procedurilor Operaţionale conform O.M.F.P. nr. 946/2005 (r1) în cadrul compartimentului;</w:t>
      </w:r>
    </w:p>
    <w:p w:rsidR="003926C3" w:rsidRPr="00127933" w:rsidRDefault="003926C3" w:rsidP="00857569">
      <w:pPr>
        <w:numPr>
          <w:ilvl w:val="0"/>
          <w:numId w:val="58"/>
        </w:numPr>
        <w:tabs>
          <w:tab w:val="left" w:pos="720"/>
        </w:tabs>
        <w:suppressAutoHyphens/>
        <w:autoSpaceDN w:val="0"/>
        <w:spacing w:after="0" w:line="240" w:lineRule="auto"/>
        <w:jc w:val="both"/>
        <w:textAlignment w:val="baseline"/>
        <w:rPr>
          <w:rFonts w:ascii="Times New Roman" w:hAnsi="Times New Roman" w:cs="Times New Roman"/>
          <w:sz w:val="24"/>
          <w:szCs w:val="24"/>
        </w:rPr>
      </w:pPr>
      <w:r w:rsidRPr="00127933">
        <w:rPr>
          <w:rFonts w:ascii="Times New Roman" w:hAnsi="Times New Roman" w:cs="Times New Roman"/>
          <w:bCs/>
          <w:sz w:val="24"/>
          <w:szCs w:val="24"/>
        </w:rPr>
        <w:t>actualizarea Registrului Riscurilor şi a documentelor cu privire la implementarea sistemului de Control Intern Managerial în cadrul compartimentului;</w:t>
      </w:r>
    </w:p>
    <w:p w:rsidR="003926C3" w:rsidRPr="00127933" w:rsidRDefault="003926C3" w:rsidP="00857569">
      <w:pPr>
        <w:numPr>
          <w:ilvl w:val="0"/>
          <w:numId w:val="58"/>
        </w:numPr>
        <w:tabs>
          <w:tab w:val="left" w:pos="720"/>
        </w:tabs>
        <w:suppressAutoHyphens/>
        <w:autoSpaceDN w:val="0"/>
        <w:spacing w:after="0" w:line="240" w:lineRule="auto"/>
        <w:jc w:val="both"/>
        <w:textAlignment w:val="baseline"/>
        <w:rPr>
          <w:rFonts w:ascii="Times New Roman" w:hAnsi="Times New Roman" w:cs="Times New Roman"/>
          <w:sz w:val="24"/>
          <w:szCs w:val="24"/>
        </w:rPr>
      </w:pPr>
      <w:r w:rsidRPr="00127933">
        <w:rPr>
          <w:rFonts w:ascii="Times New Roman" w:hAnsi="Times New Roman" w:cs="Times New Roman"/>
          <w:sz w:val="24"/>
          <w:szCs w:val="24"/>
        </w:rPr>
        <w:t>organizarea și participarea la ședințele C.L.S.U. 3 și C.S.S.M. oridecâteori a fost necesar</w:t>
      </w:r>
    </w:p>
    <w:p w:rsidR="003926C3" w:rsidRPr="00127933" w:rsidRDefault="003926C3" w:rsidP="00857569">
      <w:pPr>
        <w:numPr>
          <w:ilvl w:val="0"/>
          <w:numId w:val="58"/>
        </w:numPr>
        <w:suppressAutoHyphens/>
        <w:autoSpaceDN w:val="0"/>
        <w:spacing w:after="0" w:line="240" w:lineRule="auto"/>
        <w:jc w:val="both"/>
        <w:textAlignment w:val="baseline"/>
        <w:rPr>
          <w:rFonts w:ascii="Times New Roman" w:hAnsi="Times New Roman" w:cs="Times New Roman"/>
          <w:bCs/>
          <w:sz w:val="24"/>
          <w:szCs w:val="24"/>
        </w:rPr>
      </w:pPr>
      <w:r w:rsidRPr="00127933">
        <w:rPr>
          <w:rFonts w:ascii="Times New Roman" w:hAnsi="Times New Roman" w:cs="Times New Roman"/>
          <w:bCs/>
          <w:sz w:val="24"/>
          <w:szCs w:val="24"/>
        </w:rPr>
        <w:t>ţinerea evidenţei comunicărilor şi corespondenţa serviciului.</w:t>
      </w:r>
    </w:p>
    <w:p w:rsidR="003926C3" w:rsidRPr="00127933" w:rsidRDefault="003926C3" w:rsidP="00857569">
      <w:pPr>
        <w:suppressAutoHyphens/>
        <w:autoSpaceDN w:val="0"/>
        <w:spacing w:after="0" w:line="240" w:lineRule="auto"/>
        <w:jc w:val="both"/>
        <w:textAlignment w:val="baseline"/>
        <w:rPr>
          <w:rFonts w:ascii="Times New Roman" w:hAnsi="Times New Roman" w:cs="Times New Roman"/>
          <w:bCs/>
          <w:sz w:val="24"/>
          <w:szCs w:val="24"/>
        </w:rPr>
      </w:pPr>
    </w:p>
    <w:p w:rsidR="003926C3" w:rsidRPr="00615BA9" w:rsidRDefault="003926C3" w:rsidP="00857569">
      <w:pPr>
        <w:pStyle w:val="BodyText"/>
        <w:ind w:firstLine="630"/>
        <w:jc w:val="both"/>
        <w:rPr>
          <w:b/>
          <w:i/>
          <w:sz w:val="24"/>
          <w:lang w:val="ro-RO"/>
        </w:rPr>
      </w:pPr>
      <w:r w:rsidRPr="00615BA9">
        <w:rPr>
          <w:b/>
          <w:i/>
          <w:sz w:val="24"/>
          <w:lang w:val="ro-RO"/>
        </w:rPr>
        <w:t>Obiective:</w:t>
      </w:r>
    </w:p>
    <w:p w:rsidR="003926C3" w:rsidRPr="00615BA9" w:rsidRDefault="003926C3" w:rsidP="00857569">
      <w:pPr>
        <w:pStyle w:val="BodyTextIndent"/>
        <w:numPr>
          <w:ilvl w:val="0"/>
          <w:numId w:val="59"/>
        </w:numPr>
        <w:ind w:left="630"/>
        <w:jc w:val="both"/>
        <w:rPr>
          <w:color w:val="000000" w:themeColor="text1"/>
          <w:sz w:val="24"/>
          <w:lang w:val="en-US"/>
        </w:rPr>
      </w:pPr>
      <w:r w:rsidRPr="00615BA9">
        <w:rPr>
          <w:color w:val="000000" w:themeColor="text1"/>
          <w:sz w:val="24"/>
        </w:rPr>
        <w:t>Asigurarea securităţii şi sănătăţii angajaţilor Primăriei sectorului 3 pentru buna desfăşurare a activităţii şi diminuarea factorilor de risc de accidentare şi/sau îmbolnăvire profesională existenţi în sistemul de muncă</w:t>
      </w:r>
    </w:p>
    <w:p w:rsidR="003926C3" w:rsidRPr="00615BA9" w:rsidRDefault="003926C3" w:rsidP="00857569">
      <w:pPr>
        <w:pStyle w:val="NormalWeb"/>
        <w:numPr>
          <w:ilvl w:val="0"/>
          <w:numId w:val="59"/>
        </w:numPr>
        <w:spacing w:before="0" w:beforeAutospacing="0" w:after="0" w:afterAutospacing="0"/>
        <w:ind w:left="630"/>
        <w:jc w:val="both"/>
        <w:rPr>
          <w:color w:val="000000" w:themeColor="text1"/>
          <w:lang w:val="fr-FR"/>
        </w:rPr>
      </w:pPr>
      <w:r w:rsidRPr="00615BA9">
        <w:rPr>
          <w:color w:val="000000" w:themeColor="text1"/>
          <w:lang w:val="fr-FR"/>
        </w:rPr>
        <w:t>Aplicarea cu prioritate a măsurilor de protecţie colectivă şi de prevenire a accidentelor de muncă şi îmbolnăvirilor profesionale ;</w:t>
      </w:r>
    </w:p>
    <w:p w:rsidR="003926C3" w:rsidRPr="00615BA9" w:rsidRDefault="003926C3" w:rsidP="00857569">
      <w:pPr>
        <w:pStyle w:val="NormalWeb"/>
        <w:numPr>
          <w:ilvl w:val="0"/>
          <w:numId w:val="59"/>
        </w:numPr>
        <w:spacing w:before="0" w:beforeAutospacing="0" w:after="0" w:afterAutospacing="0"/>
        <w:ind w:left="630"/>
        <w:jc w:val="both"/>
        <w:rPr>
          <w:color w:val="000000" w:themeColor="text1"/>
          <w:lang w:val="fr-FR"/>
        </w:rPr>
      </w:pPr>
      <w:r w:rsidRPr="00615BA9">
        <w:rPr>
          <w:color w:val="000000" w:themeColor="text1"/>
          <w:lang w:val="fr-FR"/>
        </w:rPr>
        <w:t xml:space="preserve">Identificarea şi gestionarea tipurilor de riscuri generatoare de dezastre naturale şi tehnologice </w:t>
      </w:r>
    </w:p>
    <w:p w:rsidR="003926C3" w:rsidRPr="00615BA9" w:rsidRDefault="003926C3" w:rsidP="00857569">
      <w:pPr>
        <w:spacing w:after="0" w:line="240" w:lineRule="auto"/>
        <w:jc w:val="both"/>
        <w:rPr>
          <w:rFonts w:ascii="Times New Roman" w:hAnsi="Times New Roman" w:cs="Times New Roman"/>
          <w:b/>
          <w:color w:val="000000" w:themeColor="text1"/>
          <w:sz w:val="24"/>
          <w:szCs w:val="24"/>
        </w:rPr>
      </w:pPr>
    </w:p>
    <w:p w:rsidR="003926C3" w:rsidRPr="00615BA9" w:rsidRDefault="003926C3" w:rsidP="00615BA9">
      <w:pPr>
        <w:spacing w:after="0" w:line="240" w:lineRule="auto"/>
        <w:ind w:firstLine="630"/>
        <w:jc w:val="both"/>
        <w:rPr>
          <w:rFonts w:ascii="Times New Roman" w:hAnsi="Times New Roman" w:cs="Times New Roman"/>
          <w:b/>
          <w:i/>
          <w:sz w:val="24"/>
          <w:szCs w:val="24"/>
        </w:rPr>
      </w:pPr>
      <w:r w:rsidRPr="00615BA9">
        <w:rPr>
          <w:rFonts w:ascii="Times New Roman" w:hAnsi="Times New Roman" w:cs="Times New Roman"/>
          <w:b/>
          <w:i/>
          <w:sz w:val="24"/>
          <w:szCs w:val="24"/>
        </w:rPr>
        <w:t>Modalități de îndeplinire a obiectivelor:</w:t>
      </w:r>
    </w:p>
    <w:p w:rsidR="003926C3" w:rsidRPr="00127933" w:rsidRDefault="003926C3" w:rsidP="00857569">
      <w:pPr>
        <w:pStyle w:val="BodyText"/>
        <w:numPr>
          <w:ilvl w:val="0"/>
          <w:numId w:val="60"/>
        </w:numPr>
        <w:jc w:val="both"/>
        <w:rPr>
          <w:sz w:val="24"/>
          <w:lang w:val="ro-RO"/>
        </w:rPr>
      </w:pPr>
      <w:r w:rsidRPr="00127933">
        <w:rPr>
          <w:sz w:val="24"/>
          <w:lang w:val="ro-RO"/>
        </w:rPr>
        <w:t>întocmirea documentației în vederea organizării şi monitorizării activităţilor de securitate şi sănătate în muncă, situaţii de urgenţă, P.S.I. şi evidenţă militară ;</w:t>
      </w:r>
    </w:p>
    <w:p w:rsidR="003926C3" w:rsidRPr="00127933" w:rsidRDefault="003926C3" w:rsidP="00857569">
      <w:pPr>
        <w:pStyle w:val="BodyText"/>
        <w:numPr>
          <w:ilvl w:val="0"/>
          <w:numId w:val="60"/>
        </w:numPr>
        <w:jc w:val="both"/>
        <w:rPr>
          <w:sz w:val="24"/>
          <w:lang w:val="ro-RO"/>
        </w:rPr>
      </w:pPr>
      <w:r w:rsidRPr="00127933">
        <w:rPr>
          <w:sz w:val="24"/>
          <w:lang w:val="ro-RO"/>
        </w:rPr>
        <w:t>iniţierea încheierii Contractului de servicii medicale prin referat, caiet de sarcini şi notă de fundamentare și urmărirea îndeplinirii lui ;</w:t>
      </w:r>
    </w:p>
    <w:p w:rsidR="003926C3" w:rsidRPr="00127933" w:rsidRDefault="003926C3" w:rsidP="00857569">
      <w:pPr>
        <w:pStyle w:val="BodyText"/>
        <w:numPr>
          <w:ilvl w:val="0"/>
          <w:numId w:val="57"/>
        </w:numPr>
        <w:tabs>
          <w:tab w:val="left" w:pos="720"/>
        </w:tabs>
        <w:suppressAutoHyphens/>
        <w:autoSpaceDN w:val="0"/>
        <w:ind w:left="720"/>
        <w:jc w:val="both"/>
        <w:textAlignment w:val="baseline"/>
        <w:rPr>
          <w:sz w:val="24"/>
          <w:lang w:val="ro-RO"/>
        </w:rPr>
      </w:pPr>
      <w:r w:rsidRPr="00127933">
        <w:rPr>
          <w:sz w:val="24"/>
          <w:lang w:val="ro-RO"/>
        </w:rPr>
        <w:t>asigurarea instruirii şi informării personalului în probleme de securitate şi sănătate în muncă prin cele trei forme de instruiri (introductiv generală, la locul de muncă şi periodică), în vederea prevenirii şi reducerii riscurilor de accidente de muncă;</w:t>
      </w:r>
    </w:p>
    <w:p w:rsidR="003926C3" w:rsidRPr="00127933" w:rsidRDefault="003926C3" w:rsidP="00857569">
      <w:pPr>
        <w:pStyle w:val="BodyText"/>
        <w:numPr>
          <w:ilvl w:val="0"/>
          <w:numId w:val="57"/>
        </w:numPr>
        <w:tabs>
          <w:tab w:val="left" w:pos="720"/>
        </w:tabs>
        <w:suppressAutoHyphens/>
        <w:autoSpaceDN w:val="0"/>
        <w:ind w:left="720"/>
        <w:jc w:val="both"/>
        <w:textAlignment w:val="baseline"/>
        <w:rPr>
          <w:sz w:val="24"/>
          <w:lang w:val="ro-RO"/>
        </w:rPr>
      </w:pPr>
      <w:r w:rsidRPr="00127933">
        <w:rPr>
          <w:sz w:val="24"/>
          <w:lang w:val="ro-RO"/>
        </w:rPr>
        <w:t>asigurarea instruirii şi informării personalului în probleme de situaţii de urgenţă şi P.S.I. prin cele trei forme de instruiri (introductiv generală, la locul de muncă şi periodică), în vederea prevenirii şi reducerii riscurilor specifice;</w:t>
      </w:r>
    </w:p>
    <w:p w:rsidR="003926C3" w:rsidRPr="00127933" w:rsidRDefault="003926C3" w:rsidP="00857569">
      <w:pPr>
        <w:pStyle w:val="BodyText"/>
        <w:numPr>
          <w:ilvl w:val="0"/>
          <w:numId w:val="60"/>
        </w:numPr>
        <w:jc w:val="both"/>
        <w:rPr>
          <w:sz w:val="24"/>
          <w:lang w:val="ro-RO"/>
        </w:rPr>
      </w:pPr>
      <w:r w:rsidRPr="00127933">
        <w:rPr>
          <w:sz w:val="24"/>
          <w:lang w:val="ro-RO"/>
        </w:rPr>
        <w:t>întocmirea chestionarelor de evaluare a cunoştinţelor în domeniile s.u. şi s.s.m., centralizarea și gestionarea acestora;</w:t>
      </w:r>
    </w:p>
    <w:p w:rsidR="003926C3" w:rsidRPr="00127933" w:rsidRDefault="003926C3" w:rsidP="00857569">
      <w:pPr>
        <w:pStyle w:val="BodyText"/>
        <w:numPr>
          <w:ilvl w:val="0"/>
          <w:numId w:val="60"/>
        </w:numPr>
        <w:jc w:val="both"/>
        <w:rPr>
          <w:sz w:val="24"/>
          <w:lang w:val="ro-RO"/>
        </w:rPr>
      </w:pPr>
      <w:r w:rsidRPr="00127933">
        <w:rPr>
          <w:sz w:val="24"/>
          <w:lang w:val="ro-RO"/>
        </w:rPr>
        <w:t>propuneri pentru anul 2016 de achiziţionare a unui Contract de servicii medicale şi cheltuieli materiale privind activitatea de s.s.m.;</w:t>
      </w:r>
    </w:p>
    <w:p w:rsidR="003926C3" w:rsidRPr="00127933" w:rsidRDefault="003926C3" w:rsidP="00857569">
      <w:pPr>
        <w:pStyle w:val="BodyText"/>
        <w:numPr>
          <w:ilvl w:val="0"/>
          <w:numId w:val="60"/>
        </w:numPr>
        <w:jc w:val="both"/>
        <w:rPr>
          <w:sz w:val="24"/>
          <w:lang w:val="ro-RO"/>
        </w:rPr>
      </w:pPr>
      <w:r w:rsidRPr="00127933">
        <w:rPr>
          <w:sz w:val="24"/>
          <w:lang w:val="ro-RO"/>
        </w:rPr>
        <w:t>propuneri pentru anul 2016 de achiziţionare ,,Mijloace, utilaje şi maşini’</w:t>
      </w:r>
      <w:r w:rsidRPr="00127933">
        <w:rPr>
          <w:sz w:val="24"/>
        </w:rPr>
        <w:t>’ pentru micşorarea timpilor de răspuns în vederea salvării de vieţi omeneşti şi bunuri materiale conform legislației privitoare la situațiile de urgență;</w:t>
      </w:r>
    </w:p>
    <w:p w:rsidR="003926C3" w:rsidRPr="00127933" w:rsidRDefault="003926C3" w:rsidP="00857569">
      <w:pPr>
        <w:pStyle w:val="BodyText"/>
        <w:numPr>
          <w:ilvl w:val="0"/>
          <w:numId w:val="60"/>
        </w:numPr>
        <w:jc w:val="both"/>
        <w:rPr>
          <w:sz w:val="24"/>
          <w:lang w:val="ro-RO"/>
        </w:rPr>
      </w:pPr>
      <w:r w:rsidRPr="00127933">
        <w:rPr>
          <w:sz w:val="24"/>
        </w:rPr>
        <w:t>întrunirea în şedinţe pentru buna desfăşurare a activităţii serviciului, a Comitetului de Securitate şi Sănătate în Muncă şi a Comitetului Local pentru Situaţii de Urgenţă al Sectorului 3 de 2 ori pe an şi ori de câte ori este necesar.</w:t>
      </w:r>
    </w:p>
    <w:p w:rsidR="003926C3" w:rsidRPr="00127933" w:rsidRDefault="003926C3" w:rsidP="00857569">
      <w:pPr>
        <w:pStyle w:val="BodyText"/>
        <w:jc w:val="both"/>
        <w:rPr>
          <w:lang w:val="ro-RO"/>
        </w:rPr>
      </w:pPr>
    </w:p>
    <w:tbl>
      <w:tblPr>
        <w:tblW w:w="936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0"/>
        <w:gridCol w:w="2340"/>
      </w:tblGrid>
      <w:tr w:rsidR="003926C3" w:rsidRPr="00127933" w:rsidTr="00615BA9">
        <w:trPr>
          <w:cantSplit/>
        </w:trPr>
        <w:tc>
          <w:tcPr>
            <w:tcW w:w="7020" w:type="dxa"/>
          </w:tcPr>
          <w:p w:rsidR="003926C3" w:rsidRPr="00127933" w:rsidRDefault="003926C3" w:rsidP="00857569">
            <w:pPr>
              <w:spacing w:after="0" w:line="240" w:lineRule="auto"/>
              <w:ind w:firstLine="57"/>
              <w:jc w:val="center"/>
              <w:rPr>
                <w:rFonts w:ascii="Times New Roman" w:hAnsi="Times New Roman" w:cs="Times New Roman"/>
                <w:b/>
                <w:sz w:val="24"/>
                <w:szCs w:val="24"/>
              </w:rPr>
            </w:pPr>
            <w:r w:rsidRPr="00127933">
              <w:rPr>
                <w:rFonts w:ascii="Times New Roman" w:hAnsi="Times New Roman" w:cs="Times New Roman"/>
                <w:b/>
                <w:sz w:val="24"/>
                <w:szCs w:val="24"/>
              </w:rPr>
              <w:t>Indicatori de performanță</w:t>
            </w:r>
          </w:p>
          <w:p w:rsidR="003926C3" w:rsidRPr="00127933" w:rsidRDefault="003926C3" w:rsidP="00857569">
            <w:pPr>
              <w:spacing w:after="0" w:line="240" w:lineRule="auto"/>
              <w:ind w:firstLine="57"/>
              <w:jc w:val="center"/>
              <w:rPr>
                <w:rFonts w:ascii="Times New Roman" w:hAnsi="Times New Roman" w:cs="Times New Roman"/>
                <w:b/>
                <w:bCs/>
                <w:sz w:val="24"/>
                <w:szCs w:val="24"/>
              </w:rPr>
            </w:pPr>
          </w:p>
        </w:tc>
        <w:tc>
          <w:tcPr>
            <w:tcW w:w="2340" w:type="dxa"/>
          </w:tcPr>
          <w:p w:rsidR="003926C3" w:rsidRPr="00127933" w:rsidRDefault="003926C3" w:rsidP="00857569">
            <w:pPr>
              <w:spacing w:after="0" w:line="240" w:lineRule="auto"/>
              <w:ind w:firstLine="57"/>
              <w:jc w:val="center"/>
              <w:rPr>
                <w:rFonts w:ascii="Times New Roman" w:hAnsi="Times New Roman" w:cs="Times New Roman"/>
                <w:b/>
                <w:bCs/>
                <w:sz w:val="24"/>
                <w:szCs w:val="24"/>
              </w:rPr>
            </w:pPr>
            <w:r w:rsidRPr="00127933">
              <w:rPr>
                <w:rFonts w:ascii="Times New Roman" w:hAnsi="Times New Roman" w:cs="Times New Roman"/>
                <w:b/>
                <w:bCs/>
                <w:sz w:val="24"/>
                <w:szCs w:val="24"/>
              </w:rPr>
              <w:t>Realizat (pondere) %</w:t>
            </w:r>
          </w:p>
        </w:tc>
      </w:tr>
      <w:tr w:rsidR="003926C3" w:rsidRPr="00127933" w:rsidTr="00615BA9">
        <w:trPr>
          <w:cantSplit/>
        </w:trPr>
        <w:tc>
          <w:tcPr>
            <w:tcW w:w="7020" w:type="dxa"/>
          </w:tcPr>
          <w:p w:rsidR="003926C3" w:rsidRPr="00127933" w:rsidRDefault="003926C3" w:rsidP="00857569">
            <w:pPr>
              <w:spacing w:after="0" w:line="240" w:lineRule="auto"/>
              <w:rPr>
                <w:rFonts w:ascii="Times New Roman" w:hAnsi="Times New Roman" w:cs="Times New Roman"/>
                <w:sz w:val="24"/>
                <w:szCs w:val="24"/>
              </w:rPr>
            </w:pPr>
            <w:r w:rsidRPr="00127933">
              <w:rPr>
                <w:rFonts w:ascii="Times New Roman" w:hAnsi="Times New Roman" w:cs="Times New Roman"/>
                <w:sz w:val="24"/>
                <w:szCs w:val="24"/>
              </w:rPr>
              <w:t>1. Nr. angajaților care au efectuat controalele medicale: 220 (din 430)</w:t>
            </w:r>
          </w:p>
        </w:tc>
        <w:tc>
          <w:tcPr>
            <w:tcW w:w="2340" w:type="dxa"/>
          </w:tcPr>
          <w:p w:rsidR="003926C3" w:rsidRPr="00127933" w:rsidRDefault="003926C3" w:rsidP="00857569">
            <w:pPr>
              <w:spacing w:after="0" w:line="240" w:lineRule="auto"/>
              <w:jc w:val="center"/>
              <w:rPr>
                <w:rFonts w:ascii="Times New Roman" w:hAnsi="Times New Roman" w:cs="Times New Roman"/>
                <w:sz w:val="24"/>
                <w:szCs w:val="24"/>
              </w:rPr>
            </w:pPr>
            <w:r w:rsidRPr="00127933">
              <w:rPr>
                <w:rFonts w:ascii="Times New Roman" w:hAnsi="Times New Roman" w:cs="Times New Roman"/>
                <w:sz w:val="24"/>
                <w:szCs w:val="24"/>
              </w:rPr>
              <w:t>51.16%</w:t>
            </w:r>
          </w:p>
        </w:tc>
      </w:tr>
      <w:tr w:rsidR="003926C3" w:rsidRPr="00127933" w:rsidTr="00615BA9">
        <w:trPr>
          <w:cantSplit/>
        </w:trPr>
        <w:tc>
          <w:tcPr>
            <w:tcW w:w="7020" w:type="dxa"/>
          </w:tcPr>
          <w:p w:rsidR="003926C3" w:rsidRPr="00127933" w:rsidRDefault="003926C3" w:rsidP="00857569">
            <w:pPr>
              <w:spacing w:after="0" w:line="240" w:lineRule="auto"/>
              <w:rPr>
                <w:rFonts w:ascii="Times New Roman" w:hAnsi="Times New Roman" w:cs="Times New Roman"/>
                <w:sz w:val="24"/>
                <w:szCs w:val="24"/>
              </w:rPr>
            </w:pPr>
            <w:r w:rsidRPr="00127933">
              <w:rPr>
                <w:rFonts w:ascii="Times New Roman" w:hAnsi="Times New Roman" w:cs="Times New Roman"/>
                <w:sz w:val="24"/>
                <w:szCs w:val="24"/>
              </w:rPr>
              <w:t xml:space="preserve">2. </w:t>
            </w:r>
            <w:r w:rsidRPr="00127933">
              <w:rPr>
                <w:rFonts w:ascii="Times New Roman" w:hAnsi="Times New Roman" w:cs="Times New Roman"/>
                <w:color w:val="000000"/>
                <w:sz w:val="24"/>
                <w:szCs w:val="24"/>
              </w:rPr>
              <w:t>Realizarea în timp oportun a măsurilor de prevenire</w:t>
            </w:r>
            <w:r w:rsidRPr="00127933">
              <w:rPr>
                <w:rFonts w:ascii="Times New Roman" w:hAnsi="Times New Roman" w:cs="Times New Roman"/>
                <w:sz w:val="24"/>
                <w:szCs w:val="24"/>
              </w:rPr>
              <w:t xml:space="preserve"> d.p.d.v. S.U., S.S.M., E.M.</w:t>
            </w:r>
          </w:p>
        </w:tc>
        <w:tc>
          <w:tcPr>
            <w:tcW w:w="2340" w:type="dxa"/>
          </w:tcPr>
          <w:p w:rsidR="003926C3" w:rsidRPr="00127933" w:rsidRDefault="003926C3" w:rsidP="00857569">
            <w:pPr>
              <w:spacing w:after="0" w:line="240" w:lineRule="auto"/>
              <w:jc w:val="center"/>
              <w:rPr>
                <w:rFonts w:ascii="Times New Roman" w:hAnsi="Times New Roman" w:cs="Times New Roman"/>
                <w:sz w:val="24"/>
                <w:szCs w:val="24"/>
              </w:rPr>
            </w:pPr>
            <w:r w:rsidRPr="00127933">
              <w:rPr>
                <w:rFonts w:ascii="Times New Roman" w:hAnsi="Times New Roman" w:cs="Times New Roman"/>
                <w:sz w:val="24"/>
                <w:szCs w:val="24"/>
              </w:rPr>
              <w:t>100%</w:t>
            </w:r>
          </w:p>
        </w:tc>
      </w:tr>
      <w:tr w:rsidR="003926C3" w:rsidRPr="00127933" w:rsidTr="00615BA9">
        <w:trPr>
          <w:cantSplit/>
        </w:trPr>
        <w:tc>
          <w:tcPr>
            <w:tcW w:w="7020" w:type="dxa"/>
          </w:tcPr>
          <w:p w:rsidR="003926C3" w:rsidRPr="00127933" w:rsidRDefault="003926C3" w:rsidP="00857569">
            <w:pPr>
              <w:spacing w:after="0" w:line="240" w:lineRule="auto"/>
              <w:rPr>
                <w:rFonts w:ascii="Times New Roman" w:hAnsi="Times New Roman" w:cs="Times New Roman"/>
                <w:sz w:val="24"/>
                <w:szCs w:val="24"/>
              </w:rPr>
            </w:pPr>
            <w:r w:rsidRPr="00127933">
              <w:rPr>
                <w:rFonts w:ascii="Times New Roman" w:hAnsi="Times New Roman" w:cs="Times New Roman"/>
                <w:sz w:val="24"/>
                <w:szCs w:val="24"/>
              </w:rPr>
              <w:lastRenderedPageBreak/>
              <w:t xml:space="preserve">3. Nr. de salariați informați prin instruirile periodice și la angajare: 430 </w:t>
            </w:r>
          </w:p>
        </w:tc>
        <w:tc>
          <w:tcPr>
            <w:tcW w:w="2340" w:type="dxa"/>
          </w:tcPr>
          <w:p w:rsidR="003926C3" w:rsidRPr="00127933" w:rsidRDefault="003926C3" w:rsidP="00857569">
            <w:pPr>
              <w:spacing w:after="0" w:line="240" w:lineRule="auto"/>
              <w:jc w:val="center"/>
              <w:rPr>
                <w:rFonts w:ascii="Times New Roman" w:hAnsi="Times New Roman" w:cs="Times New Roman"/>
                <w:sz w:val="24"/>
                <w:szCs w:val="24"/>
              </w:rPr>
            </w:pPr>
            <w:r w:rsidRPr="00127933">
              <w:rPr>
                <w:rFonts w:ascii="Times New Roman" w:hAnsi="Times New Roman" w:cs="Times New Roman"/>
                <w:sz w:val="24"/>
                <w:szCs w:val="24"/>
              </w:rPr>
              <w:t>100%</w:t>
            </w:r>
          </w:p>
        </w:tc>
      </w:tr>
      <w:tr w:rsidR="003926C3" w:rsidRPr="00127933" w:rsidTr="00615BA9">
        <w:trPr>
          <w:cantSplit/>
        </w:trPr>
        <w:tc>
          <w:tcPr>
            <w:tcW w:w="7020" w:type="dxa"/>
          </w:tcPr>
          <w:p w:rsidR="003926C3" w:rsidRPr="00127933" w:rsidRDefault="003926C3" w:rsidP="00857569">
            <w:pPr>
              <w:spacing w:after="0" w:line="240" w:lineRule="auto"/>
              <w:rPr>
                <w:rFonts w:ascii="Times New Roman" w:hAnsi="Times New Roman" w:cs="Times New Roman"/>
                <w:sz w:val="24"/>
                <w:szCs w:val="24"/>
              </w:rPr>
            </w:pPr>
            <w:r w:rsidRPr="00127933">
              <w:rPr>
                <w:rFonts w:ascii="Times New Roman" w:hAnsi="Times New Roman" w:cs="Times New Roman"/>
                <w:sz w:val="24"/>
                <w:szCs w:val="24"/>
              </w:rPr>
              <w:t xml:space="preserve">4. Nr. redus de accidente de muncă : 0 </w:t>
            </w:r>
          </w:p>
        </w:tc>
        <w:tc>
          <w:tcPr>
            <w:tcW w:w="2340" w:type="dxa"/>
          </w:tcPr>
          <w:p w:rsidR="003926C3" w:rsidRPr="00127933" w:rsidRDefault="003926C3" w:rsidP="00857569">
            <w:pPr>
              <w:spacing w:after="0" w:line="240" w:lineRule="auto"/>
              <w:jc w:val="center"/>
              <w:rPr>
                <w:rFonts w:ascii="Times New Roman" w:hAnsi="Times New Roman" w:cs="Times New Roman"/>
                <w:sz w:val="24"/>
                <w:szCs w:val="24"/>
              </w:rPr>
            </w:pPr>
            <w:r w:rsidRPr="00127933">
              <w:rPr>
                <w:rFonts w:ascii="Times New Roman" w:hAnsi="Times New Roman" w:cs="Times New Roman"/>
                <w:sz w:val="24"/>
                <w:szCs w:val="24"/>
              </w:rPr>
              <w:t>100%</w:t>
            </w:r>
          </w:p>
        </w:tc>
      </w:tr>
      <w:tr w:rsidR="003926C3" w:rsidRPr="00127933" w:rsidTr="00615BA9">
        <w:trPr>
          <w:cantSplit/>
        </w:trPr>
        <w:tc>
          <w:tcPr>
            <w:tcW w:w="7020" w:type="dxa"/>
          </w:tcPr>
          <w:p w:rsidR="003926C3" w:rsidRPr="00127933" w:rsidRDefault="003926C3" w:rsidP="00857569">
            <w:pPr>
              <w:spacing w:after="0" w:line="240" w:lineRule="auto"/>
              <w:rPr>
                <w:rFonts w:ascii="Times New Roman" w:hAnsi="Times New Roman" w:cs="Times New Roman"/>
                <w:sz w:val="24"/>
                <w:szCs w:val="24"/>
              </w:rPr>
            </w:pPr>
            <w:r w:rsidRPr="00127933">
              <w:rPr>
                <w:rFonts w:ascii="Times New Roman" w:hAnsi="Times New Roman" w:cs="Times New Roman"/>
                <w:sz w:val="24"/>
                <w:szCs w:val="24"/>
              </w:rPr>
              <w:t>5. Nr. sit de urgență identificate : 2</w:t>
            </w:r>
          </w:p>
        </w:tc>
        <w:tc>
          <w:tcPr>
            <w:tcW w:w="2340" w:type="dxa"/>
          </w:tcPr>
          <w:p w:rsidR="003926C3" w:rsidRPr="00127933" w:rsidRDefault="003926C3" w:rsidP="00857569">
            <w:pPr>
              <w:spacing w:after="0" w:line="240" w:lineRule="auto"/>
              <w:jc w:val="center"/>
              <w:rPr>
                <w:rFonts w:ascii="Times New Roman" w:hAnsi="Times New Roman" w:cs="Times New Roman"/>
                <w:sz w:val="24"/>
                <w:szCs w:val="24"/>
              </w:rPr>
            </w:pPr>
            <w:r w:rsidRPr="00127933">
              <w:rPr>
                <w:rFonts w:ascii="Times New Roman" w:hAnsi="Times New Roman" w:cs="Times New Roman"/>
                <w:sz w:val="24"/>
                <w:szCs w:val="24"/>
              </w:rPr>
              <w:t>100%</w:t>
            </w:r>
          </w:p>
        </w:tc>
      </w:tr>
      <w:tr w:rsidR="003926C3" w:rsidRPr="00127933" w:rsidTr="00615BA9">
        <w:trPr>
          <w:cantSplit/>
        </w:trPr>
        <w:tc>
          <w:tcPr>
            <w:tcW w:w="7020" w:type="dxa"/>
          </w:tcPr>
          <w:p w:rsidR="003926C3" w:rsidRPr="00127933" w:rsidRDefault="003926C3" w:rsidP="00857569">
            <w:pPr>
              <w:spacing w:after="0" w:line="240" w:lineRule="auto"/>
              <w:rPr>
                <w:rFonts w:ascii="Times New Roman" w:hAnsi="Times New Roman" w:cs="Times New Roman"/>
                <w:sz w:val="24"/>
                <w:szCs w:val="24"/>
              </w:rPr>
            </w:pPr>
            <w:r w:rsidRPr="00127933">
              <w:rPr>
                <w:rFonts w:ascii="Times New Roman" w:hAnsi="Times New Roman" w:cs="Times New Roman"/>
                <w:sz w:val="24"/>
                <w:szCs w:val="24"/>
              </w:rPr>
              <w:t xml:space="preserve">6.  Reducerea termenului de răspuns la informațiile solicitate </w:t>
            </w:r>
          </w:p>
        </w:tc>
        <w:tc>
          <w:tcPr>
            <w:tcW w:w="2340" w:type="dxa"/>
          </w:tcPr>
          <w:p w:rsidR="003926C3" w:rsidRPr="00127933" w:rsidRDefault="003926C3" w:rsidP="00857569">
            <w:pPr>
              <w:spacing w:after="0" w:line="240" w:lineRule="auto"/>
              <w:jc w:val="center"/>
              <w:rPr>
                <w:rFonts w:ascii="Times New Roman" w:hAnsi="Times New Roman" w:cs="Times New Roman"/>
                <w:sz w:val="24"/>
                <w:szCs w:val="24"/>
              </w:rPr>
            </w:pPr>
            <w:r w:rsidRPr="00127933">
              <w:rPr>
                <w:rFonts w:ascii="Times New Roman" w:hAnsi="Times New Roman" w:cs="Times New Roman"/>
                <w:sz w:val="24"/>
                <w:szCs w:val="24"/>
              </w:rPr>
              <w:t>97%</w:t>
            </w:r>
          </w:p>
        </w:tc>
      </w:tr>
    </w:tbl>
    <w:p w:rsidR="003926C3" w:rsidRDefault="003926C3" w:rsidP="00857569">
      <w:pPr>
        <w:pStyle w:val="BodyText"/>
        <w:jc w:val="both"/>
        <w:rPr>
          <w:lang w:val="ro-RO"/>
        </w:rPr>
      </w:pPr>
    </w:p>
    <w:p w:rsidR="00615BA9" w:rsidRPr="00127933" w:rsidRDefault="00615BA9" w:rsidP="00857569">
      <w:pPr>
        <w:pStyle w:val="BodyText"/>
        <w:jc w:val="both"/>
        <w:rPr>
          <w:lang w:val="ro-RO"/>
        </w:rPr>
      </w:pPr>
    </w:p>
    <w:p w:rsidR="003926C3" w:rsidRPr="00615BA9" w:rsidRDefault="003926C3" w:rsidP="00857569">
      <w:pPr>
        <w:pStyle w:val="BodyText"/>
        <w:ind w:firstLine="708"/>
        <w:jc w:val="both"/>
        <w:rPr>
          <w:b/>
          <w:i/>
          <w:sz w:val="24"/>
          <w:lang w:val="ro-RO"/>
        </w:rPr>
      </w:pPr>
      <w:r w:rsidRPr="00615BA9">
        <w:rPr>
          <w:b/>
          <w:i/>
          <w:sz w:val="24"/>
          <w:lang w:val="ro-RO"/>
        </w:rPr>
        <w:t>Propuneri pentru îmbunătățirea activității de resurse umane, securitate şi sănătate în muncă, situaţii de urgenţă şi P.S.I. în cadrul instituției:</w:t>
      </w:r>
    </w:p>
    <w:p w:rsidR="003926C3" w:rsidRPr="00127933" w:rsidRDefault="003926C3" w:rsidP="00857569">
      <w:pPr>
        <w:pStyle w:val="BodyText"/>
        <w:numPr>
          <w:ilvl w:val="0"/>
          <w:numId w:val="61"/>
        </w:numPr>
        <w:jc w:val="both"/>
        <w:rPr>
          <w:b/>
          <w:sz w:val="24"/>
          <w:lang w:val="ro-RO"/>
        </w:rPr>
      </w:pPr>
      <w:r w:rsidRPr="00127933">
        <w:rPr>
          <w:sz w:val="24"/>
          <w:lang w:val="ro-RO"/>
        </w:rPr>
        <w:t xml:space="preserve">dotarea serviciului cu aparatura necesară desfășurării în bune condiții a activității (imprimantă color, </w:t>
      </w:r>
      <w:r w:rsidRPr="00127933">
        <w:rPr>
          <w:color w:val="000000"/>
          <w:sz w:val="24"/>
          <w:lang w:val="ro-RO"/>
        </w:rPr>
        <w:t>copiator multifuncţional);</w:t>
      </w:r>
    </w:p>
    <w:p w:rsidR="003926C3" w:rsidRPr="00127933" w:rsidRDefault="003926C3" w:rsidP="00857569">
      <w:pPr>
        <w:pStyle w:val="BodyText"/>
        <w:numPr>
          <w:ilvl w:val="0"/>
          <w:numId w:val="61"/>
        </w:numPr>
        <w:jc w:val="both"/>
        <w:rPr>
          <w:b/>
          <w:sz w:val="24"/>
          <w:lang w:val="ro-RO"/>
        </w:rPr>
      </w:pPr>
      <w:r w:rsidRPr="00127933">
        <w:rPr>
          <w:sz w:val="24"/>
          <w:lang w:val="ro-RO"/>
        </w:rPr>
        <w:t>asigurarea numărului optim de personal în cadrul serviciului în vederea realizării activității;</w:t>
      </w:r>
    </w:p>
    <w:p w:rsidR="007507A7" w:rsidRPr="00127933" w:rsidRDefault="003926C3" w:rsidP="00857569">
      <w:pPr>
        <w:pStyle w:val="ListParagraph"/>
        <w:numPr>
          <w:ilvl w:val="0"/>
          <w:numId w:val="61"/>
        </w:numPr>
        <w:spacing w:after="0" w:line="240" w:lineRule="auto"/>
        <w:rPr>
          <w:rFonts w:ascii="Times New Roman" w:hAnsi="Times New Roman"/>
          <w:sz w:val="24"/>
          <w:szCs w:val="24"/>
        </w:rPr>
      </w:pPr>
      <w:r w:rsidRPr="00127933">
        <w:rPr>
          <w:rFonts w:ascii="Times New Roman" w:hAnsi="Times New Roman"/>
          <w:sz w:val="24"/>
          <w:szCs w:val="24"/>
        </w:rPr>
        <w:t>instruirea personalului în vederea perfecționării cunoștințelor în domeniul de activitate.</w:t>
      </w:r>
    </w:p>
    <w:p w:rsidR="00317E73" w:rsidRDefault="00317E73" w:rsidP="00615BA9">
      <w:pPr>
        <w:pStyle w:val="ListParagraph"/>
        <w:spacing w:after="0" w:line="240" w:lineRule="auto"/>
        <w:rPr>
          <w:rFonts w:ascii="Times New Roman" w:hAnsi="Times New Roman"/>
          <w:sz w:val="24"/>
          <w:szCs w:val="24"/>
        </w:rPr>
      </w:pPr>
    </w:p>
    <w:p w:rsidR="00615BA9" w:rsidRPr="00127933" w:rsidRDefault="00615BA9" w:rsidP="00615BA9">
      <w:pPr>
        <w:pStyle w:val="ListParagraph"/>
        <w:spacing w:after="0" w:line="240" w:lineRule="auto"/>
        <w:rPr>
          <w:rFonts w:ascii="Times New Roman" w:hAnsi="Times New Roman"/>
          <w:sz w:val="24"/>
          <w:szCs w:val="24"/>
        </w:rPr>
      </w:pPr>
    </w:p>
    <w:p w:rsidR="005D2E2A" w:rsidRPr="00127933" w:rsidRDefault="005D2E2A" w:rsidP="00857569">
      <w:pPr>
        <w:pStyle w:val="Heading2"/>
        <w:spacing w:before="0" w:line="240" w:lineRule="auto"/>
        <w:rPr>
          <w:rFonts w:ascii="Times New Roman" w:hAnsi="Times New Roman" w:cs="Times New Roman"/>
          <w:b/>
          <w:color w:val="auto"/>
          <w:sz w:val="28"/>
          <w:szCs w:val="28"/>
        </w:rPr>
      </w:pPr>
      <w:bookmarkStart w:id="40" w:name="_Toc444251644"/>
      <w:bookmarkStart w:id="41" w:name="_Toc444251885"/>
      <w:r w:rsidRPr="00127933">
        <w:rPr>
          <w:rFonts w:ascii="Times New Roman" w:hAnsi="Times New Roman" w:cs="Times New Roman"/>
          <w:b/>
          <w:color w:val="auto"/>
          <w:sz w:val="28"/>
          <w:szCs w:val="28"/>
        </w:rPr>
        <w:t>DIRECȚIA ECONOMICĂ</w:t>
      </w:r>
      <w:bookmarkEnd w:id="40"/>
      <w:bookmarkEnd w:id="41"/>
    </w:p>
    <w:p w:rsidR="00863923" w:rsidRPr="00127933" w:rsidRDefault="00863923"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rPr>
        <w:t>(</w:t>
      </w:r>
      <w:r w:rsidRPr="00127933">
        <w:rPr>
          <w:rFonts w:ascii="Times New Roman" w:hAnsi="Times New Roman" w:cs="Times New Roman"/>
          <w:sz w:val="24"/>
          <w:szCs w:val="24"/>
        </w:rPr>
        <w:t>Serviciul Buget, Serviciul Execuție Bugetară</w:t>
      </w:r>
      <w:r w:rsidR="007A4CCA" w:rsidRPr="00127933">
        <w:rPr>
          <w:rFonts w:ascii="Times New Roman" w:hAnsi="Times New Roman" w:cs="Times New Roman"/>
          <w:sz w:val="24"/>
          <w:szCs w:val="24"/>
        </w:rPr>
        <w:t>, Serviciul Spații Comerciale, Biroul Analiză Economică, Biroul Urmărire</w:t>
      </w:r>
      <w:r w:rsidR="00D06548" w:rsidRPr="00127933">
        <w:rPr>
          <w:rFonts w:ascii="Times New Roman" w:hAnsi="Times New Roman" w:cs="Times New Roman"/>
          <w:sz w:val="24"/>
          <w:szCs w:val="24"/>
        </w:rPr>
        <w:t xml:space="preserve"> Contracte, Serviciul Financiar, Serviciul C.F.P. și Serviciul Contabilitate)</w:t>
      </w:r>
    </w:p>
    <w:p w:rsidR="00615BA9" w:rsidRDefault="00615BA9" w:rsidP="00857569">
      <w:pPr>
        <w:autoSpaceDE w:val="0"/>
        <w:autoSpaceDN w:val="0"/>
        <w:adjustRightInd w:val="0"/>
        <w:spacing w:after="0" w:line="240" w:lineRule="auto"/>
        <w:ind w:firstLine="708"/>
        <w:jc w:val="both"/>
        <w:rPr>
          <w:rFonts w:ascii="Times New Roman" w:eastAsia="Times New Roman" w:hAnsi="Times New Roman" w:cs="Times New Roman"/>
          <w:bCs/>
          <w:iCs/>
          <w:sz w:val="24"/>
          <w:szCs w:val="24"/>
          <w:lang w:val="en-US" w:eastAsia="ro-RO"/>
        </w:rPr>
      </w:pPr>
    </w:p>
    <w:p w:rsidR="005D2E2A" w:rsidRPr="00127933" w:rsidRDefault="005D2E2A" w:rsidP="00857569">
      <w:pPr>
        <w:autoSpaceDE w:val="0"/>
        <w:autoSpaceDN w:val="0"/>
        <w:adjustRightInd w:val="0"/>
        <w:spacing w:after="0" w:line="240" w:lineRule="auto"/>
        <w:ind w:firstLine="708"/>
        <w:jc w:val="both"/>
        <w:rPr>
          <w:rFonts w:ascii="Times New Roman" w:eastAsia="Times New Roman" w:hAnsi="Times New Roman" w:cs="Times New Roman"/>
          <w:bCs/>
          <w:iCs/>
          <w:sz w:val="24"/>
          <w:szCs w:val="24"/>
          <w:lang w:val="en-US" w:eastAsia="ro-RO"/>
        </w:rPr>
      </w:pPr>
      <w:r w:rsidRPr="00127933">
        <w:rPr>
          <w:rFonts w:ascii="Times New Roman" w:eastAsia="Times New Roman" w:hAnsi="Times New Roman" w:cs="Times New Roman"/>
          <w:bCs/>
          <w:iCs/>
          <w:sz w:val="24"/>
          <w:szCs w:val="24"/>
          <w:lang w:val="en-US" w:eastAsia="ro-RO"/>
        </w:rPr>
        <w:t xml:space="preserve">Direcţia Economică este serviciul care asigură formarea, administrarea, angajarea, utilizarea şi evidenţa resurselor materiale şi financiare ale Sectorului 3. </w:t>
      </w:r>
    </w:p>
    <w:p w:rsidR="005D2E2A" w:rsidRPr="00127933" w:rsidRDefault="005D2E2A" w:rsidP="00857569">
      <w:pPr>
        <w:autoSpaceDE w:val="0"/>
        <w:autoSpaceDN w:val="0"/>
        <w:adjustRightInd w:val="0"/>
        <w:spacing w:after="0" w:line="240" w:lineRule="auto"/>
        <w:jc w:val="both"/>
        <w:rPr>
          <w:rFonts w:ascii="Times New Roman" w:eastAsia="Times New Roman" w:hAnsi="Times New Roman" w:cs="Times New Roman"/>
          <w:bCs/>
          <w:iCs/>
          <w:sz w:val="24"/>
          <w:szCs w:val="24"/>
          <w:lang w:val="en-US" w:eastAsia="ro-RO"/>
        </w:rPr>
      </w:pPr>
      <w:r w:rsidRPr="00127933">
        <w:rPr>
          <w:rFonts w:ascii="Times New Roman" w:eastAsia="Times New Roman" w:hAnsi="Times New Roman" w:cs="Times New Roman"/>
          <w:bCs/>
          <w:iCs/>
          <w:sz w:val="24"/>
          <w:szCs w:val="24"/>
          <w:lang w:val="en-US" w:eastAsia="ro-RO"/>
        </w:rPr>
        <w:t xml:space="preserve">Asigură finanţarea activităţilor  primăriei, a aparatului de specialitate al Primarului Sectorului 3, a serviciilor publice de interes local, a lucrărilor de investiţii publice, întocmirea şi execuţia bugetului general al Sectorului 3. </w:t>
      </w:r>
    </w:p>
    <w:p w:rsidR="005D2E2A" w:rsidRPr="00127933" w:rsidRDefault="005D2E2A" w:rsidP="00857569">
      <w:pPr>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ro-RO"/>
        </w:rPr>
      </w:pPr>
      <w:r w:rsidRPr="00127933">
        <w:rPr>
          <w:rFonts w:ascii="Times New Roman" w:eastAsia="Times New Roman" w:hAnsi="Times New Roman" w:cs="Times New Roman"/>
          <w:bCs/>
          <w:iCs/>
          <w:sz w:val="24"/>
          <w:szCs w:val="24"/>
          <w:lang w:eastAsia="ro-RO"/>
        </w:rPr>
        <w:t xml:space="preserve">Direcţia Economică este un compartiment funcţional din cadrul structurii organizatorice a Primăriei Sectorului 3, se subordonează Primarului Sectorului 3 şi este condusă de un Director Executiv. </w:t>
      </w:r>
    </w:p>
    <w:p w:rsidR="005D2E2A" w:rsidRPr="00127933" w:rsidRDefault="005D2E2A" w:rsidP="00857569">
      <w:pPr>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ro-RO"/>
        </w:rPr>
      </w:pPr>
      <w:r w:rsidRPr="00127933">
        <w:rPr>
          <w:rFonts w:ascii="Times New Roman" w:eastAsia="Times New Roman" w:hAnsi="Times New Roman" w:cs="Times New Roman"/>
          <w:bCs/>
          <w:iCs/>
          <w:sz w:val="24"/>
          <w:szCs w:val="24"/>
          <w:lang w:eastAsia="ro-RO"/>
        </w:rPr>
        <w:t>Direcţia Economică este un mecanism complex care răspunde de respectarea şi aplicarea legislaţiei privind organizarea şi desfăşurarea activităţii economico-financiare şi contabile a instituţiei.</w:t>
      </w:r>
    </w:p>
    <w:p w:rsidR="005D2E2A" w:rsidRPr="00127933" w:rsidRDefault="005D2E2A" w:rsidP="00857569">
      <w:pPr>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ro-RO"/>
        </w:rPr>
      </w:pPr>
      <w:r w:rsidRPr="00127933">
        <w:rPr>
          <w:rFonts w:ascii="Times New Roman" w:eastAsia="Times New Roman" w:hAnsi="Times New Roman" w:cs="Times New Roman"/>
          <w:bCs/>
          <w:iCs/>
          <w:sz w:val="24"/>
          <w:szCs w:val="24"/>
          <w:lang w:eastAsia="ro-RO"/>
        </w:rPr>
        <w:t>Scopul Direcţiei Economice este acela de a utiliza şi gestiona resursele materiale şi financiare de care dispune instituţia, conform nevoilor, priorităţilor şi deciziilor luate, în interesul colectivităţii locale, corelat cu politicile şi strategiile locale şi sectoriale, precum şi cu priorităţile stabilite şi programele de dezvoltare economico-socială ale unităţii administrativ-teritoriale, cu respectarea prevederilor legale şi răspunderii personale.</w:t>
      </w:r>
    </w:p>
    <w:p w:rsidR="005D2E2A" w:rsidRPr="00127933" w:rsidRDefault="005D2E2A" w:rsidP="00857569">
      <w:pPr>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ro-RO"/>
        </w:rPr>
      </w:pPr>
      <w:r w:rsidRPr="00127933">
        <w:rPr>
          <w:rFonts w:ascii="Times New Roman" w:eastAsia="Times New Roman" w:hAnsi="Times New Roman" w:cs="Times New Roman"/>
          <w:bCs/>
          <w:iCs/>
          <w:sz w:val="24"/>
          <w:szCs w:val="24"/>
          <w:lang w:eastAsia="ro-RO"/>
        </w:rPr>
        <w:t>Direcţia Economică colaborează cu toate compartimentele Primăriei Sectorului 3, inclusiv cu serviciile publice aflate sub autoritatea Consiliului Local al Sectorului 3.</w:t>
      </w:r>
    </w:p>
    <w:p w:rsidR="005D2E2A" w:rsidRPr="00127933" w:rsidRDefault="005D2E2A" w:rsidP="00857569">
      <w:pPr>
        <w:autoSpaceDE w:val="0"/>
        <w:autoSpaceDN w:val="0"/>
        <w:adjustRightInd w:val="0"/>
        <w:spacing w:after="0" w:line="240" w:lineRule="auto"/>
        <w:ind w:firstLine="360"/>
        <w:jc w:val="both"/>
        <w:rPr>
          <w:rFonts w:ascii="Times New Roman" w:eastAsia="Times New Roman" w:hAnsi="Times New Roman" w:cs="Times New Roman"/>
          <w:bCs/>
          <w:iCs/>
          <w:sz w:val="24"/>
          <w:szCs w:val="24"/>
          <w:lang w:eastAsia="ro-RO"/>
        </w:rPr>
      </w:pPr>
      <w:r w:rsidRPr="00127933">
        <w:rPr>
          <w:rFonts w:ascii="Times New Roman" w:eastAsia="Times New Roman" w:hAnsi="Times New Roman" w:cs="Times New Roman"/>
          <w:bCs/>
          <w:iCs/>
          <w:sz w:val="24"/>
          <w:szCs w:val="24"/>
          <w:lang w:eastAsia="ro-RO"/>
        </w:rPr>
        <w:t>Direcţia Economică, organism de vitală importanţă, pentru orice profil de activitate face parte din structura organizatorică a aparatului propriu al Consiliului Local, fiind subordonată direct Primarului ca autoritate executivă, cuprinde  servicii si  birouri, constituite intr-un mecanism complex care acopera urmatoarele activitati:</w:t>
      </w:r>
    </w:p>
    <w:p w:rsidR="005D2E2A" w:rsidRPr="00127933" w:rsidRDefault="005D2E2A" w:rsidP="00857569">
      <w:pPr>
        <w:numPr>
          <w:ilvl w:val="0"/>
          <w:numId w:val="39"/>
        </w:numPr>
        <w:autoSpaceDE w:val="0"/>
        <w:autoSpaceDN w:val="0"/>
        <w:adjustRightInd w:val="0"/>
        <w:spacing w:after="0" w:line="240" w:lineRule="auto"/>
        <w:jc w:val="both"/>
        <w:rPr>
          <w:rFonts w:ascii="Times New Roman" w:eastAsia="Times New Roman" w:hAnsi="Times New Roman" w:cs="Times New Roman"/>
          <w:bCs/>
          <w:iCs/>
          <w:sz w:val="24"/>
          <w:szCs w:val="24"/>
          <w:lang w:eastAsia="ro-RO"/>
        </w:rPr>
      </w:pPr>
      <w:r w:rsidRPr="00127933">
        <w:rPr>
          <w:rFonts w:ascii="Times New Roman" w:eastAsia="Times New Roman" w:hAnsi="Times New Roman" w:cs="Times New Roman"/>
          <w:bCs/>
          <w:iCs/>
          <w:sz w:val="24"/>
          <w:szCs w:val="24"/>
          <w:lang w:eastAsia="ro-RO"/>
        </w:rPr>
        <w:t>Serviciul Buget;</w:t>
      </w:r>
    </w:p>
    <w:p w:rsidR="005D2E2A" w:rsidRPr="00127933" w:rsidRDefault="005D2E2A" w:rsidP="00857569">
      <w:pPr>
        <w:numPr>
          <w:ilvl w:val="0"/>
          <w:numId w:val="39"/>
        </w:numPr>
        <w:autoSpaceDE w:val="0"/>
        <w:autoSpaceDN w:val="0"/>
        <w:adjustRightInd w:val="0"/>
        <w:spacing w:after="0" w:line="240" w:lineRule="auto"/>
        <w:jc w:val="both"/>
        <w:rPr>
          <w:rFonts w:ascii="Times New Roman" w:eastAsia="Times New Roman" w:hAnsi="Times New Roman" w:cs="Times New Roman"/>
          <w:bCs/>
          <w:iCs/>
          <w:sz w:val="24"/>
          <w:szCs w:val="24"/>
          <w:lang w:eastAsia="ro-RO"/>
        </w:rPr>
      </w:pPr>
      <w:r w:rsidRPr="00127933">
        <w:rPr>
          <w:rFonts w:ascii="Times New Roman" w:eastAsia="Times New Roman" w:hAnsi="Times New Roman" w:cs="Times New Roman"/>
          <w:bCs/>
          <w:iCs/>
          <w:sz w:val="24"/>
          <w:szCs w:val="24"/>
          <w:lang w:eastAsia="ro-RO"/>
        </w:rPr>
        <w:t>Serviciul Execuţie Bugetară;</w:t>
      </w:r>
    </w:p>
    <w:p w:rsidR="005D2E2A" w:rsidRPr="00127933" w:rsidRDefault="005D2E2A" w:rsidP="00857569">
      <w:pPr>
        <w:numPr>
          <w:ilvl w:val="0"/>
          <w:numId w:val="39"/>
        </w:numPr>
        <w:autoSpaceDE w:val="0"/>
        <w:autoSpaceDN w:val="0"/>
        <w:adjustRightInd w:val="0"/>
        <w:spacing w:after="0" w:line="240" w:lineRule="auto"/>
        <w:jc w:val="both"/>
        <w:rPr>
          <w:rFonts w:ascii="Times New Roman" w:eastAsia="Times New Roman" w:hAnsi="Times New Roman" w:cs="Times New Roman"/>
          <w:bCs/>
          <w:iCs/>
          <w:sz w:val="24"/>
          <w:szCs w:val="24"/>
          <w:lang w:eastAsia="ro-RO"/>
        </w:rPr>
      </w:pPr>
      <w:r w:rsidRPr="00127933">
        <w:rPr>
          <w:rFonts w:ascii="Times New Roman" w:eastAsia="Times New Roman" w:hAnsi="Times New Roman" w:cs="Times New Roman"/>
          <w:bCs/>
          <w:iCs/>
          <w:sz w:val="24"/>
          <w:szCs w:val="24"/>
          <w:lang w:eastAsia="ro-RO"/>
        </w:rPr>
        <w:t>Serviciul Spaţii Comerciale.</w:t>
      </w:r>
    </w:p>
    <w:p w:rsidR="005D2E2A" w:rsidRPr="00127933" w:rsidRDefault="005D2E2A" w:rsidP="00857569">
      <w:pPr>
        <w:numPr>
          <w:ilvl w:val="0"/>
          <w:numId w:val="40"/>
        </w:numPr>
        <w:autoSpaceDE w:val="0"/>
        <w:autoSpaceDN w:val="0"/>
        <w:adjustRightInd w:val="0"/>
        <w:spacing w:after="0" w:line="240" w:lineRule="auto"/>
        <w:jc w:val="both"/>
        <w:rPr>
          <w:rFonts w:ascii="Times New Roman" w:eastAsia="Times New Roman" w:hAnsi="Times New Roman" w:cs="Times New Roman"/>
          <w:bCs/>
          <w:iCs/>
          <w:sz w:val="24"/>
          <w:szCs w:val="24"/>
          <w:lang w:eastAsia="ro-RO"/>
        </w:rPr>
      </w:pPr>
      <w:r w:rsidRPr="00127933">
        <w:rPr>
          <w:rFonts w:ascii="Times New Roman" w:eastAsia="Times New Roman" w:hAnsi="Times New Roman" w:cs="Times New Roman"/>
          <w:bCs/>
          <w:iCs/>
          <w:sz w:val="24"/>
          <w:szCs w:val="24"/>
          <w:lang w:eastAsia="ro-RO"/>
        </w:rPr>
        <w:t>Serviciul Financiar;</w:t>
      </w:r>
    </w:p>
    <w:p w:rsidR="005D2E2A" w:rsidRPr="00127933" w:rsidRDefault="005D2E2A" w:rsidP="00857569">
      <w:pPr>
        <w:numPr>
          <w:ilvl w:val="0"/>
          <w:numId w:val="40"/>
        </w:numPr>
        <w:autoSpaceDE w:val="0"/>
        <w:autoSpaceDN w:val="0"/>
        <w:adjustRightInd w:val="0"/>
        <w:spacing w:after="0" w:line="240" w:lineRule="auto"/>
        <w:jc w:val="both"/>
        <w:rPr>
          <w:rFonts w:ascii="Times New Roman" w:eastAsia="Times New Roman" w:hAnsi="Times New Roman" w:cs="Times New Roman"/>
          <w:bCs/>
          <w:iCs/>
          <w:sz w:val="24"/>
          <w:szCs w:val="24"/>
          <w:lang w:eastAsia="ro-RO"/>
        </w:rPr>
      </w:pPr>
      <w:r w:rsidRPr="00127933">
        <w:rPr>
          <w:rFonts w:ascii="Times New Roman" w:eastAsia="Times New Roman" w:hAnsi="Times New Roman" w:cs="Times New Roman"/>
          <w:bCs/>
          <w:iCs/>
          <w:sz w:val="24"/>
          <w:szCs w:val="24"/>
          <w:lang w:eastAsia="ro-RO"/>
        </w:rPr>
        <w:t>Serviciul Control Financiar Preventiv;</w:t>
      </w:r>
    </w:p>
    <w:p w:rsidR="005D2E2A" w:rsidRPr="00127933" w:rsidRDefault="005D2E2A" w:rsidP="00857569">
      <w:pPr>
        <w:numPr>
          <w:ilvl w:val="0"/>
          <w:numId w:val="40"/>
        </w:numPr>
        <w:autoSpaceDE w:val="0"/>
        <w:autoSpaceDN w:val="0"/>
        <w:adjustRightInd w:val="0"/>
        <w:spacing w:after="0" w:line="240" w:lineRule="auto"/>
        <w:jc w:val="both"/>
        <w:rPr>
          <w:rFonts w:ascii="Times New Roman" w:eastAsia="Times New Roman" w:hAnsi="Times New Roman" w:cs="Times New Roman"/>
          <w:bCs/>
          <w:iCs/>
          <w:sz w:val="24"/>
          <w:szCs w:val="24"/>
          <w:lang w:eastAsia="ro-RO"/>
        </w:rPr>
      </w:pPr>
      <w:r w:rsidRPr="00127933">
        <w:rPr>
          <w:rFonts w:ascii="Times New Roman" w:eastAsia="Times New Roman" w:hAnsi="Times New Roman" w:cs="Times New Roman"/>
          <w:bCs/>
          <w:iCs/>
          <w:sz w:val="24"/>
          <w:szCs w:val="24"/>
          <w:lang w:eastAsia="ro-RO"/>
        </w:rPr>
        <w:t>Serviciul Contabilitate;</w:t>
      </w:r>
    </w:p>
    <w:p w:rsidR="005D2E2A" w:rsidRPr="00127933" w:rsidRDefault="005D2E2A" w:rsidP="00857569">
      <w:pPr>
        <w:numPr>
          <w:ilvl w:val="0"/>
          <w:numId w:val="40"/>
        </w:numPr>
        <w:autoSpaceDE w:val="0"/>
        <w:autoSpaceDN w:val="0"/>
        <w:adjustRightInd w:val="0"/>
        <w:spacing w:after="0" w:line="240" w:lineRule="auto"/>
        <w:jc w:val="both"/>
        <w:rPr>
          <w:rFonts w:ascii="Times New Roman" w:eastAsia="Times New Roman" w:hAnsi="Times New Roman" w:cs="Times New Roman"/>
          <w:bCs/>
          <w:iCs/>
          <w:sz w:val="24"/>
          <w:szCs w:val="24"/>
          <w:lang w:eastAsia="ro-RO"/>
        </w:rPr>
      </w:pPr>
      <w:r w:rsidRPr="00127933">
        <w:rPr>
          <w:rFonts w:ascii="Times New Roman" w:eastAsia="Times New Roman" w:hAnsi="Times New Roman" w:cs="Times New Roman"/>
          <w:bCs/>
          <w:iCs/>
          <w:sz w:val="24"/>
          <w:szCs w:val="24"/>
          <w:lang w:eastAsia="ro-RO"/>
        </w:rPr>
        <w:t>Biroul Urmărire Contracte;</w:t>
      </w:r>
    </w:p>
    <w:p w:rsidR="005D2E2A" w:rsidRPr="00127933" w:rsidRDefault="005D2E2A" w:rsidP="00857569">
      <w:pPr>
        <w:numPr>
          <w:ilvl w:val="0"/>
          <w:numId w:val="40"/>
        </w:numPr>
        <w:autoSpaceDE w:val="0"/>
        <w:autoSpaceDN w:val="0"/>
        <w:adjustRightInd w:val="0"/>
        <w:spacing w:after="0" w:line="240" w:lineRule="auto"/>
        <w:jc w:val="both"/>
        <w:rPr>
          <w:rFonts w:ascii="Times New Roman" w:eastAsia="Times New Roman" w:hAnsi="Times New Roman" w:cs="Times New Roman"/>
          <w:bCs/>
          <w:iCs/>
          <w:sz w:val="24"/>
          <w:szCs w:val="24"/>
          <w:lang w:eastAsia="ro-RO"/>
        </w:rPr>
      </w:pPr>
      <w:r w:rsidRPr="00127933">
        <w:rPr>
          <w:rFonts w:ascii="Times New Roman" w:eastAsia="Times New Roman" w:hAnsi="Times New Roman" w:cs="Times New Roman"/>
          <w:bCs/>
          <w:iCs/>
          <w:sz w:val="24"/>
          <w:szCs w:val="24"/>
          <w:lang w:eastAsia="ro-RO"/>
        </w:rPr>
        <w:t>Biroul Analiză Economică.</w:t>
      </w:r>
    </w:p>
    <w:p w:rsidR="005D2E2A" w:rsidRPr="00127933" w:rsidRDefault="005D2E2A" w:rsidP="00857569">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5D2E2A" w:rsidRPr="00127933" w:rsidRDefault="005D2E2A" w:rsidP="00857569">
      <w:pPr>
        <w:autoSpaceDE w:val="0"/>
        <w:autoSpaceDN w:val="0"/>
        <w:adjustRightInd w:val="0"/>
        <w:spacing w:after="0" w:line="240" w:lineRule="auto"/>
        <w:ind w:firstLine="708"/>
        <w:jc w:val="both"/>
        <w:rPr>
          <w:rFonts w:ascii="Times New Roman" w:eastAsia="Times New Roman" w:hAnsi="Times New Roman" w:cs="Times New Roman"/>
          <w:b/>
          <w:i/>
          <w:sz w:val="24"/>
          <w:szCs w:val="24"/>
          <w:lang w:eastAsia="ro-RO"/>
        </w:rPr>
      </w:pPr>
      <w:r w:rsidRPr="00127933">
        <w:rPr>
          <w:rFonts w:ascii="Times New Roman" w:eastAsia="Times New Roman" w:hAnsi="Times New Roman" w:cs="Times New Roman"/>
          <w:b/>
          <w:i/>
          <w:sz w:val="24"/>
          <w:szCs w:val="24"/>
          <w:lang w:eastAsia="ro-RO"/>
        </w:rPr>
        <w:t>Misiune</w:t>
      </w:r>
    </w:p>
    <w:p w:rsidR="005D2E2A" w:rsidRPr="00127933" w:rsidRDefault="005D2E2A" w:rsidP="008575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127933">
        <w:rPr>
          <w:rFonts w:ascii="Times New Roman" w:eastAsia="Times New Roman" w:hAnsi="Times New Roman" w:cs="Times New Roman"/>
          <w:sz w:val="24"/>
          <w:szCs w:val="24"/>
          <w:lang w:val="en-US" w:eastAsia="ro-RO"/>
        </w:rPr>
        <w:t>Direcţia Economică, are misiunea  elaborării bugetului Primăriei Sectorului 3  pe baze fundamentate economic, legal şi utilizarea acestuia ca instrument eficient de management, de mobilizare şi utilizare raţională a resurselor astfel încât acesta să răspundă nevoilor comunităţii, organizarea, evidenţa şi raportarea angajamentelor bugetare şi legale, acordarea vizei de control financiar preventiv pe  angajamentele legale şi pe documentele prevăzute de O.M.F.P. nr. 1792/2002  privind angajarea, lichidarea, ordonanţarea şi plata cheltuielilor instituţiei, organizarea contabilităţii cheltuielilor efectuate potrivit bugetului aprobat, a mijloacelor extrabugetare şi a fondurilor cu destinaţie specială, reflectarea în expresie bănească a bunurilor mobile şi imobile, a drepturilor şi obligaţiilor instituţiei, precum şi a mişcărilor şi modificărilor intervenite în urma operaţiunilor patrimoniale efectuate, asigură informaţii ordonatorilor de credite cu privire la execuţia bugetului, patrimoniul aflat în administrare, precum şi pentru întocmirea contului general anual de executie a bugetului, urmărirea sistemelor de management a calităţii servicilor etc.</w:t>
      </w:r>
      <w:r w:rsidRPr="00127933">
        <w:rPr>
          <w:rFonts w:ascii="Times New Roman" w:eastAsia="Times New Roman" w:hAnsi="Times New Roman" w:cs="Times New Roman"/>
          <w:sz w:val="24"/>
          <w:szCs w:val="24"/>
          <w:lang w:val="en-US" w:eastAsia="ro-RO"/>
        </w:rPr>
        <w:tab/>
      </w:r>
    </w:p>
    <w:p w:rsidR="000210D9" w:rsidRPr="00127933" w:rsidRDefault="000210D9" w:rsidP="00857569">
      <w:pPr>
        <w:spacing w:after="0" w:line="240" w:lineRule="auto"/>
        <w:rPr>
          <w:rFonts w:ascii="Times New Roman" w:hAnsi="Times New Roman" w:cs="Times New Roman"/>
        </w:rPr>
      </w:pPr>
    </w:p>
    <w:p w:rsidR="005D2E2A" w:rsidRPr="00127933" w:rsidRDefault="005D2E2A" w:rsidP="00857569">
      <w:pPr>
        <w:spacing w:after="0" w:line="240" w:lineRule="auto"/>
        <w:rPr>
          <w:rFonts w:ascii="Times New Roman" w:hAnsi="Times New Roman" w:cs="Times New Roman"/>
          <w:b/>
          <w:i/>
          <w:sz w:val="24"/>
          <w:szCs w:val="24"/>
        </w:rPr>
      </w:pPr>
      <w:r w:rsidRPr="00127933">
        <w:rPr>
          <w:rFonts w:ascii="Times New Roman" w:hAnsi="Times New Roman" w:cs="Times New Roman"/>
          <w:b/>
          <w:sz w:val="24"/>
          <w:szCs w:val="24"/>
        </w:rPr>
        <w:tab/>
      </w:r>
      <w:r w:rsidRPr="00127933">
        <w:rPr>
          <w:rFonts w:ascii="Times New Roman" w:hAnsi="Times New Roman" w:cs="Times New Roman"/>
          <w:b/>
          <w:i/>
          <w:sz w:val="24"/>
          <w:szCs w:val="24"/>
        </w:rPr>
        <w:t>Obiective</w:t>
      </w:r>
    </w:p>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b/>
          <w:sz w:val="24"/>
          <w:szCs w:val="24"/>
        </w:rPr>
        <w:tab/>
      </w:r>
      <w:r w:rsidRPr="00127933">
        <w:rPr>
          <w:rFonts w:ascii="Times New Roman" w:hAnsi="Times New Roman" w:cs="Times New Roman"/>
          <w:sz w:val="24"/>
          <w:szCs w:val="24"/>
          <w:lang w:val="en-US"/>
        </w:rPr>
        <w:t>Obiectiv strategic: creşterea rolului economic şi social al sectorului 3 în cadrul Municipiului Bucureşti.</w:t>
      </w:r>
    </w:p>
    <w:p w:rsidR="005D2E2A" w:rsidRPr="00127933" w:rsidRDefault="005D2E2A" w:rsidP="00857569">
      <w:pPr>
        <w:spacing w:after="0" w:line="240" w:lineRule="auto"/>
        <w:ind w:firstLine="708"/>
        <w:rPr>
          <w:rFonts w:ascii="Times New Roman" w:hAnsi="Times New Roman" w:cs="Times New Roman"/>
          <w:sz w:val="24"/>
          <w:szCs w:val="24"/>
          <w:lang w:val="en-US"/>
        </w:rPr>
      </w:pPr>
      <w:r w:rsidRPr="00127933">
        <w:rPr>
          <w:rFonts w:ascii="Times New Roman" w:hAnsi="Times New Roman" w:cs="Times New Roman"/>
          <w:sz w:val="24"/>
          <w:szCs w:val="24"/>
          <w:lang w:val="en-US"/>
        </w:rPr>
        <w:t>Principalele obiective specifice ale Direcţiei Economice pentru anul 2015 au fost următoarele:</w:t>
      </w:r>
    </w:p>
    <w:p w:rsidR="005D2E2A" w:rsidRPr="00127933" w:rsidRDefault="005D2E2A" w:rsidP="00857569">
      <w:pPr>
        <w:numPr>
          <w:ilvl w:val="0"/>
          <w:numId w:val="41"/>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Pe baza bugetelor pe programe a fost întocmit la termenele prevazute de lege, proiectul bugetului general al Primăriei Sector 3, asigurând prezentarea tuturor documentelor necesare ordonatorului principal de de credite si Consiliului Local în vederea aprobarii bugetului pe anul 2015; </w:t>
      </w:r>
    </w:p>
    <w:p w:rsidR="005D2E2A" w:rsidRPr="00127933" w:rsidRDefault="005D2E2A" w:rsidP="00857569">
      <w:pPr>
        <w:numPr>
          <w:ilvl w:val="0"/>
          <w:numId w:val="41"/>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A urmarit ducerea la îndeplinire a hotărârilor Consiliului Local care i-au fost încredinţate; </w:t>
      </w:r>
    </w:p>
    <w:p w:rsidR="005D2E2A" w:rsidRPr="00127933" w:rsidRDefault="005D2E2A" w:rsidP="00857569">
      <w:pPr>
        <w:numPr>
          <w:ilvl w:val="0"/>
          <w:numId w:val="41"/>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A urmarit permanent realizarea bugetului local stabilind masurile necesare şi solutiile legale pentru buna administrare, întrebuinţare si executare a acestuia, cu respectarea disciplinei financiare. </w:t>
      </w:r>
    </w:p>
    <w:p w:rsidR="005D2E2A" w:rsidRPr="00127933" w:rsidRDefault="005D2E2A" w:rsidP="00857569">
      <w:pPr>
        <w:numPr>
          <w:ilvl w:val="0"/>
          <w:numId w:val="41"/>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A verificat periodic încasarea veniturilor şi încadrarea cheltuielilor în creditele aprobate prin bugetul local şi a informat conducerea instituţiei despre cele constatate; </w:t>
      </w:r>
    </w:p>
    <w:p w:rsidR="005D2E2A" w:rsidRPr="00127933" w:rsidRDefault="005D2E2A" w:rsidP="00857569">
      <w:pPr>
        <w:numPr>
          <w:ilvl w:val="0"/>
          <w:numId w:val="41"/>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A condus evidenţa contabilă privind efectuarea cheltuielilor prevazute în bugetul de venituri şi cheltuieli aprobate din bugetul local şi din bugetul unităţilor autofinanţate, defalcate pe capitole, subcapitole, articole, aliniate; </w:t>
      </w:r>
    </w:p>
    <w:p w:rsidR="005D2E2A" w:rsidRPr="00127933" w:rsidRDefault="005D2E2A" w:rsidP="00857569">
      <w:pPr>
        <w:numPr>
          <w:ilvl w:val="0"/>
          <w:numId w:val="41"/>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A urmarit încadrarea cheltuielilor în limita prevederilor din bugetul local pentru cheltuielile proprii şi pentru unităţile autofinanţate; </w:t>
      </w:r>
    </w:p>
    <w:p w:rsidR="005D2E2A" w:rsidRPr="00127933" w:rsidRDefault="005D2E2A" w:rsidP="00857569">
      <w:pPr>
        <w:numPr>
          <w:ilvl w:val="0"/>
          <w:numId w:val="41"/>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A urmarit încadrarea în cheltuielile bugetare aprobate alocate ordonatorilor terţiari de credite; </w:t>
      </w:r>
    </w:p>
    <w:p w:rsidR="005D2E2A" w:rsidRPr="00127933" w:rsidRDefault="005D2E2A" w:rsidP="00857569">
      <w:pPr>
        <w:numPr>
          <w:ilvl w:val="0"/>
          <w:numId w:val="41"/>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A întocmit lunar comunicarile de deschidere de credite către trezorerie pentru toate conturile de cheltuieli şi notele justificative şi de fundamentare ale sumelor utilizate pentru diverse cheltuieli; </w:t>
      </w:r>
    </w:p>
    <w:p w:rsidR="005D2E2A" w:rsidRPr="00127933" w:rsidRDefault="005D2E2A" w:rsidP="00857569">
      <w:pPr>
        <w:numPr>
          <w:ilvl w:val="0"/>
          <w:numId w:val="43"/>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A organizat şi condus întreaga evidenţă contabilă, în conformitate cu prevederile legale în vigoare pe urmãtoarele actiuni: </w:t>
      </w:r>
    </w:p>
    <w:p w:rsidR="005D2E2A" w:rsidRPr="00127933" w:rsidRDefault="005D2E2A" w:rsidP="00857569">
      <w:pPr>
        <w:numPr>
          <w:ilvl w:val="2"/>
          <w:numId w:val="42"/>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contabilitatea mijloacelor fixe şi evidenţă operativă la locurile de folosire, astfel încât să rãspundă cerinţelor privind asigurarea controlului gestiunii mijloacelor fixe; </w:t>
      </w:r>
    </w:p>
    <w:p w:rsidR="005D2E2A" w:rsidRPr="00127933" w:rsidRDefault="005D2E2A" w:rsidP="00857569">
      <w:pPr>
        <w:numPr>
          <w:ilvl w:val="2"/>
          <w:numId w:val="42"/>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contabilitatea materialelor şi a obiectelor de inventar; </w:t>
      </w:r>
    </w:p>
    <w:p w:rsidR="005D2E2A" w:rsidRPr="00127933" w:rsidRDefault="005D2E2A" w:rsidP="00857569">
      <w:pPr>
        <w:numPr>
          <w:ilvl w:val="2"/>
          <w:numId w:val="42"/>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contabilitatea mijloacelor bãnesti; </w:t>
      </w:r>
      <w:r w:rsidRPr="00127933">
        <w:rPr>
          <w:rFonts w:ascii="Times New Roman" w:hAnsi="Times New Roman" w:cs="Times New Roman"/>
          <w:sz w:val="24"/>
          <w:szCs w:val="24"/>
          <w:lang w:val="en-US"/>
        </w:rPr>
        <w:tab/>
      </w:r>
    </w:p>
    <w:p w:rsidR="005D2E2A" w:rsidRPr="00127933" w:rsidRDefault="005D2E2A" w:rsidP="00857569">
      <w:pPr>
        <w:numPr>
          <w:ilvl w:val="2"/>
          <w:numId w:val="42"/>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contabilitatea deconturilor; </w:t>
      </w:r>
    </w:p>
    <w:p w:rsidR="005D2E2A" w:rsidRPr="00127933" w:rsidRDefault="005D2E2A" w:rsidP="00857569">
      <w:pPr>
        <w:numPr>
          <w:ilvl w:val="2"/>
          <w:numId w:val="42"/>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contabilitatea cheltuielilor conform clasificatiei bugetare. </w:t>
      </w:r>
    </w:p>
    <w:p w:rsidR="005D2E2A" w:rsidRPr="00127933" w:rsidRDefault="005D2E2A" w:rsidP="00857569">
      <w:pPr>
        <w:numPr>
          <w:ilvl w:val="0"/>
          <w:numId w:val="43"/>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Pe baza documentelor justificative întocmite de compartimentele de specialitate, a dispus întocmirea documentelor de plata catre organele bancare, către agenţi economici sau alte institutii publice;</w:t>
      </w:r>
    </w:p>
    <w:p w:rsidR="005D2E2A" w:rsidRPr="00127933" w:rsidRDefault="005D2E2A" w:rsidP="00857569">
      <w:pPr>
        <w:numPr>
          <w:ilvl w:val="0"/>
          <w:numId w:val="41"/>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lastRenderedPageBreak/>
        <w:t xml:space="preserve">Alocarea resurselor pe categorii de cheltuieli; </w:t>
      </w:r>
    </w:p>
    <w:p w:rsidR="005D2E2A" w:rsidRPr="00127933" w:rsidRDefault="005D2E2A" w:rsidP="00857569">
      <w:pPr>
        <w:numPr>
          <w:ilvl w:val="0"/>
          <w:numId w:val="41"/>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Realizarea principiul echilibrului bugetar; </w:t>
      </w:r>
    </w:p>
    <w:p w:rsidR="005D2E2A" w:rsidRPr="00127933" w:rsidRDefault="005D2E2A" w:rsidP="00857569">
      <w:pPr>
        <w:numPr>
          <w:ilvl w:val="0"/>
          <w:numId w:val="41"/>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Utilizarea creditelor bugetare; </w:t>
      </w:r>
    </w:p>
    <w:p w:rsidR="005D2E2A" w:rsidRPr="00127933" w:rsidRDefault="005D2E2A" w:rsidP="00857569">
      <w:pPr>
        <w:numPr>
          <w:ilvl w:val="0"/>
          <w:numId w:val="41"/>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Redistribuirea resurselor bugetare existente; </w:t>
      </w:r>
    </w:p>
    <w:p w:rsidR="005D2E2A" w:rsidRPr="00127933" w:rsidRDefault="005D2E2A" w:rsidP="00857569">
      <w:pPr>
        <w:numPr>
          <w:ilvl w:val="0"/>
          <w:numId w:val="41"/>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Urmărirea indicatorilor economico – financiari; </w:t>
      </w:r>
    </w:p>
    <w:p w:rsidR="005D2E2A" w:rsidRPr="00127933" w:rsidRDefault="005D2E2A" w:rsidP="00857569">
      <w:pPr>
        <w:numPr>
          <w:ilvl w:val="0"/>
          <w:numId w:val="44"/>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Estimarea necesităţilor pe următorii 4 ani; </w:t>
      </w:r>
    </w:p>
    <w:p w:rsidR="005D2E2A" w:rsidRPr="00127933" w:rsidRDefault="005D2E2A" w:rsidP="00857569">
      <w:pPr>
        <w:numPr>
          <w:ilvl w:val="0"/>
          <w:numId w:val="44"/>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A executat operaţii privind gestionarea mijloacelor baneşti şi a altor valori; </w:t>
      </w:r>
    </w:p>
    <w:p w:rsidR="005D2E2A" w:rsidRPr="00127933" w:rsidRDefault="005D2E2A" w:rsidP="00857569">
      <w:pPr>
        <w:numPr>
          <w:ilvl w:val="0"/>
          <w:numId w:val="44"/>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A întocmit documente pentru plati reprezentand avansuri in numerar pentru cheltuieli de deplasare, cheltuieli de aprovizionare cu marfuri; </w:t>
      </w:r>
    </w:p>
    <w:p w:rsidR="005D2E2A" w:rsidRPr="00127933" w:rsidRDefault="005D2E2A" w:rsidP="00857569">
      <w:pPr>
        <w:numPr>
          <w:ilvl w:val="0"/>
          <w:numId w:val="44"/>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A exercitat controlul zilnic asupra operaţiunilor de casa precum si a documentelor justificative care stau la baza înregistrarilor contabile; </w:t>
      </w:r>
    </w:p>
    <w:p w:rsidR="005D2E2A" w:rsidRPr="00127933" w:rsidRDefault="005D2E2A" w:rsidP="00857569">
      <w:pPr>
        <w:numPr>
          <w:ilvl w:val="0"/>
          <w:numId w:val="44"/>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A întocmit lunar balanţa de verificare şi contul de executie; </w:t>
      </w:r>
    </w:p>
    <w:p w:rsidR="005D2E2A" w:rsidRPr="00127933" w:rsidRDefault="005D2E2A" w:rsidP="00857569">
      <w:pPr>
        <w:numPr>
          <w:ilvl w:val="0"/>
          <w:numId w:val="44"/>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A întocmit trimestrial bilanţul contabil şi darea de seama contabilă; </w:t>
      </w:r>
    </w:p>
    <w:p w:rsidR="005D2E2A" w:rsidRPr="00127933" w:rsidRDefault="005D2E2A" w:rsidP="00857569">
      <w:pPr>
        <w:numPr>
          <w:ilvl w:val="0"/>
          <w:numId w:val="44"/>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A întocmit anual contul de încheiere a exercitiului bugetar;</w:t>
      </w:r>
    </w:p>
    <w:p w:rsidR="005D2E2A" w:rsidRPr="00127933" w:rsidRDefault="005D2E2A" w:rsidP="00857569">
      <w:pPr>
        <w:numPr>
          <w:ilvl w:val="0"/>
          <w:numId w:val="45"/>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A întocmit, pe baza pontajelor, statele de plata pentru personalul aparatului propriu şi de specialitate al consiliului local, a întocmit statele de plata pentru îndemnizatiile consilierilor;</w:t>
      </w:r>
    </w:p>
    <w:p w:rsidR="005D2E2A" w:rsidRPr="00127933" w:rsidRDefault="005D2E2A" w:rsidP="00857569">
      <w:pPr>
        <w:numPr>
          <w:ilvl w:val="0"/>
          <w:numId w:val="45"/>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A întocmit ordinele de plata pentru drepturile salariale si obligatiile catre bugetul de stat conform statelor de plata cu respectarea legislatiei in vigoare; </w:t>
      </w:r>
    </w:p>
    <w:p w:rsidR="005D2E2A" w:rsidRPr="00127933" w:rsidRDefault="005D2E2A" w:rsidP="00857569">
      <w:pPr>
        <w:numPr>
          <w:ilvl w:val="0"/>
          <w:numId w:val="45"/>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A întocmit raportarile lunare si trimestriale privind fondul de salarii, precum si alte situatii si raportari legate de activitatea de salarizare; </w:t>
      </w:r>
    </w:p>
    <w:p w:rsidR="005D2E2A" w:rsidRPr="00127933" w:rsidRDefault="005D2E2A" w:rsidP="00857569">
      <w:pPr>
        <w:numPr>
          <w:ilvl w:val="0"/>
          <w:numId w:val="45"/>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A efect lucrările referitoare la intocmirea si predarea declaratiilor privind contributiile catre bugetul FNUASS, SOMAJ si CAS; </w:t>
      </w:r>
    </w:p>
    <w:p w:rsidR="005D2E2A" w:rsidRPr="00127933" w:rsidRDefault="005D2E2A" w:rsidP="00857569">
      <w:pPr>
        <w:numPr>
          <w:ilvl w:val="0"/>
          <w:numId w:val="45"/>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A înregistrat rezultatele inventarierii patrimoniale efectuate in baza Ordinului 2861/2009; </w:t>
      </w:r>
    </w:p>
    <w:p w:rsidR="005D2E2A" w:rsidRPr="00127933" w:rsidRDefault="005D2E2A" w:rsidP="00857569">
      <w:pPr>
        <w:numPr>
          <w:ilvl w:val="0"/>
          <w:numId w:val="45"/>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A înregistrat amortizarea activelor fixe aflate în patrimoniu </w:t>
      </w:r>
    </w:p>
    <w:p w:rsidR="005D2E2A" w:rsidRPr="00127933" w:rsidRDefault="005D2E2A" w:rsidP="00857569">
      <w:pPr>
        <w:numPr>
          <w:ilvl w:val="0"/>
          <w:numId w:val="45"/>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A urmarit constituirea garantiilor materiale pentru persoanele care gestionează valori materiale si banesti, a tinut evidenta garantiilor materiale ale gestionarilor institutiei publice, a intocmit notele contabile privind garantiile materiale; </w:t>
      </w:r>
    </w:p>
    <w:p w:rsidR="005D2E2A" w:rsidRPr="00127933" w:rsidRDefault="005D2E2A" w:rsidP="00857569">
      <w:pPr>
        <w:numPr>
          <w:ilvl w:val="0"/>
          <w:numId w:val="45"/>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A ţinut evidenta fondurilor speciale, respectiv a proiectelor cu finantare externa nerambursabila pe fiecare sursa de venit;</w:t>
      </w:r>
    </w:p>
    <w:p w:rsidR="005D2E2A" w:rsidRPr="00127933" w:rsidRDefault="005D2E2A" w:rsidP="00857569">
      <w:pPr>
        <w:numPr>
          <w:ilvl w:val="0"/>
          <w:numId w:val="45"/>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A aplicat standardele de control intern-managerial conform OMFP 946/2005. </w:t>
      </w:r>
    </w:p>
    <w:p w:rsidR="005D2E2A" w:rsidRPr="00127933" w:rsidRDefault="005D2E2A" w:rsidP="00857569">
      <w:pPr>
        <w:numPr>
          <w:ilvl w:val="0"/>
          <w:numId w:val="41"/>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0 lei depăşire credite bugetare aprobate; </w:t>
      </w:r>
    </w:p>
    <w:p w:rsidR="005D2E2A" w:rsidRPr="00127933" w:rsidRDefault="005D2E2A" w:rsidP="00857569">
      <w:pPr>
        <w:numPr>
          <w:ilvl w:val="0"/>
          <w:numId w:val="41"/>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Acordarea vizei de control financiar preventiv în max 3 zile lucrătoare;</w:t>
      </w:r>
    </w:p>
    <w:p w:rsidR="005D2E2A" w:rsidRPr="00127933" w:rsidRDefault="005D2E2A" w:rsidP="00857569">
      <w:pPr>
        <w:numPr>
          <w:ilvl w:val="0"/>
          <w:numId w:val="41"/>
        </w:num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Reflectarea valorică corectă a tuturor acţiunilor ce se desfăşoară la nivel de Primărie, de direcţii şi servicii publice aflate sub autoritatea Consiliului Local; </w:t>
      </w:r>
    </w:p>
    <w:p w:rsidR="005D2E2A" w:rsidRPr="00127933" w:rsidRDefault="005D2E2A" w:rsidP="00857569">
      <w:pPr>
        <w:pStyle w:val="ListParagraph"/>
        <w:numPr>
          <w:ilvl w:val="0"/>
          <w:numId w:val="41"/>
        </w:numPr>
        <w:spacing w:after="0" w:line="240" w:lineRule="auto"/>
        <w:rPr>
          <w:rFonts w:ascii="Times New Roman" w:hAnsi="Times New Roman"/>
          <w:sz w:val="24"/>
          <w:szCs w:val="24"/>
        </w:rPr>
      </w:pPr>
      <w:r w:rsidRPr="00127933">
        <w:rPr>
          <w:rFonts w:ascii="Times New Roman" w:hAnsi="Times New Roman"/>
          <w:sz w:val="24"/>
          <w:szCs w:val="24"/>
        </w:rPr>
        <w:t>Evidenţa obligaţiilor terţilor;</w:t>
      </w:r>
    </w:p>
    <w:p w:rsidR="005D2E2A" w:rsidRPr="00127933" w:rsidRDefault="005D2E2A" w:rsidP="00857569">
      <w:pPr>
        <w:spacing w:after="0" w:line="240" w:lineRule="auto"/>
        <w:ind w:left="360"/>
        <w:rPr>
          <w:rFonts w:ascii="Times New Roman" w:hAnsi="Times New Roman" w:cs="Times New Roman"/>
          <w:b/>
          <w:sz w:val="24"/>
          <w:szCs w:val="24"/>
        </w:rPr>
      </w:pPr>
    </w:p>
    <w:p w:rsidR="005D2E2A" w:rsidRPr="00127933" w:rsidRDefault="005D2E2A" w:rsidP="00857569">
      <w:pPr>
        <w:spacing w:after="0" w:line="240" w:lineRule="auto"/>
        <w:ind w:left="360" w:firstLine="348"/>
        <w:rPr>
          <w:rFonts w:ascii="Times New Roman" w:hAnsi="Times New Roman" w:cs="Times New Roman"/>
          <w:b/>
          <w:i/>
          <w:sz w:val="24"/>
          <w:szCs w:val="24"/>
        </w:rPr>
      </w:pPr>
      <w:r w:rsidRPr="00127933">
        <w:rPr>
          <w:rFonts w:ascii="Times New Roman" w:hAnsi="Times New Roman" w:cs="Times New Roman"/>
          <w:b/>
          <w:i/>
          <w:sz w:val="24"/>
          <w:szCs w:val="24"/>
        </w:rPr>
        <w:t>Modalită</w:t>
      </w:r>
      <w:r w:rsidR="007A2293" w:rsidRPr="00127933">
        <w:rPr>
          <w:rFonts w:ascii="Times New Roman" w:hAnsi="Times New Roman" w:cs="Times New Roman"/>
          <w:b/>
          <w:i/>
          <w:sz w:val="24"/>
          <w:szCs w:val="24"/>
        </w:rPr>
        <w:t>ţi de îndeplinire a obiectivelor</w:t>
      </w:r>
    </w:p>
    <w:p w:rsidR="005D2E2A" w:rsidRPr="00127933" w:rsidRDefault="005D2E2A" w:rsidP="00857569">
      <w:pPr>
        <w:pStyle w:val="ListParagraph"/>
        <w:numPr>
          <w:ilvl w:val="0"/>
          <w:numId w:val="49"/>
        </w:numPr>
        <w:spacing w:after="0" w:line="240" w:lineRule="auto"/>
        <w:rPr>
          <w:rFonts w:ascii="Times New Roman" w:hAnsi="Times New Roman"/>
          <w:sz w:val="24"/>
          <w:szCs w:val="24"/>
        </w:rPr>
      </w:pPr>
      <w:r w:rsidRPr="00127933">
        <w:rPr>
          <w:rFonts w:ascii="Times New Roman" w:hAnsi="Times New Roman"/>
          <w:sz w:val="24"/>
          <w:szCs w:val="24"/>
        </w:rPr>
        <w:t xml:space="preserve">A verificat, analizat şi centralizat pe parcursul anului fundamentarea şi propunerile de buget şi de rectificare; </w:t>
      </w:r>
    </w:p>
    <w:p w:rsidR="005D2E2A" w:rsidRPr="00127933" w:rsidRDefault="005D2E2A" w:rsidP="00857569">
      <w:pPr>
        <w:pStyle w:val="ListParagraph"/>
        <w:numPr>
          <w:ilvl w:val="0"/>
          <w:numId w:val="49"/>
        </w:numPr>
        <w:spacing w:after="0" w:line="240" w:lineRule="auto"/>
        <w:rPr>
          <w:rFonts w:ascii="Times New Roman" w:hAnsi="Times New Roman"/>
          <w:sz w:val="24"/>
          <w:szCs w:val="24"/>
        </w:rPr>
      </w:pPr>
      <w:r w:rsidRPr="00127933">
        <w:rPr>
          <w:rFonts w:ascii="Times New Roman" w:hAnsi="Times New Roman"/>
          <w:sz w:val="24"/>
          <w:szCs w:val="24"/>
        </w:rPr>
        <w:t xml:space="preserve">A propus spre aprobare Consiliului Local, contul anual de execuţie a bugetului Sectorului 3 pe anul 2014; </w:t>
      </w:r>
    </w:p>
    <w:p w:rsidR="005D2E2A" w:rsidRPr="00127933" w:rsidRDefault="005D2E2A" w:rsidP="00857569">
      <w:pPr>
        <w:pStyle w:val="ListParagraph"/>
        <w:numPr>
          <w:ilvl w:val="0"/>
          <w:numId w:val="49"/>
        </w:numPr>
        <w:spacing w:after="0" w:line="240" w:lineRule="auto"/>
        <w:rPr>
          <w:rFonts w:ascii="Times New Roman" w:hAnsi="Times New Roman"/>
          <w:sz w:val="24"/>
          <w:szCs w:val="24"/>
        </w:rPr>
      </w:pPr>
      <w:r w:rsidRPr="00127933">
        <w:rPr>
          <w:rFonts w:ascii="Times New Roman" w:hAnsi="Times New Roman"/>
          <w:sz w:val="24"/>
          <w:szCs w:val="24"/>
        </w:rPr>
        <w:t xml:space="preserve">A propus spre aprobare Consiliului Local, contul trimestrial de execuţie a bugetului Sectorului 3 pe parcursul anului 2015; </w:t>
      </w:r>
    </w:p>
    <w:p w:rsidR="005D2E2A" w:rsidRPr="00127933" w:rsidRDefault="005D2E2A" w:rsidP="00857569">
      <w:pPr>
        <w:pStyle w:val="ListParagraph"/>
        <w:numPr>
          <w:ilvl w:val="0"/>
          <w:numId w:val="49"/>
        </w:numPr>
        <w:spacing w:after="0" w:line="240" w:lineRule="auto"/>
        <w:rPr>
          <w:rFonts w:ascii="Times New Roman" w:hAnsi="Times New Roman"/>
          <w:sz w:val="24"/>
          <w:szCs w:val="24"/>
        </w:rPr>
      </w:pPr>
      <w:r w:rsidRPr="00127933">
        <w:rPr>
          <w:rFonts w:ascii="Times New Roman" w:hAnsi="Times New Roman"/>
          <w:sz w:val="24"/>
          <w:szCs w:val="24"/>
        </w:rPr>
        <w:t xml:space="preserve">Trimestrial sau după caz lunar a asigurat fondurile necesare desfăşurării activităţii prin efectuarea deschiderilor de credite; </w:t>
      </w:r>
    </w:p>
    <w:p w:rsidR="005D2E2A" w:rsidRPr="00127933" w:rsidRDefault="005D2E2A" w:rsidP="00857569">
      <w:pPr>
        <w:pStyle w:val="ListParagraph"/>
        <w:numPr>
          <w:ilvl w:val="0"/>
          <w:numId w:val="47"/>
        </w:numPr>
        <w:spacing w:after="0" w:line="240" w:lineRule="auto"/>
        <w:rPr>
          <w:rFonts w:ascii="Times New Roman" w:hAnsi="Times New Roman"/>
          <w:sz w:val="24"/>
          <w:szCs w:val="24"/>
        </w:rPr>
      </w:pPr>
      <w:r w:rsidRPr="00127933">
        <w:rPr>
          <w:rFonts w:ascii="Times New Roman" w:hAnsi="Times New Roman"/>
          <w:sz w:val="24"/>
          <w:szCs w:val="24"/>
        </w:rPr>
        <w:t>A verificat la termenele stabilite, situaţiile financiare lunare, trimestriale şi anuale a instituţiilor şi serviciilor cu finanţare din bugetul sectorului 3, respectiv:</w:t>
      </w:r>
    </w:p>
    <w:p w:rsidR="005D2E2A" w:rsidRPr="00127933" w:rsidRDefault="005D2E2A" w:rsidP="00857569">
      <w:pPr>
        <w:pStyle w:val="ListParagraph"/>
        <w:numPr>
          <w:ilvl w:val="1"/>
          <w:numId w:val="46"/>
        </w:numPr>
        <w:spacing w:after="0" w:line="240" w:lineRule="auto"/>
        <w:rPr>
          <w:rFonts w:ascii="Times New Roman" w:hAnsi="Times New Roman"/>
          <w:sz w:val="24"/>
          <w:szCs w:val="24"/>
        </w:rPr>
      </w:pPr>
      <w:r w:rsidRPr="00127933">
        <w:rPr>
          <w:rFonts w:ascii="Times New Roman" w:hAnsi="Times New Roman"/>
          <w:sz w:val="24"/>
          <w:szCs w:val="24"/>
        </w:rPr>
        <w:t>Directia General De Poliţie Locală</w:t>
      </w:r>
    </w:p>
    <w:p w:rsidR="005D2E2A" w:rsidRPr="00127933" w:rsidRDefault="005D2E2A" w:rsidP="00857569">
      <w:pPr>
        <w:pStyle w:val="ListParagraph"/>
        <w:numPr>
          <w:ilvl w:val="1"/>
          <w:numId w:val="46"/>
        </w:numPr>
        <w:spacing w:after="0" w:line="240" w:lineRule="auto"/>
        <w:rPr>
          <w:rFonts w:ascii="Times New Roman" w:hAnsi="Times New Roman"/>
          <w:sz w:val="24"/>
          <w:szCs w:val="24"/>
        </w:rPr>
      </w:pPr>
      <w:r w:rsidRPr="00127933">
        <w:rPr>
          <w:rFonts w:ascii="Times New Roman" w:hAnsi="Times New Roman"/>
          <w:sz w:val="24"/>
          <w:szCs w:val="24"/>
        </w:rPr>
        <w:t>Direcţia Generala de Impozite şi Taxe Locale</w:t>
      </w:r>
    </w:p>
    <w:p w:rsidR="005D2E2A" w:rsidRPr="00127933" w:rsidRDefault="005D2E2A" w:rsidP="00857569">
      <w:pPr>
        <w:pStyle w:val="ListParagraph"/>
        <w:numPr>
          <w:ilvl w:val="1"/>
          <w:numId w:val="46"/>
        </w:numPr>
        <w:spacing w:after="0" w:line="240" w:lineRule="auto"/>
        <w:rPr>
          <w:rFonts w:ascii="Times New Roman" w:hAnsi="Times New Roman"/>
          <w:sz w:val="24"/>
          <w:szCs w:val="24"/>
        </w:rPr>
      </w:pPr>
      <w:r w:rsidRPr="00127933">
        <w:rPr>
          <w:rFonts w:ascii="Times New Roman" w:hAnsi="Times New Roman"/>
          <w:sz w:val="24"/>
          <w:szCs w:val="24"/>
        </w:rPr>
        <w:t>Direcţia de Evidenţa Persoanelor</w:t>
      </w:r>
    </w:p>
    <w:p w:rsidR="005D2E2A" w:rsidRPr="00127933" w:rsidRDefault="005D2E2A" w:rsidP="00857569">
      <w:pPr>
        <w:pStyle w:val="ListParagraph"/>
        <w:numPr>
          <w:ilvl w:val="1"/>
          <w:numId w:val="46"/>
        </w:numPr>
        <w:spacing w:after="0" w:line="240" w:lineRule="auto"/>
        <w:rPr>
          <w:rFonts w:ascii="Times New Roman" w:hAnsi="Times New Roman"/>
          <w:sz w:val="24"/>
          <w:szCs w:val="24"/>
        </w:rPr>
      </w:pPr>
      <w:r w:rsidRPr="00127933">
        <w:rPr>
          <w:rFonts w:ascii="Times New Roman" w:hAnsi="Times New Roman"/>
          <w:sz w:val="24"/>
          <w:szCs w:val="24"/>
        </w:rPr>
        <w:t>Direcţia Generală de Asistenţă Socială şi Protecţia Copilului</w:t>
      </w:r>
    </w:p>
    <w:p w:rsidR="005D2E2A" w:rsidRPr="00127933" w:rsidRDefault="005D2E2A" w:rsidP="00857569">
      <w:pPr>
        <w:pStyle w:val="ListParagraph"/>
        <w:numPr>
          <w:ilvl w:val="1"/>
          <w:numId w:val="46"/>
        </w:numPr>
        <w:spacing w:after="0" w:line="240" w:lineRule="auto"/>
        <w:rPr>
          <w:rFonts w:ascii="Times New Roman" w:hAnsi="Times New Roman"/>
          <w:sz w:val="24"/>
          <w:szCs w:val="24"/>
        </w:rPr>
      </w:pPr>
      <w:r w:rsidRPr="00127933">
        <w:rPr>
          <w:rFonts w:ascii="Times New Roman" w:hAnsi="Times New Roman"/>
          <w:sz w:val="24"/>
          <w:szCs w:val="24"/>
        </w:rPr>
        <w:lastRenderedPageBreak/>
        <w:t>Unitatile de Învăţământ</w:t>
      </w:r>
    </w:p>
    <w:p w:rsidR="005D2E2A" w:rsidRPr="00127933" w:rsidRDefault="005D2E2A" w:rsidP="00857569">
      <w:pPr>
        <w:pStyle w:val="ListParagraph"/>
        <w:numPr>
          <w:ilvl w:val="1"/>
          <w:numId w:val="46"/>
        </w:numPr>
        <w:spacing w:after="0" w:line="240" w:lineRule="auto"/>
        <w:rPr>
          <w:rFonts w:ascii="Times New Roman" w:hAnsi="Times New Roman"/>
          <w:sz w:val="24"/>
          <w:szCs w:val="24"/>
        </w:rPr>
      </w:pPr>
      <w:r w:rsidRPr="00127933">
        <w:rPr>
          <w:rFonts w:ascii="Times New Roman" w:hAnsi="Times New Roman"/>
          <w:sz w:val="24"/>
          <w:szCs w:val="24"/>
        </w:rPr>
        <w:t>Centrul Cultural „Casa Artelor“</w:t>
      </w:r>
    </w:p>
    <w:p w:rsidR="005D2E2A" w:rsidRPr="00127933" w:rsidRDefault="005D2E2A" w:rsidP="00857569">
      <w:pPr>
        <w:pStyle w:val="ListParagraph"/>
        <w:numPr>
          <w:ilvl w:val="0"/>
          <w:numId w:val="48"/>
        </w:numPr>
        <w:spacing w:after="0" w:line="240" w:lineRule="auto"/>
        <w:rPr>
          <w:rFonts w:ascii="Times New Roman" w:hAnsi="Times New Roman"/>
          <w:sz w:val="24"/>
          <w:szCs w:val="24"/>
        </w:rPr>
      </w:pPr>
      <w:r w:rsidRPr="00127933">
        <w:rPr>
          <w:rFonts w:ascii="Times New Roman" w:hAnsi="Times New Roman"/>
          <w:sz w:val="24"/>
          <w:szCs w:val="24"/>
        </w:rPr>
        <w:t xml:space="preserve">A întocmit situaţiile financiare lunare, trimestriale şi anuale la termenele stabilite de Direcţia Generală Regionala a Finanţelor Publice; </w:t>
      </w:r>
    </w:p>
    <w:p w:rsidR="005D2E2A" w:rsidRPr="00127933" w:rsidRDefault="005D2E2A" w:rsidP="00857569">
      <w:pPr>
        <w:pStyle w:val="ListParagraph"/>
        <w:numPr>
          <w:ilvl w:val="0"/>
          <w:numId w:val="48"/>
        </w:numPr>
        <w:spacing w:after="0" w:line="240" w:lineRule="auto"/>
        <w:rPr>
          <w:rFonts w:ascii="Times New Roman" w:hAnsi="Times New Roman"/>
          <w:sz w:val="24"/>
          <w:szCs w:val="24"/>
        </w:rPr>
      </w:pPr>
      <w:r w:rsidRPr="00127933">
        <w:rPr>
          <w:rFonts w:ascii="Times New Roman" w:hAnsi="Times New Roman"/>
          <w:sz w:val="24"/>
          <w:szCs w:val="24"/>
        </w:rPr>
        <w:t xml:space="preserve">A urmărit prezentarea unei situaţii corecte a patrimoniului aflat în administrare şi a efectuat înregistrarea plăţilor de casă şi a cheltuielilor efective pe subdiviziunile clasificaţiei bugetare, potrivit bugetului general aprobat; </w:t>
      </w:r>
    </w:p>
    <w:p w:rsidR="005D2E2A" w:rsidRPr="00127933" w:rsidRDefault="005D2E2A" w:rsidP="00857569">
      <w:pPr>
        <w:pStyle w:val="ListParagraph"/>
        <w:numPr>
          <w:ilvl w:val="0"/>
          <w:numId w:val="48"/>
        </w:numPr>
        <w:spacing w:after="0" w:line="240" w:lineRule="auto"/>
        <w:rPr>
          <w:rFonts w:ascii="Times New Roman" w:hAnsi="Times New Roman"/>
          <w:sz w:val="24"/>
          <w:szCs w:val="24"/>
        </w:rPr>
      </w:pPr>
      <w:r w:rsidRPr="00127933">
        <w:rPr>
          <w:rFonts w:ascii="Times New Roman" w:hAnsi="Times New Roman"/>
          <w:sz w:val="24"/>
          <w:szCs w:val="24"/>
        </w:rPr>
        <w:t xml:space="preserve">A urmărit ca plăţile efectuate să se încadreze în creditele bugetare aprobate; </w:t>
      </w:r>
    </w:p>
    <w:p w:rsidR="005D2E2A" w:rsidRPr="00127933" w:rsidRDefault="005D2E2A" w:rsidP="00857569">
      <w:pPr>
        <w:pStyle w:val="ListParagraph"/>
        <w:numPr>
          <w:ilvl w:val="0"/>
          <w:numId w:val="48"/>
        </w:numPr>
        <w:spacing w:after="0" w:line="240" w:lineRule="auto"/>
        <w:rPr>
          <w:rFonts w:ascii="Times New Roman" w:hAnsi="Times New Roman"/>
          <w:sz w:val="24"/>
          <w:szCs w:val="24"/>
        </w:rPr>
      </w:pPr>
      <w:r w:rsidRPr="00127933">
        <w:rPr>
          <w:rFonts w:ascii="Times New Roman" w:hAnsi="Times New Roman"/>
          <w:sz w:val="24"/>
          <w:szCs w:val="24"/>
        </w:rPr>
        <w:t xml:space="preserve">Lunar, a calculat şi evidenţiat în contabilitate drepturile salariale ale angajaţilor Primăriei şi ale viramentelor aferente; </w:t>
      </w:r>
    </w:p>
    <w:p w:rsidR="005D2E2A" w:rsidRPr="00127933" w:rsidRDefault="005D2E2A" w:rsidP="00857569">
      <w:pPr>
        <w:pStyle w:val="ListParagraph"/>
        <w:numPr>
          <w:ilvl w:val="0"/>
          <w:numId w:val="49"/>
        </w:numPr>
        <w:spacing w:after="0" w:line="240" w:lineRule="auto"/>
        <w:rPr>
          <w:rFonts w:ascii="Times New Roman" w:hAnsi="Times New Roman"/>
          <w:sz w:val="24"/>
          <w:szCs w:val="24"/>
        </w:rPr>
      </w:pPr>
      <w:r w:rsidRPr="00127933">
        <w:rPr>
          <w:rFonts w:ascii="Times New Roman" w:hAnsi="Times New Roman"/>
          <w:sz w:val="24"/>
          <w:szCs w:val="24"/>
        </w:rPr>
        <w:t xml:space="preserve">Lunar a întocmit situaţia privind monitorizarea cheltuielilor de personal; </w:t>
      </w:r>
    </w:p>
    <w:p w:rsidR="005D2E2A" w:rsidRPr="00127933" w:rsidRDefault="005D2E2A" w:rsidP="00857569">
      <w:pPr>
        <w:pStyle w:val="ListParagraph"/>
        <w:numPr>
          <w:ilvl w:val="0"/>
          <w:numId w:val="49"/>
        </w:numPr>
        <w:spacing w:after="0" w:line="240" w:lineRule="auto"/>
        <w:rPr>
          <w:rFonts w:ascii="Times New Roman" w:hAnsi="Times New Roman"/>
          <w:sz w:val="24"/>
          <w:szCs w:val="24"/>
        </w:rPr>
      </w:pPr>
      <w:r w:rsidRPr="00127933">
        <w:rPr>
          <w:rFonts w:ascii="Times New Roman" w:hAnsi="Times New Roman"/>
          <w:sz w:val="24"/>
          <w:szCs w:val="24"/>
        </w:rPr>
        <w:t xml:space="preserve">A evidenţiat înregistrarile în contabilitate şi a întocmit rapoartele financiare pentru proiectele finantate din fonduri europene; </w:t>
      </w:r>
    </w:p>
    <w:p w:rsidR="005D2E2A" w:rsidRPr="00127933" w:rsidRDefault="005D2E2A" w:rsidP="00857569">
      <w:pPr>
        <w:pStyle w:val="ListParagraph"/>
        <w:numPr>
          <w:ilvl w:val="0"/>
          <w:numId w:val="49"/>
        </w:numPr>
        <w:spacing w:after="0" w:line="240" w:lineRule="auto"/>
        <w:rPr>
          <w:rFonts w:ascii="Times New Roman" w:hAnsi="Times New Roman"/>
          <w:sz w:val="24"/>
          <w:szCs w:val="24"/>
        </w:rPr>
      </w:pPr>
      <w:r w:rsidRPr="00127933">
        <w:rPr>
          <w:rFonts w:ascii="Times New Roman" w:hAnsi="Times New Roman"/>
          <w:sz w:val="24"/>
          <w:szCs w:val="24"/>
        </w:rPr>
        <w:t xml:space="preserve">A exercitat funcţia de Controlul Financiar Preventiv Propriu, asupra tuturor operaţiunilor care afectează fondurile publice şi/sau patrimoniul public; </w:t>
      </w:r>
    </w:p>
    <w:p w:rsidR="005D2E2A" w:rsidRPr="00127933" w:rsidRDefault="005D2E2A" w:rsidP="00857569">
      <w:pPr>
        <w:pStyle w:val="ListParagraph"/>
        <w:numPr>
          <w:ilvl w:val="0"/>
          <w:numId w:val="49"/>
        </w:numPr>
        <w:spacing w:after="0" w:line="240" w:lineRule="auto"/>
        <w:rPr>
          <w:rFonts w:ascii="Times New Roman" w:hAnsi="Times New Roman"/>
          <w:sz w:val="24"/>
          <w:szCs w:val="24"/>
        </w:rPr>
      </w:pPr>
      <w:r w:rsidRPr="00127933">
        <w:rPr>
          <w:rFonts w:ascii="Times New Roman" w:hAnsi="Times New Roman"/>
          <w:sz w:val="24"/>
          <w:szCs w:val="24"/>
        </w:rPr>
        <w:t xml:space="preserve">A asigurat buna gestiune financiară prin asigurarea legalităţii, regularităţii, economicităţii, eficacităţii şi eficienţei în utilizarea fondurilor publice şi în administrarea patrimoniului public. </w:t>
      </w:r>
    </w:p>
    <w:p w:rsidR="00615BA9" w:rsidRDefault="00615BA9" w:rsidP="00857569">
      <w:pPr>
        <w:spacing w:after="0" w:line="240" w:lineRule="auto"/>
        <w:ind w:firstLine="708"/>
        <w:rPr>
          <w:rFonts w:ascii="Times New Roman" w:hAnsi="Times New Roman" w:cs="Times New Roman"/>
          <w:b/>
          <w:i/>
          <w:sz w:val="24"/>
          <w:szCs w:val="24"/>
        </w:rPr>
      </w:pPr>
    </w:p>
    <w:p w:rsidR="005D2E2A" w:rsidRPr="00127933" w:rsidRDefault="005D2E2A" w:rsidP="00857569">
      <w:pPr>
        <w:spacing w:after="0" w:line="240" w:lineRule="auto"/>
        <w:ind w:firstLine="708"/>
        <w:rPr>
          <w:rFonts w:ascii="Times New Roman" w:hAnsi="Times New Roman" w:cs="Times New Roman"/>
          <w:b/>
          <w:i/>
          <w:sz w:val="24"/>
          <w:szCs w:val="24"/>
        </w:rPr>
      </w:pPr>
      <w:r w:rsidRPr="00127933">
        <w:rPr>
          <w:rFonts w:ascii="Times New Roman" w:hAnsi="Times New Roman" w:cs="Times New Roman"/>
          <w:b/>
          <w:i/>
          <w:sz w:val="24"/>
          <w:szCs w:val="24"/>
        </w:rPr>
        <w:t>Indicatori de performanţă propuşi şi gradul de realizare a acestora</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1356"/>
        <w:gridCol w:w="4383"/>
        <w:gridCol w:w="1963"/>
        <w:gridCol w:w="2260"/>
      </w:tblGrid>
      <w:tr w:rsidR="005D2E2A" w:rsidRPr="00127933" w:rsidTr="005D2E2A">
        <w:tc>
          <w:tcPr>
            <w:tcW w:w="706" w:type="dxa"/>
            <w:tcBorders>
              <w:top w:val="single" w:sz="8" w:space="0" w:color="4F81BD"/>
              <w:left w:val="single" w:sz="8" w:space="0" w:color="4F81BD"/>
              <w:bottom w:val="single" w:sz="18" w:space="0" w:color="4F81BD"/>
              <w:right w:val="single" w:sz="8" w:space="0" w:color="4F81BD"/>
            </w:tcBorders>
            <w:vAlign w:val="center"/>
          </w:tcPr>
          <w:p w:rsidR="005D2E2A" w:rsidRPr="00127933" w:rsidRDefault="005D2E2A" w:rsidP="00857569">
            <w:pPr>
              <w:pStyle w:val="ListParagraph"/>
              <w:spacing w:after="0" w:line="240" w:lineRule="auto"/>
              <w:rPr>
                <w:rFonts w:ascii="Times New Roman" w:hAnsi="Times New Roman"/>
                <w:b/>
                <w:bCs/>
                <w:sz w:val="24"/>
                <w:szCs w:val="24"/>
              </w:rPr>
            </w:pPr>
            <w:r w:rsidRPr="00127933">
              <w:rPr>
                <w:rFonts w:ascii="Times New Roman" w:hAnsi="Times New Roman"/>
                <w:b/>
                <w:bCs/>
                <w:sz w:val="24"/>
                <w:szCs w:val="24"/>
              </w:rPr>
              <w:t>Nr. Crt.</w:t>
            </w:r>
          </w:p>
        </w:tc>
        <w:tc>
          <w:tcPr>
            <w:tcW w:w="5356" w:type="dxa"/>
            <w:tcBorders>
              <w:top w:val="single" w:sz="8" w:space="0" w:color="4F81BD"/>
              <w:left w:val="single" w:sz="8" w:space="0" w:color="4F81BD"/>
              <w:bottom w:val="single" w:sz="18" w:space="0" w:color="4F81BD"/>
              <w:right w:val="single" w:sz="8" w:space="0" w:color="4F81BD"/>
            </w:tcBorders>
            <w:vAlign w:val="center"/>
          </w:tcPr>
          <w:p w:rsidR="005D2E2A" w:rsidRPr="00127933" w:rsidRDefault="005D2E2A" w:rsidP="00857569">
            <w:pPr>
              <w:pStyle w:val="ListParagraph"/>
              <w:spacing w:after="0" w:line="240" w:lineRule="auto"/>
              <w:rPr>
                <w:rFonts w:ascii="Times New Roman" w:hAnsi="Times New Roman"/>
                <w:b/>
                <w:bCs/>
                <w:sz w:val="24"/>
                <w:szCs w:val="24"/>
              </w:rPr>
            </w:pPr>
            <w:r w:rsidRPr="00127933">
              <w:rPr>
                <w:rFonts w:ascii="Times New Roman" w:hAnsi="Times New Roman"/>
                <w:b/>
                <w:bCs/>
                <w:sz w:val="24"/>
                <w:szCs w:val="24"/>
              </w:rPr>
              <w:t>Indicator</w:t>
            </w:r>
          </w:p>
        </w:tc>
        <w:tc>
          <w:tcPr>
            <w:tcW w:w="1592" w:type="dxa"/>
            <w:tcBorders>
              <w:top w:val="single" w:sz="8" w:space="0" w:color="4F81BD"/>
              <w:left w:val="single" w:sz="8" w:space="0" w:color="4F81BD"/>
              <w:bottom w:val="single" w:sz="18" w:space="0" w:color="4F81BD"/>
              <w:right w:val="single" w:sz="8" w:space="0" w:color="4F81BD"/>
            </w:tcBorders>
          </w:tcPr>
          <w:p w:rsidR="005D2E2A" w:rsidRPr="00127933" w:rsidRDefault="005D2E2A" w:rsidP="00857569">
            <w:pPr>
              <w:pStyle w:val="ListParagraph"/>
              <w:spacing w:after="0" w:line="240" w:lineRule="auto"/>
              <w:rPr>
                <w:rFonts w:ascii="Times New Roman" w:hAnsi="Times New Roman"/>
                <w:b/>
                <w:bCs/>
                <w:sz w:val="24"/>
                <w:szCs w:val="24"/>
              </w:rPr>
            </w:pPr>
            <w:r w:rsidRPr="00127933">
              <w:rPr>
                <w:rFonts w:ascii="Times New Roman" w:hAnsi="Times New Roman"/>
                <w:b/>
                <w:bCs/>
                <w:sz w:val="24"/>
                <w:szCs w:val="24"/>
              </w:rPr>
              <w:t>Termen de realizare</w:t>
            </w:r>
          </w:p>
        </w:tc>
        <w:tc>
          <w:tcPr>
            <w:tcW w:w="2484" w:type="dxa"/>
            <w:tcBorders>
              <w:top w:val="single" w:sz="8" w:space="0" w:color="4F81BD"/>
              <w:left w:val="single" w:sz="8" w:space="0" w:color="4F81BD"/>
              <w:bottom w:val="single" w:sz="18" w:space="0" w:color="4F81BD"/>
              <w:right w:val="single" w:sz="8" w:space="0" w:color="4F81BD"/>
            </w:tcBorders>
          </w:tcPr>
          <w:p w:rsidR="005D2E2A" w:rsidRPr="00127933" w:rsidRDefault="005D2E2A" w:rsidP="00857569">
            <w:pPr>
              <w:pStyle w:val="ListParagraph"/>
              <w:spacing w:after="0" w:line="240" w:lineRule="auto"/>
              <w:rPr>
                <w:rFonts w:ascii="Times New Roman" w:hAnsi="Times New Roman"/>
                <w:b/>
                <w:bCs/>
                <w:sz w:val="24"/>
                <w:szCs w:val="24"/>
              </w:rPr>
            </w:pPr>
            <w:r w:rsidRPr="00127933">
              <w:rPr>
                <w:rFonts w:ascii="Times New Roman" w:hAnsi="Times New Roman"/>
                <w:b/>
                <w:bCs/>
                <w:sz w:val="24"/>
                <w:szCs w:val="24"/>
              </w:rPr>
              <w:t xml:space="preserve">Realizat (pondere) </w:t>
            </w:r>
          </w:p>
          <w:p w:rsidR="005D2E2A" w:rsidRPr="00127933" w:rsidRDefault="005D2E2A" w:rsidP="00857569">
            <w:pPr>
              <w:pStyle w:val="ListParagraph"/>
              <w:spacing w:after="0" w:line="240" w:lineRule="auto"/>
              <w:rPr>
                <w:rFonts w:ascii="Times New Roman" w:hAnsi="Times New Roman"/>
                <w:b/>
                <w:bCs/>
                <w:sz w:val="24"/>
                <w:szCs w:val="24"/>
              </w:rPr>
            </w:pPr>
            <w:r w:rsidRPr="00127933">
              <w:rPr>
                <w:rFonts w:ascii="Times New Roman" w:hAnsi="Times New Roman"/>
                <w:b/>
                <w:bCs/>
                <w:sz w:val="24"/>
                <w:szCs w:val="24"/>
              </w:rPr>
              <w:t>- % -</w:t>
            </w:r>
          </w:p>
        </w:tc>
      </w:tr>
      <w:tr w:rsidR="005D2E2A" w:rsidRPr="00127933" w:rsidTr="005D2E2A">
        <w:tc>
          <w:tcPr>
            <w:tcW w:w="706" w:type="dxa"/>
            <w:tcBorders>
              <w:top w:val="single" w:sz="8" w:space="0" w:color="4F81BD"/>
              <w:left w:val="single" w:sz="8" w:space="0" w:color="4F81BD"/>
              <w:bottom w:val="single" w:sz="8" w:space="0" w:color="4F81BD"/>
              <w:right w:val="single" w:sz="8" w:space="0" w:color="4F81BD"/>
            </w:tcBorders>
            <w:shd w:val="clear" w:color="auto" w:fill="D3DFEE"/>
          </w:tcPr>
          <w:p w:rsidR="005D2E2A" w:rsidRPr="00127933" w:rsidRDefault="005D2E2A" w:rsidP="00857569">
            <w:pPr>
              <w:pStyle w:val="ListParagraph"/>
              <w:spacing w:after="0" w:line="240" w:lineRule="auto"/>
              <w:rPr>
                <w:rFonts w:ascii="Times New Roman" w:hAnsi="Times New Roman"/>
                <w:b/>
                <w:bCs/>
                <w:sz w:val="24"/>
                <w:szCs w:val="24"/>
              </w:rPr>
            </w:pPr>
            <w:r w:rsidRPr="00127933">
              <w:rPr>
                <w:rFonts w:ascii="Times New Roman" w:hAnsi="Times New Roman"/>
                <w:b/>
                <w:bCs/>
                <w:sz w:val="24"/>
                <w:szCs w:val="24"/>
              </w:rPr>
              <w:t>1</w:t>
            </w:r>
          </w:p>
        </w:tc>
        <w:tc>
          <w:tcPr>
            <w:tcW w:w="5356" w:type="dxa"/>
            <w:tcBorders>
              <w:top w:val="single" w:sz="8" w:space="0" w:color="4F81BD"/>
              <w:left w:val="single" w:sz="8" w:space="0" w:color="4F81BD"/>
              <w:bottom w:val="single" w:sz="8" w:space="0" w:color="4F81BD"/>
              <w:right w:val="single" w:sz="8" w:space="0" w:color="4F81BD"/>
            </w:tcBorders>
            <w:shd w:val="clear" w:color="auto" w:fill="D3DFEE"/>
          </w:tcPr>
          <w:p w:rsidR="005D2E2A" w:rsidRPr="00127933" w:rsidRDefault="005D2E2A" w:rsidP="00857569">
            <w:pPr>
              <w:pStyle w:val="ListParagraph"/>
              <w:spacing w:after="0" w:line="240" w:lineRule="auto"/>
              <w:rPr>
                <w:rFonts w:ascii="Times New Roman" w:hAnsi="Times New Roman"/>
                <w:b/>
                <w:sz w:val="24"/>
                <w:szCs w:val="24"/>
              </w:rPr>
            </w:pPr>
            <w:r w:rsidRPr="00127933">
              <w:rPr>
                <w:rFonts w:ascii="Times New Roman" w:hAnsi="Times New Roman"/>
                <w:sz w:val="24"/>
                <w:szCs w:val="24"/>
                <w:lang w:val="fr-FR"/>
              </w:rPr>
              <w:t>Întocmirea bugetului de venituri şi cheltuieli, cât şi rectificarile necesare pentru Consiliul Local Sector 3</w:t>
            </w:r>
          </w:p>
        </w:tc>
        <w:tc>
          <w:tcPr>
            <w:tcW w:w="159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Permanent</w:t>
            </w:r>
          </w:p>
        </w:tc>
        <w:tc>
          <w:tcPr>
            <w:tcW w:w="248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100</w:t>
            </w:r>
          </w:p>
        </w:tc>
      </w:tr>
      <w:tr w:rsidR="005D2E2A" w:rsidRPr="00127933" w:rsidTr="005D2E2A">
        <w:tc>
          <w:tcPr>
            <w:tcW w:w="706" w:type="dxa"/>
            <w:tcBorders>
              <w:top w:val="single" w:sz="8" w:space="0" w:color="4F81BD"/>
              <w:left w:val="single" w:sz="8" w:space="0" w:color="4F81BD"/>
              <w:bottom w:val="single" w:sz="8" w:space="0" w:color="4F81BD"/>
              <w:right w:val="single" w:sz="8" w:space="0" w:color="4F81BD"/>
            </w:tcBorders>
          </w:tcPr>
          <w:p w:rsidR="005D2E2A" w:rsidRPr="00127933" w:rsidRDefault="005D2E2A" w:rsidP="00857569">
            <w:pPr>
              <w:pStyle w:val="ListParagraph"/>
              <w:spacing w:after="0" w:line="240" w:lineRule="auto"/>
              <w:rPr>
                <w:rFonts w:ascii="Times New Roman" w:hAnsi="Times New Roman"/>
                <w:b/>
                <w:bCs/>
                <w:sz w:val="24"/>
                <w:szCs w:val="24"/>
              </w:rPr>
            </w:pPr>
          </w:p>
        </w:tc>
        <w:tc>
          <w:tcPr>
            <w:tcW w:w="5356" w:type="dxa"/>
            <w:tcBorders>
              <w:top w:val="single" w:sz="8" w:space="0" w:color="4F81BD"/>
              <w:left w:val="single" w:sz="8" w:space="0" w:color="4F81BD"/>
              <w:bottom w:val="single" w:sz="8" w:space="0" w:color="4F81BD"/>
              <w:right w:val="single" w:sz="8" w:space="0" w:color="4F81BD"/>
            </w:tcBorders>
          </w:tcPr>
          <w:p w:rsidR="005D2E2A" w:rsidRPr="00127933" w:rsidRDefault="005D2E2A" w:rsidP="00857569">
            <w:pPr>
              <w:pStyle w:val="ListParagraph"/>
              <w:spacing w:after="0" w:line="240" w:lineRule="auto"/>
              <w:rPr>
                <w:rFonts w:ascii="Times New Roman" w:hAnsi="Times New Roman"/>
                <w:sz w:val="24"/>
                <w:szCs w:val="24"/>
                <w:lang w:val="fr-FR"/>
              </w:rPr>
            </w:pPr>
            <w:r w:rsidRPr="00127933">
              <w:rPr>
                <w:rFonts w:ascii="Times New Roman" w:hAnsi="Times New Roman"/>
                <w:sz w:val="24"/>
                <w:szCs w:val="24"/>
                <w:lang w:val="fr-FR"/>
              </w:rPr>
              <w:t>Asigura execuţia plaţilor de casa conform bugetului aprobat</w:t>
            </w:r>
          </w:p>
        </w:tc>
        <w:tc>
          <w:tcPr>
            <w:tcW w:w="1592" w:type="dxa"/>
            <w:tcBorders>
              <w:top w:val="single" w:sz="8" w:space="0" w:color="4F81BD"/>
              <w:left w:val="single" w:sz="8" w:space="0" w:color="4F81BD"/>
              <w:bottom w:val="single" w:sz="8" w:space="0" w:color="4F81BD"/>
              <w:right w:val="single" w:sz="8" w:space="0" w:color="4F81BD"/>
            </w:tcBorders>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Permanent</w:t>
            </w:r>
          </w:p>
        </w:tc>
        <w:tc>
          <w:tcPr>
            <w:tcW w:w="2484" w:type="dxa"/>
            <w:tcBorders>
              <w:top w:val="single" w:sz="8" w:space="0" w:color="4F81BD"/>
              <w:left w:val="single" w:sz="8" w:space="0" w:color="4F81BD"/>
              <w:bottom w:val="single" w:sz="8" w:space="0" w:color="4F81BD"/>
              <w:right w:val="single" w:sz="8" w:space="0" w:color="4F81BD"/>
            </w:tcBorders>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100</w:t>
            </w:r>
          </w:p>
        </w:tc>
      </w:tr>
      <w:tr w:rsidR="005D2E2A" w:rsidRPr="00127933" w:rsidTr="005D2E2A">
        <w:tc>
          <w:tcPr>
            <w:tcW w:w="706" w:type="dxa"/>
            <w:tcBorders>
              <w:top w:val="single" w:sz="8" w:space="0" w:color="4F81BD"/>
              <w:left w:val="single" w:sz="8" w:space="0" w:color="4F81BD"/>
              <w:bottom w:val="single" w:sz="8" w:space="0" w:color="4F81BD"/>
              <w:right w:val="single" w:sz="8" w:space="0" w:color="4F81BD"/>
            </w:tcBorders>
            <w:shd w:val="clear" w:color="auto" w:fill="D3DFEE"/>
          </w:tcPr>
          <w:p w:rsidR="005D2E2A" w:rsidRPr="00127933" w:rsidRDefault="005D2E2A" w:rsidP="00857569">
            <w:pPr>
              <w:pStyle w:val="ListParagraph"/>
              <w:spacing w:after="0" w:line="240" w:lineRule="auto"/>
              <w:rPr>
                <w:rFonts w:ascii="Times New Roman" w:hAnsi="Times New Roman"/>
                <w:b/>
                <w:bCs/>
                <w:sz w:val="24"/>
                <w:szCs w:val="24"/>
              </w:rPr>
            </w:pPr>
          </w:p>
        </w:tc>
        <w:tc>
          <w:tcPr>
            <w:tcW w:w="5356" w:type="dxa"/>
            <w:tcBorders>
              <w:top w:val="single" w:sz="8" w:space="0" w:color="4F81BD"/>
              <w:left w:val="single" w:sz="8" w:space="0" w:color="4F81BD"/>
              <w:bottom w:val="single" w:sz="8" w:space="0" w:color="4F81BD"/>
              <w:right w:val="single" w:sz="8" w:space="0" w:color="4F81BD"/>
            </w:tcBorders>
            <w:shd w:val="clear" w:color="auto" w:fill="D3DFEE"/>
          </w:tcPr>
          <w:p w:rsidR="005D2E2A" w:rsidRPr="00127933" w:rsidRDefault="005D2E2A" w:rsidP="00857569">
            <w:pPr>
              <w:pStyle w:val="ListParagraph"/>
              <w:spacing w:after="0" w:line="240" w:lineRule="auto"/>
              <w:rPr>
                <w:rFonts w:ascii="Times New Roman" w:hAnsi="Times New Roman"/>
                <w:sz w:val="24"/>
                <w:szCs w:val="24"/>
                <w:lang w:val="fr-FR"/>
              </w:rPr>
            </w:pPr>
            <w:r w:rsidRPr="00127933">
              <w:rPr>
                <w:rFonts w:ascii="Times New Roman" w:hAnsi="Times New Roman"/>
                <w:sz w:val="24"/>
                <w:szCs w:val="24"/>
                <w:lang w:val="fr-FR"/>
              </w:rPr>
              <w:t xml:space="preserve">Controlează activitatea întregii direcţii economice </w:t>
            </w:r>
          </w:p>
        </w:tc>
        <w:tc>
          <w:tcPr>
            <w:tcW w:w="159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Permanent</w:t>
            </w:r>
          </w:p>
        </w:tc>
        <w:tc>
          <w:tcPr>
            <w:tcW w:w="248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100</w:t>
            </w:r>
          </w:p>
        </w:tc>
      </w:tr>
      <w:tr w:rsidR="005D2E2A" w:rsidRPr="00127933" w:rsidTr="005D2E2A">
        <w:tc>
          <w:tcPr>
            <w:tcW w:w="706" w:type="dxa"/>
            <w:tcBorders>
              <w:top w:val="single" w:sz="8" w:space="0" w:color="4F81BD"/>
              <w:left w:val="single" w:sz="8" w:space="0" w:color="4F81BD"/>
              <w:bottom w:val="single" w:sz="8" w:space="0" w:color="4F81BD"/>
              <w:right w:val="single" w:sz="8" w:space="0" w:color="4F81BD"/>
            </w:tcBorders>
          </w:tcPr>
          <w:p w:rsidR="005D2E2A" w:rsidRPr="00127933" w:rsidRDefault="005D2E2A" w:rsidP="00857569">
            <w:pPr>
              <w:pStyle w:val="ListParagraph"/>
              <w:spacing w:after="0" w:line="240" w:lineRule="auto"/>
              <w:rPr>
                <w:rFonts w:ascii="Times New Roman" w:hAnsi="Times New Roman"/>
                <w:b/>
                <w:bCs/>
                <w:sz w:val="24"/>
                <w:szCs w:val="24"/>
              </w:rPr>
            </w:pPr>
          </w:p>
        </w:tc>
        <w:tc>
          <w:tcPr>
            <w:tcW w:w="5356" w:type="dxa"/>
            <w:tcBorders>
              <w:top w:val="single" w:sz="8" w:space="0" w:color="4F81BD"/>
              <w:left w:val="single" w:sz="8" w:space="0" w:color="4F81BD"/>
              <w:bottom w:val="single" w:sz="8" w:space="0" w:color="4F81BD"/>
              <w:right w:val="single" w:sz="8" w:space="0" w:color="4F81BD"/>
            </w:tcBorders>
          </w:tcPr>
          <w:p w:rsidR="005D2E2A" w:rsidRPr="00127933" w:rsidRDefault="005D2E2A" w:rsidP="00857569">
            <w:pPr>
              <w:pStyle w:val="ListParagraph"/>
              <w:spacing w:after="0" w:line="240" w:lineRule="auto"/>
              <w:rPr>
                <w:rFonts w:ascii="Times New Roman" w:hAnsi="Times New Roman"/>
                <w:sz w:val="24"/>
                <w:szCs w:val="24"/>
                <w:lang w:val="fr-FR"/>
              </w:rPr>
            </w:pPr>
            <w:r w:rsidRPr="00127933">
              <w:rPr>
                <w:rFonts w:ascii="Times New Roman" w:hAnsi="Times New Roman"/>
                <w:sz w:val="24"/>
                <w:szCs w:val="24"/>
                <w:lang w:val="fr-FR"/>
              </w:rPr>
              <w:t>Asigura efectuarea plaţilor conform Legii 273/2006 si OMFP 1792/2002</w:t>
            </w:r>
          </w:p>
        </w:tc>
        <w:tc>
          <w:tcPr>
            <w:tcW w:w="1592" w:type="dxa"/>
            <w:tcBorders>
              <w:top w:val="single" w:sz="8" w:space="0" w:color="4F81BD"/>
              <w:left w:val="single" w:sz="8" w:space="0" w:color="4F81BD"/>
              <w:bottom w:val="single" w:sz="8" w:space="0" w:color="4F81BD"/>
              <w:right w:val="single" w:sz="8" w:space="0" w:color="4F81BD"/>
            </w:tcBorders>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Permanent</w:t>
            </w:r>
          </w:p>
        </w:tc>
        <w:tc>
          <w:tcPr>
            <w:tcW w:w="2484" w:type="dxa"/>
            <w:tcBorders>
              <w:top w:val="single" w:sz="8" w:space="0" w:color="4F81BD"/>
              <w:left w:val="single" w:sz="8" w:space="0" w:color="4F81BD"/>
              <w:bottom w:val="single" w:sz="8" w:space="0" w:color="4F81BD"/>
              <w:right w:val="single" w:sz="8" w:space="0" w:color="4F81BD"/>
            </w:tcBorders>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100</w:t>
            </w:r>
          </w:p>
        </w:tc>
      </w:tr>
      <w:tr w:rsidR="005D2E2A" w:rsidRPr="00127933" w:rsidTr="005D2E2A">
        <w:tc>
          <w:tcPr>
            <w:tcW w:w="706" w:type="dxa"/>
            <w:tcBorders>
              <w:top w:val="single" w:sz="8" w:space="0" w:color="4F81BD"/>
              <w:left w:val="single" w:sz="8" w:space="0" w:color="4F81BD"/>
              <w:bottom w:val="single" w:sz="8" w:space="0" w:color="4F81BD"/>
              <w:right w:val="single" w:sz="8" w:space="0" w:color="4F81BD"/>
            </w:tcBorders>
            <w:shd w:val="clear" w:color="auto" w:fill="D3DFEE"/>
          </w:tcPr>
          <w:p w:rsidR="005D2E2A" w:rsidRPr="00127933" w:rsidRDefault="005D2E2A" w:rsidP="00857569">
            <w:pPr>
              <w:pStyle w:val="ListParagraph"/>
              <w:spacing w:after="0" w:line="240" w:lineRule="auto"/>
              <w:rPr>
                <w:rFonts w:ascii="Times New Roman" w:hAnsi="Times New Roman"/>
                <w:b/>
                <w:bCs/>
                <w:sz w:val="24"/>
                <w:szCs w:val="24"/>
              </w:rPr>
            </w:pPr>
          </w:p>
        </w:tc>
        <w:tc>
          <w:tcPr>
            <w:tcW w:w="5356" w:type="dxa"/>
            <w:tcBorders>
              <w:top w:val="single" w:sz="8" w:space="0" w:color="4F81BD"/>
              <w:left w:val="single" w:sz="8" w:space="0" w:color="4F81BD"/>
              <w:bottom w:val="single" w:sz="8" w:space="0" w:color="4F81BD"/>
              <w:right w:val="single" w:sz="8" w:space="0" w:color="4F81BD"/>
            </w:tcBorders>
            <w:shd w:val="clear" w:color="auto" w:fill="D3DFEE"/>
          </w:tcPr>
          <w:p w:rsidR="005D2E2A" w:rsidRPr="00127933" w:rsidRDefault="005D2E2A" w:rsidP="00857569">
            <w:pPr>
              <w:pStyle w:val="ListParagraph"/>
              <w:spacing w:after="0" w:line="240" w:lineRule="auto"/>
              <w:rPr>
                <w:rFonts w:ascii="Times New Roman" w:hAnsi="Times New Roman"/>
                <w:sz w:val="24"/>
                <w:szCs w:val="24"/>
                <w:lang w:val="fr-FR"/>
              </w:rPr>
            </w:pPr>
            <w:r w:rsidRPr="00127933">
              <w:rPr>
                <w:rFonts w:ascii="Times New Roman" w:hAnsi="Times New Roman"/>
                <w:sz w:val="24"/>
                <w:szCs w:val="24"/>
                <w:lang w:val="fr-FR"/>
              </w:rPr>
              <w:t xml:space="preserve">Verificarea şi centralizarea situatiilor financiare lunare, trimestriale si anuale pentru CLS3 si transmiterea acestora la Activitatea de Trezorerie si Contabilitate Publica </w:t>
            </w:r>
          </w:p>
        </w:tc>
        <w:tc>
          <w:tcPr>
            <w:tcW w:w="159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Permanent</w:t>
            </w:r>
          </w:p>
        </w:tc>
        <w:tc>
          <w:tcPr>
            <w:tcW w:w="248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100</w:t>
            </w:r>
          </w:p>
        </w:tc>
      </w:tr>
      <w:tr w:rsidR="005D2E2A" w:rsidRPr="00127933" w:rsidTr="005D2E2A">
        <w:tc>
          <w:tcPr>
            <w:tcW w:w="706" w:type="dxa"/>
            <w:tcBorders>
              <w:top w:val="single" w:sz="8" w:space="0" w:color="4F81BD"/>
              <w:left w:val="single" w:sz="8" w:space="0" w:color="4F81BD"/>
              <w:bottom w:val="single" w:sz="8" w:space="0" w:color="4F81BD"/>
              <w:right w:val="single" w:sz="8" w:space="0" w:color="4F81BD"/>
            </w:tcBorders>
          </w:tcPr>
          <w:p w:rsidR="005D2E2A" w:rsidRPr="00127933" w:rsidRDefault="005D2E2A" w:rsidP="00857569">
            <w:pPr>
              <w:pStyle w:val="ListParagraph"/>
              <w:spacing w:after="0" w:line="240" w:lineRule="auto"/>
              <w:rPr>
                <w:rFonts w:ascii="Times New Roman" w:hAnsi="Times New Roman"/>
                <w:b/>
                <w:bCs/>
                <w:sz w:val="24"/>
                <w:szCs w:val="24"/>
              </w:rPr>
            </w:pPr>
          </w:p>
        </w:tc>
        <w:tc>
          <w:tcPr>
            <w:tcW w:w="5356" w:type="dxa"/>
            <w:tcBorders>
              <w:top w:val="single" w:sz="8" w:space="0" w:color="4F81BD"/>
              <w:left w:val="single" w:sz="8" w:space="0" w:color="4F81BD"/>
              <w:bottom w:val="single" w:sz="8" w:space="0" w:color="4F81BD"/>
              <w:right w:val="single" w:sz="8" w:space="0" w:color="4F81BD"/>
            </w:tcBorders>
          </w:tcPr>
          <w:p w:rsidR="005D2E2A" w:rsidRPr="00127933" w:rsidRDefault="005D2E2A" w:rsidP="00857569">
            <w:pPr>
              <w:pStyle w:val="ListParagraph"/>
              <w:spacing w:after="0" w:line="240" w:lineRule="auto"/>
              <w:rPr>
                <w:rFonts w:ascii="Times New Roman" w:hAnsi="Times New Roman"/>
                <w:sz w:val="24"/>
                <w:szCs w:val="24"/>
                <w:lang w:val="fr-FR"/>
              </w:rPr>
            </w:pPr>
            <w:r w:rsidRPr="00127933">
              <w:rPr>
                <w:rFonts w:ascii="Times New Roman" w:hAnsi="Times New Roman"/>
                <w:sz w:val="24"/>
                <w:szCs w:val="24"/>
                <w:lang w:val="fr-FR"/>
              </w:rPr>
              <w:t>Întocmirea si centralizarea bugetului consolidat de venituri si cheltuieli al Consiliului Local al Sectorului 3</w:t>
            </w:r>
          </w:p>
        </w:tc>
        <w:tc>
          <w:tcPr>
            <w:tcW w:w="1592" w:type="dxa"/>
            <w:tcBorders>
              <w:top w:val="single" w:sz="8" w:space="0" w:color="4F81BD"/>
              <w:left w:val="single" w:sz="8" w:space="0" w:color="4F81BD"/>
              <w:bottom w:val="single" w:sz="8" w:space="0" w:color="4F81BD"/>
              <w:right w:val="single" w:sz="8" w:space="0" w:color="4F81BD"/>
            </w:tcBorders>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Permanent</w:t>
            </w:r>
          </w:p>
        </w:tc>
        <w:tc>
          <w:tcPr>
            <w:tcW w:w="2484" w:type="dxa"/>
            <w:tcBorders>
              <w:top w:val="single" w:sz="8" w:space="0" w:color="4F81BD"/>
              <w:left w:val="single" w:sz="8" w:space="0" w:color="4F81BD"/>
              <w:bottom w:val="single" w:sz="8" w:space="0" w:color="4F81BD"/>
              <w:right w:val="single" w:sz="8" w:space="0" w:color="4F81BD"/>
            </w:tcBorders>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100</w:t>
            </w:r>
          </w:p>
        </w:tc>
      </w:tr>
      <w:tr w:rsidR="005D2E2A" w:rsidRPr="00127933" w:rsidTr="005D2E2A">
        <w:tc>
          <w:tcPr>
            <w:tcW w:w="706" w:type="dxa"/>
            <w:tcBorders>
              <w:top w:val="single" w:sz="8" w:space="0" w:color="4F81BD"/>
              <w:left w:val="single" w:sz="8" w:space="0" w:color="4F81BD"/>
              <w:bottom w:val="single" w:sz="8" w:space="0" w:color="4F81BD"/>
              <w:right w:val="single" w:sz="8" w:space="0" w:color="4F81BD"/>
            </w:tcBorders>
            <w:shd w:val="clear" w:color="auto" w:fill="D3DFEE"/>
          </w:tcPr>
          <w:p w:rsidR="005D2E2A" w:rsidRPr="00127933" w:rsidRDefault="005D2E2A" w:rsidP="00857569">
            <w:pPr>
              <w:pStyle w:val="ListParagraph"/>
              <w:spacing w:after="0" w:line="240" w:lineRule="auto"/>
              <w:rPr>
                <w:rFonts w:ascii="Times New Roman" w:hAnsi="Times New Roman"/>
                <w:b/>
                <w:bCs/>
                <w:sz w:val="24"/>
                <w:szCs w:val="24"/>
              </w:rPr>
            </w:pPr>
          </w:p>
        </w:tc>
        <w:tc>
          <w:tcPr>
            <w:tcW w:w="5356" w:type="dxa"/>
            <w:tcBorders>
              <w:top w:val="single" w:sz="8" w:space="0" w:color="4F81BD"/>
              <w:left w:val="single" w:sz="8" w:space="0" w:color="4F81BD"/>
              <w:bottom w:val="single" w:sz="8" w:space="0" w:color="4F81BD"/>
              <w:right w:val="single" w:sz="8" w:space="0" w:color="4F81BD"/>
            </w:tcBorders>
            <w:shd w:val="clear" w:color="auto" w:fill="D3DFEE"/>
          </w:tcPr>
          <w:p w:rsidR="005D2E2A" w:rsidRPr="00127933" w:rsidRDefault="005D2E2A" w:rsidP="00857569">
            <w:pPr>
              <w:pStyle w:val="ListParagraph"/>
              <w:spacing w:after="0" w:line="240" w:lineRule="auto"/>
              <w:rPr>
                <w:rFonts w:ascii="Times New Roman" w:hAnsi="Times New Roman"/>
                <w:sz w:val="24"/>
                <w:szCs w:val="24"/>
                <w:lang w:val="fr-FR"/>
              </w:rPr>
            </w:pPr>
            <w:r w:rsidRPr="00127933">
              <w:rPr>
                <w:rFonts w:ascii="Times New Roman" w:hAnsi="Times New Roman"/>
                <w:sz w:val="24"/>
                <w:szCs w:val="24"/>
                <w:lang w:val="fr-FR"/>
              </w:rPr>
              <w:t xml:space="preserve">Întocmirea, inregistrarea, operarea si verificarea inregistrarilor in executia bugetara pe toate sursele de finantare pentru  Sectorul 3 al Municipiului Bucuresti, Centrul Militar, Protectia Civila, Directia </w:t>
            </w:r>
            <w:r w:rsidRPr="00127933">
              <w:rPr>
                <w:rFonts w:ascii="Times New Roman" w:hAnsi="Times New Roman"/>
                <w:sz w:val="24"/>
                <w:szCs w:val="24"/>
                <w:lang w:val="fr-FR"/>
              </w:rPr>
              <w:lastRenderedPageBreak/>
              <w:t>de Evidenta a Persoanelor, cultura, servicii si dezvoltare publica, locuinte, mediu si ape, proiecte de dezvoltare multifunctionala, strazi, salubritate, etc.</w:t>
            </w:r>
          </w:p>
        </w:tc>
        <w:tc>
          <w:tcPr>
            <w:tcW w:w="159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lastRenderedPageBreak/>
              <w:t>Permanent</w:t>
            </w:r>
          </w:p>
        </w:tc>
        <w:tc>
          <w:tcPr>
            <w:tcW w:w="248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100</w:t>
            </w:r>
          </w:p>
        </w:tc>
      </w:tr>
      <w:tr w:rsidR="005D2E2A" w:rsidRPr="00127933" w:rsidTr="005D2E2A">
        <w:tc>
          <w:tcPr>
            <w:tcW w:w="706" w:type="dxa"/>
            <w:tcBorders>
              <w:top w:val="single" w:sz="8" w:space="0" w:color="4F81BD"/>
              <w:left w:val="single" w:sz="8" w:space="0" w:color="4F81BD"/>
              <w:bottom w:val="single" w:sz="8" w:space="0" w:color="4F81BD"/>
              <w:right w:val="single" w:sz="8" w:space="0" w:color="4F81BD"/>
            </w:tcBorders>
          </w:tcPr>
          <w:p w:rsidR="005D2E2A" w:rsidRPr="00127933" w:rsidRDefault="005D2E2A" w:rsidP="00857569">
            <w:pPr>
              <w:pStyle w:val="ListParagraph"/>
              <w:spacing w:after="0" w:line="240" w:lineRule="auto"/>
              <w:rPr>
                <w:rFonts w:ascii="Times New Roman" w:hAnsi="Times New Roman"/>
                <w:b/>
                <w:bCs/>
                <w:sz w:val="24"/>
                <w:szCs w:val="24"/>
              </w:rPr>
            </w:pPr>
          </w:p>
        </w:tc>
        <w:tc>
          <w:tcPr>
            <w:tcW w:w="5356" w:type="dxa"/>
            <w:tcBorders>
              <w:top w:val="single" w:sz="8" w:space="0" w:color="4F81BD"/>
              <w:left w:val="single" w:sz="8" w:space="0" w:color="4F81BD"/>
              <w:bottom w:val="single" w:sz="8" w:space="0" w:color="4F81BD"/>
              <w:right w:val="single" w:sz="8" w:space="0" w:color="4F81BD"/>
            </w:tcBorders>
          </w:tcPr>
          <w:p w:rsidR="005D2E2A" w:rsidRPr="00127933" w:rsidRDefault="005D2E2A" w:rsidP="00857569">
            <w:pPr>
              <w:pStyle w:val="ListParagraph"/>
              <w:spacing w:after="0" w:line="240" w:lineRule="auto"/>
              <w:rPr>
                <w:rFonts w:ascii="Times New Roman" w:hAnsi="Times New Roman"/>
                <w:sz w:val="24"/>
                <w:szCs w:val="24"/>
                <w:lang w:val="fr-FR"/>
              </w:rPr>
            </w:pPr>
            <w:r w:rsidRPr="00127933">
              <w:rPr>
                <w:rFonts w:ascii="Times New Roman" w:hAnsi="Times New Roman"/>
                <w:sz w:val="24"/>
                <w:szCs w:val="24"/>
                <w:lang w:val="fr-FR"/>
              </w:rPr>
              <w:t xml:space="preserve">Efectuare deschiderilor si retragerilor de credite bugetare  pentru  Sectorului 3 al municipiului Bucuresti, Centrul Militar, Directia de Evidenta a Persoanelor, cultură,  servicii si dezvoltare publica, locuinte, mediu si ape , salubritate, strazi, proiecte de dezvoltare multifunctionala, etc. precum si pentru instituţiile din subordine, dar si virari de credite conform Legii 273/2006 privind finantele publice locale, cu modificarile si completarile ulterioare; </w:t>
            </w:r>
          </w:p>
        </w:tc>
        <w:tc>
          <w:tcPr>
            <w:tcW w:w="1592" w:type="dxa"/>
            <w:tcBorders>
              <w:top w:val="single" w:sz="8" w:space="0" w:color="4F81BD"/>
              <w:left w:val="single" w:sz="8" w:space="0" w:color="4F81BD"/>
              <w:bottom w:val="single" w:sz="8" w:space="0" w:color="4F81BD"/>
              <w:right w:val="single" w:sz="8" w:space="0" w:color="4F81BD"/>
            </w:tcBorders>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Permanent</w:t>
            </w:r>
          </w:p>
        </w:tc>
        <w:tc>
          <w:tcPr>
            <w:tcW w:w="2484" w:type="dxa"/>
            <w:tcBorders>
              <w:top w:val="single" w:sz="8" w:space="0" w:color="4F81BD"/>
              <w:left w:val="single" w:sz="8" w:space="0" w:color="4F81BD"/>
              <w:bottom w:val="single" w:sz="8" w:space="0" w:color="4F81BD"/>
              <w:right w:val="single" w:sz="8" w:space="0" w:color="4F81BD"/>
            </w:tcBorders>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100</w:t>
            </w:r>
          </w:p>
        </w:tc>
      </w:tr>
      <w:tr w:rsidR="005D2E2A" w:rsidRPr="00127933" w:rsidTr="005D2E2A">
        <w:tc>
          <w:tcPr>
            <w:tcW w:w="706" w:type="dxa"/>
            <w:tcBorders>
              <w:top w:val="single" w:sz="8" w:space="0" w:color="4F81BD"/>
              <w:left w:val="single" w:sz="8" w:space="0" w:color="4F81BD"/>
              <w:bottom w:val="single" w:sz="8" w:space="0" w:color="4F81BD"/>
              <w:right w:val="single" w:sz="8" w:space="0" w:color="4F81BD"/>
            </w:tcBorders>
            <w:shd w:val="clear" w:color="auto" w:fill="D3DFEE"/>
          </w:tcPr>
          <w:p w:rsidR="005D2E2A" w:rsidRPr="00127933" w:rsidRDefault="005D2E2A" w:rsidP="00857569">
            <w:pPr>
              <w:pStyle w:val="ListParagraph"/>
              <w:spacing w:after="0" w:line="240" w:lineRule="auto"/>
              <w:rPr>
                <w:rFonts w:ascii="Times New Roman" w:hAnsi="Times New Roman"/>
                <w:b/>
                <w:bCs/>
                <w:sz w:val="24"/>
                <w:szCs w:val="24"/>
              </w:rPr>
            </w:pPr>
          </w:p>
        </w:tc>
        <w:tc>
          <w:tcPr>
            <w:tcW w:w="5356" w:type="dxa"/>
            <w:tcBorders>
              <w:top w:val="single" w:sz="8" w:space="0" w:color="4F81BD"/>
              <w:left w:val="single" w:sz="8" w:space="0" w:color="4F81BD"/>
              <w:bottom w:val="single" w:sz="8" w:space="0" w:color="4F81BD"/>
              <w:right w:val="single" w:sz="8" w:space="0" w:color="4F81BD"/>
            </w:tcBorders>
            <w:shd w:val="clear" w:color="auto" w:fill="D3DFEE"/>
          </w:tcPr>
          <w:p w:rsidR="005D2E2A" w:rsidRPr="00127933" w:rsidRDefault="005D2E2A" w:rsidP="00857569">
            <w:pPr>
              <w:pStyle w:val="ListParagraph"/>
              <w:spacing w:after="0" w:line="240" w:lineRule="auto"/>
              <w:rPr>
                <w:rFonts w:ascii="Times New Roman" w:hAnsi="Times New Roman"/>
                <w:sz w:val="24"/>
                <w:szCs w:val="24"/>
                <w:lang w:val="fr-FR"/>
              </w:rPr>
            </w:pPr>
            <w:r w:rsidRPr="00127933">
              <w:rPr>
                <w:rFonts w:ascii="Times New Roman" w:hAnsi="Times New Roman"/>
                <w:sz w:val="24"/>
                <w:szCs w:val="24"/>
                <w:lang w:val="fr-FR"/>
              </w:rPr>
              <w:t>Verificarea zilnică a încadrării platilor in limitele bugetului aprobat anual si trimestrial/trimestrial cumulat ;</w:t>
            </w:r>
          </w:p>
        </w:tc>
        <w:tc>
          <w:tcPr>
            <w:tcW w:w="159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Permanent</w:t>
            </w:r>
          </w:p>
        </w:tc>
        <w:tc>
          <w:tcPr>
            <w:tcW w:w="248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100</w:t>
            </w:r>
          </w:p>
        </w:tc>
      </w:tr>
      <w:tr w:rsidR="005D2E2A" w:rsidRPr="00127933" w:rsidTr="005D2E2A">
        <w:tc>
          <w:tcPr>
            <w:tcW w:w="706" w:type="dxa"/>
            <w:tcBorders>
              <w:top w:val="single" w:sz="8" w:space="0" w:color="4F81BD"/>
              <w:left w:val="single" w:sz="8" w:space="0" w:color="4F81BD"/>
              <w:bottom w:val="single" w:sz="8" w:space="0" w:color="4F81BD"/>
              <w:right w:val="single" w:sz="8" w:space="0" w:color="4F81BD"/>
            </w:tcBorders>
          </w:tcPr>
          <w:p w:rsidR="005D2E2A" w:rsidRPr="00127933" w:rsidRDefault="005D2E2A" w:rsidP="00857569">
            <w:pPr>
              <w:pStyle w:val="ListParagraph"/>
              <w:spacing w:after="0" w:line="240" w:lineRule="auto"/>
              <w:rPr>
                <w:rFonts w:ascii="Times New Roman" w:hAnsi="Times New Roman"/>
                <w:b/>
                <w:bCs/>
                <w:sz w:val="24"/>
                <w:szCs w:val="24"/>
              </w:rPr>
            </w:pPr>
          </w:p>
        </w:tc>
        <w:tc>
          <w:tcPr>
            <w:tcW w:w="5356" w:type="dxa"/>
            <w:tcBorders>
              <w:top w:val="single" w:sz="8" w:space="0" w:color="4F81BD"/>
              <w:left w:val="single" w:sz="8" w:space="0" w:color="4F81BD"/>
              <w:bottom w:val="single" w:sz="8" w:space="0" w:color="4F81BD"/>
              <w:right w:val="single" w:sz="8" w:space="0" w:color="4F81BD"/>
            </w:tcBorders>
          </w:tcPr>
          <w:p w:rsidR="005D2E2A" w:rsidRPr="00127933" w:rsidRDefault="005D2E2A" w:rsidP="00857569">
            <w:pPr>
              <w:pStyle w:val="ListParagraph"/>
              <w:spacing w:after="0" w:line="240" w:lineRule="auto"/>
              <w:rPr>
                <w:rFonts w:ascii="Times New Roman" w:hAnsi="Times New Roman"/>
                <w:b/>
                <w:sz w:val="24"/>
                <w:szCs w:val="24"/>
                <w:lang w:val="ro-RO"/>
              </w:rPr>
            </w:pPr>
            <w:r w:rsidRPr="00127933">
              <w:rPr>
                <w:rFonts w:ascii="Times New Roman" w:hAnsi="Times New Roman"/>
                <w:sz w:val="24"/>
                <w:szCs w:val="24"/>
                <w:lang w:val="fr-FR"/>
              </w:rPr>
              <w:t>Acordarea vizei CFP pe deschiderile, repartizarile si modificarile  de credite  bugetare, pe angajamentele bugetare si legale aferente cheltuielilor cu bunurile si serviciile finantate din sume alocate cu titlul de donatii si sponsorizari, si pe angajamentele bugetare si legale aferente achizitionarii de bunuri,  prestarilor de servicii, executarii lucrarilor,  concesionarii, inchirierii, transferul, vanzarea si schimbul bunurilor din patrimoniu</w:t>
            </w:r>
          </w:p>
        </w:tc>
        <w:tc>
          <w:tcPr>
            <w:tcW w:w="1592" w:type="dxa"/>
            <w:tcBorders>
              <w:top w:val="single" w:sz="8" w:space="0" w:color="4F81BD"/>
              <w:left w:val="single" w:sz="8" w:space="0" w:color="4F81BD"/>
              <w:bottom w:val="single" w:sz="8" w:space="0" w:color="4F81BD"/>
              <w:right w:val="single" w:sz="8" w:space="0" w:color="4F81BD"/>
            </w:tcBorders>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Permanent</w:t>
            </w:r>
          </w:p>
        </w:tc>
        <w:tc>
          <w:tcPr>
            <w:tcW w:w="2484" w:type="dxa"/>
            <w:tcBorders>
              <w:top w:val="single" w:sz="8" w:space="0" w:color="4F81BD"/>
              <w:left w:val="single" w:sz="8" w:space="0" w:color="4F81BD"/>
              <w:bottom w:val="single" w:sz="8" w:space="0" w:color="4F81BD"/>
              <w:right w:val="single" w:sz="8" w:space="0" w:color="4F81BD"/>
            </w:tcBorders>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100</w:t>
            </w:r>
          </w:p>
        </w:tc>
      </w:tr>
      <w:tr w:rsidR="005D2E2A" w:rsidRPr="00127933" w:rsidTr="005D2E2A">
        <w:tc>
          <w:tcPr>
            <w:tcW w:w="706" w:type="dxa"/>
            <w:tcBorders>
              <w:top w:val="single" w:sz="8" w:space="0" w:color="4F81BD"/>
              <w:left w:val="single" w:sz="8" w:space="0" w:color="4F81BD"/>
              <w:bottom w:val="single" w:sz="8" w:space="0" w:color="4F81BD"/>
              <w:right w:val="single" w:sz="8" w:space="0" w:color="4F81BD"/>
            </w:tcBorders>
            <w:shd w:val="clear" w:color="auto" w:fill="D3DFEE"/>
          </w:tcPr>
          <w:p w:rsidR="005D2E2A" w:rsidRPr="00127933" w:rsidRDefault="005D2E2A" w:rsidP="00857569">
            <w:pPr>
              <w:pStyle w:val="ListParagraph"/>
              <w:spacing w:after="0" w:line="240" w:lineRule="auto"/>
              <w:rPr>
                <w:rFonts w:ascii="Times New Roman" w:hAnsi="Times New Roman"/>
                <w:b/>
                <w:bCs/>
                <w:sz w:val="24"/>
                <w:szCs w:val="24"/>
              </w:rPr>
            </w:pPr>
          </w:p>
        </w:tc>
        <w:tc>
          <w:tcPr>
            <w:tcW w:w="5356" w:type="dxa"/>
            <w:tcBorders>
              <w:top w:val="single" w:sz="8" w:space="0" w:color="4F81BD"/>
              <w:left w:val="single" w:sz="8" w:space="0" w:color="4F81BD"/>
              <w:bottom w:val="single" w:sz="8" w:space="0" w:color="4F81BD"/>
              <w:right w:val="single" w:sz="8" w:space="0" w:color="4F81BD"/>
            </w:tcBorders>
            <w:shd w:val="clear" w:color="auto" w:fill="D3DFEE"/>
          </w:tcPr>
          <w:p w:rsidR="005D2E2A" w:rsidRPr="00127933" w:rsidRDefault="005D2E2A" w:rsidP="00857569">
            <w:pPr>
              <w:pStyle w:val="ListParagraph"/>
              <w:spacing w:after="0" w:line="240" w:lineRule="auto"/>
              <w:rPr>
                <w:rFonts w:ascii="Times New Roman" w:hAnsi="Times New Roman"/>
                <w:b/>
                <w:sz w:val="24"/>
                <w:szCs w:val="24"/>
              </w:rPr>
            </w:pPr>
            <w:r w:rsidRPr="00127933">
              <w:rPr>
                <w:rFonts w:ascii="Times New Roman" w:hAnsi="Times New Roman"/>
                <w:sz w:val="24"/>
                <w:szCs w:val="24"/>
                <w:lang w:val="fr-FR"/>
              </w:rPr>
              <w:t>Contabilitate pe baza de angajament, cu angajarea, lichidarea, ordonantarea şi plata cheltuielilor fondurilor publice (bugetare) ale  Sectorului 3 al municipiului Bucuresti, precum şi organizarea, evidenta şi raportarea angajamentelor bugetare şi legale</w:t>
            </w:r>
          </w:p>
        </w:tc>
        <w:tc>
          <w:tcPr>
            <w:tcW w:w="159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Permanent</w:t>
            </w:r>
          </w:p>
        </w:tc>
        <w:tc>
          <w:tcPr>
            <w:tcW w:w="248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100</w:t>
            </w:r>
          </w:p>
        </w:tc>
      </w:tr>
      <w:tr w:rsidR="005D2E2A" w:rsidRPr="00127933" w:rsidTr="005D2E2A">
        <w:tc>
          <w:tcPr>
            <w:tcW w:w="706" w:type="dxa"/>
            <w:tcBorders>
              <w:top w:val="single" w:sz="8" w:space="0" w:color="4F81BD"/>
              <w:left w:val="single" w:sz="8" w:space="0" w:color="4F81BD"/>
              <w:bottom w:val="single" w:sz="8" w:space="0" w:color="4F81BD"/>
              <w:right w:val="single" w:sz="8" w:space="0" w:color="4F81BD"/>
            </w:tcBorders>
          </w:tcPr>
          <w:p w:rsidR="005D2E2A" w:rsidRPr="00127933" w:rsidRDefault="005D2E2A" w:rsidP="00857569">
            <w:pPr>
              <w:pStyle w:val="ListParagraph"/>
              <w:spacing w:after="0" w:line="240" w:lineRule="auto"/>
              <w:rPr>
                <w:rFonts w:ascii="Times New Roman" w:hAnsi="Times New Roman"/>
                <w:b/>
                <w:bCs/>
                <w:sz w:val="24"/>
                <w:szCs w:val="24"/>
              </w:rPr>
            </w:pPr>
          </w:p>
        </w:tc>
        <w:tc>
          <w:tcPr>
            <w:tcW w:w="5356" w:type="dxa"/>
            <w:tcBorders>
              <w:top w:val="single" w:sz="8" w:space="0" w:color="4F81BD"/>
              <w:left w:val="single" w:sz="8" w:space="0" w:color="4F81BD"/>
              <w:bottom w:val="single" w:sz="8" w:space="0" w:color="4F81BD"/>
              <w:right w:val="single" w:sz="8" w:space="0" w:color="4F81BD"/>
            </w:tcBorders>
          </w:tcPr>
          <w:p w:rsidR="005D2E2A" w:rsidRPr="00127933" w:rsidRDefault="005D2E2A" w:rsidP="00857569">
            <w:pPr>
              <w:pStyle w:val="ListParagraph"/>
              <w:spacing w:after="0" w:line="240" w:lineRule="auto"/>
              <w:rPr>
                <w:rFonts w:ascii="Times New Roman" w:hAnsi="Times New Roman"/>
                <w:sz w:val="24"/>
                <w:szCs w:val="24"/>
                <w:lang w:val="fr-FR"/>
              </w:rPr>
            </w:pPr>
            <w:r w:rsidRPr="00127933">
              <w:rPr>
                <w:rFonts w:ascii="Times New Roman" w:hAnsi="Times New Roman"/>
                <w:sz w:val="24"/>
                <w:szCs w:val="24"/>
                <w:lang w:val="fr-FR"/>
              </w:rPr>
              <w:t xml:space="preserve">Intocmirea statelor de plata pentru PS3, alte drepturi de personal </w:t>
            </w:r>
          </w:p>
        </w:tc>
        <w:tc>
          <w:tcPr>
            <w:tcW w:w="1592" w:type="dxa"/>
            <w:tcBorders>
              <w:top w:val="single" w:sz="8" w:space="0" w:color="4F81BD"/>
              <w:left w:val="single" w:sz="8" w:space="0" w:color="4F81BD"/>
              <w:bottom w:val="single" w:sz="8" w:space="0" w:color="4F81BD"/>
              <w:right w:val="single" w:sz="8" w:space="0" w:color="4F81BD"/>
            </w:tcBorders>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Permanent</w:t>
            </w:r>
          </w:p>
        </w:tc>
        <w:tc>
          <w:tcPr>
            <w:tcW w:w="2484" w:type="dxa"/>
            <w:tcBorders>
              <w:top w:val="single" w:sz="8" w:space="0" w:color="4F81BD"/>
              <w:left w:val="single" w:sz="8" w:space="0" w:color="4F81BD"/>
              <w:bottom w:val="single" w:sz="8" w:space="0" w:color="4F81BD"/>
              <w:right w:val="single" w:sz="8" w:space="0" w:color="4F81BD"/>
            </w:tcBorders>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100</w:t>
            </w:r>
          </w:p>
        </w:tc>
      </w:tr>
      <w:tr w:rsidR="005D2E2A" w:rsidRPr="00127933" w:rsidTr="005D2E2A">
        <w:tc>
          <w:tcPr>
            <w:tcW w:w="706" w:type="dxa"/>
            <w:tcBorders>
              <w:top w:val="single" w:sz="8" w:space="0" w:color="4F81BD"/>
              <w:left w:val="single" w:sz="8" w:space="0" w:color="4F81BD"/>
              <w:bottom w:val="single" w:sz="8" w:space="0" w:color="4F81BD"/>
              <w:right w:val="single" w:sz="8" w:space="0" w:color="4F81BD"/>
            </w:tcBorders>
            <w:shd w:val="clear" w:color="auto" w:fill="D3DFEE"/>
          </w:tcPr>
          <w:p w:rsidR="005D2E2A" w:rsidRPr="00127933" w:rsidRDefault="005D2E2A" w:rsidP="00857569">
            <w:pPr>
              <w:pStyle w:val="ListParagraph"/>
              <w:spacing w:after="0" w:line="240" w:lineRule="auto"/>
              <w:rPr>
                <w:rFonts w:ascii="Times New Roman" w:hAnsi="Times New Roman"/>
                <w:b/>
                <w:bCs/>
                <w:sz w:val="24"/>
                <w:szCs w:val="24"/>
              </w:rPr>
            </w:pPr>
          </w:p>
        </w:tc>
        <w:tc>
          <w:tcPr>
            <w:tcW w:w="5356" w:type="dxa"/>
            <w:tcBorders>
              <w:top w:val="single" w:sz="8" w:space="0" w:color="4F81BD"/>
              <w:left w:val="single" w:sz="8" w:space="0" w:color="4F81BD"/>
              <w:bottom w:val="single" w:sz="8" w:space="0" w:color="4F81BD"/>
              <w:right w:val="single" w:sz="8" w:space="0" w:color="4F81BD"/>
            </w:tcBorders>
            <w:shd w:val="clear" w:color="auto" w:fill="D3DFEE"/>
          </w:tcPr>
          <w:p w:rsidR="005D2E2A" w:rsidRPr="00127933" w:rsidRDefault="005D2E2A" w:rsidP="00857569">
            <w:pPr>
              <w:pStyle w:val="ListParagraph"/>
              <w:spacing w:after="0" w:line="240" w:lineRule="auto"/>
              <w:rPr>
                <w:rFonts w:ascii="Times New Roman" w:hAnsi="Times New Roman"/>
                <w:sz w:val="24"/>
                <w:szCs w:val="24"/>
                <w:lang w:val="fr-FR"/>
              </w:rPr>
            </w:pPr>
            <w:r w:rsidRPr="00127933">
              <w:rPr>
                <w:rFonts w:ascii="Times New Roman" w:hAnsi="Times New Roman"/>
                <w:sz w:val="24"/>
                <w:szCs w:val="24"/>
                <w:lang w:val="fr-FR"/>
              </w:rPr>
              <w:t>Intocmirea centralizatoarelor de salarii si a OP-urilor aferente viramentelor</w:t>
            </w:r>
          </w:p>
        </w:tc>
        <w:tc>
          <w:tcPr>
            <w:tcW w:w="159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Permanent</w:t>
            </w:r>
          </w:p>
        </w:tc>
        <w:tc>
          <w:tcPr>
            <w:tcW w:w="248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100</w:t>
            </w:r>
          </w:p>
        </w:tc>
      </w:tr>
      <w:tr w:rsidR="005D2E2A" w:rsidRPr="00127933" w:rsidTr="005D2E2A">
        <w:tc>
          <w:tcPr>
            <w:tcW w:w="706" w:type="dxa"/>
            <w:tcBorders>
              <w:top w:val="single" w:sz="8" w:space="0" w:color="4F81BD"/>
              <w:left w:val="single" w:sz="8" w:space="0" w:color="4F81BD"/>
              <w:bottom w:val="single" w:sz="8" w:space="0" w:color="4F81BD"/>
              <w:right w:val="single" w:sz="8" w:space="0" w:color="4F81BD"/>
            </w:tcBorders>
          </w:tcPr>
          <w:p w:rsidR="005D2E2A" w:rsidRPr="00127933" w:rsidRDefault="005D2E2A" w:rsidP="00857569">
            <w:pPr>
              <w:pStyle w:val="ListParagraph"/>
              <w:spacing w:after="0" w:line="240" w:lineRule="auto"/>
              <w:rPr>
                <w:rFonts w:ascii="Times New Roman" w:hAnsi="Times New Roman"/>
                <w:b/>
                <w:bCs/>
                <w:sz w:val="24"/>
                <w:szCs w:val="24"/>
              </w:rPr>
            </w:pPr>
          </w:p>
        </w:tc>
        <w:tc>
          <w:tcPr>
            <w:tcW w:w="5356" w:type="dxa"/>
            <w:tcBorders>
              <w:top w:val="single" w:sz="8" w:space="0" w:color="4F81BD"/>
              <w:left w:val="single" w:sz="8" w:space="0" w:color="4F81BD"/>
              <w:bottom w:val="single" w:sz="8" w:space="0" w:color="4F81BD"/>
              <w:right w:val="single" w:sz="8" w:space="0" w:color="4F81BD"/>
            </w:tcBorders>
          </w:tcPr>
          <w:p w:rsidR="005D2E2A" w:rsidRPr="00127933" w:rsidRDefault="005D2E2A" w:rsidP="00857569">
            <w:pPr>
              <w:pStyle w:val="ListParagraph"/>
              <w:spacing w:after="0" w:line="240" w:lineRule="auto"/>
              <w:rPr>
                <w:rFonts w:ascii="Times New Roman" w:hAnsi="Times New Roman"/>
                <w:sz w:val="24"/>
                <w:szCs w:val="24"/>
                <w:lang w:val="fr-FR"/>
              </w:rPr>
            </w:pPr>
            <w:r w:rsidRPr="00127933">
              <w:rPr>
                <w:rFonts w:ascii="Times New Roman" w:hAnsi="Times New Roman"/>
                <w:sz w:val="24"/>
                <w:szCs w:val="24"/>
                <w:lang w:val="fr-FR"/>
              </w:rPr>
              <w:t>Verificarea situatiilor statistice lunare , trimestriale, anuale, cat si a altor situatii solicitate</w:t>
            </w:r>
          </w:p>
        </w:tc>
        <w:tc>
          <w:tcPr>
            <w:tcW w:w="1592" w:type="dxa"/>
            <w:tcBorders>
              <w:top w:val="single" w:sz="8" w:space="0" w:color="4F81BD"/>
              <w:left w:val="single" w:sz="8" w:space="0" w:color="4F81BD"/>
              <w:bottom w:val="single" w:sz="8" w:space="0" w:color="4F81BD"/>
              <w:right w:val="single" w:sz="8" w:space="0" w:color="4F81BD"/>
            </w:tcBorders>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Permanent</w:t>
            </w:r>
          </w:p>
        </w:tc>
        <w:tc>
          <w:tcPr>
            <w:tcW w:w="2484" w:type="dxa"/>
            <w:tcBorders>
              <w:top w:val="single" w:sz="8" w:space="0" w:color="4F81BD"/>
              <w:left w:val="single" w:sz="8" w:space="0" w:color="4F81BD"/>
              <w:bottom w:val="single" w:sz="8" w:space="0" w:color="4F81BD"/>
              <w:right w:val="single" w:sz="8" w:space="0" w:color="4F81BD"/>
            </w:tcBorders>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100</w:t>
            </w:r>
          </w:p>
        </w:tc>
      </w:tr>
      <w:tr w:rsidR="005D2E2A" w:rsidRPr="00127933" w:rsidTr="005D2E2A">
        <w:tc>
          <w:tcPr>
            <w:tcW w:w="706" w:type="dxa"/>
            <w:tcBorders>
              <w:top w:val="single" w:sz="8" w:space="0" w:color="4F81BD"/>
              <w:left w:val="single" w:sz="8" w:space="0" w:color="4F81BD"/>
              <w:bottom w:val="single" w:sz="8" w:space="0" w:color="4F81BD"/>
              <w:right w:val="single" w:sz="8" w:space="0" w:color="4F81BD"/>
            </w:tcBorders>
            <w:shd w:val="clear" w:color="auto" w:fill="D3DFEE"/>
          </w:tcPr>
          <w:p w:rsidR="005D2E2A" w:rsidRPr="00127933" w:rsidRDefault="005D2E2A" w:rsidP="00857569">
            <w:pPr>
              <w:pStyle w:val="ListParagraph"/>
              <w:spacing w:after="0" w:line="240" w:lineRule="auto"/>
              <w:rPr>
                <w:rFonts w:ascii="Times New Roman" w:hAnsi="Times New Roman"/>
                <w:b/>
                <w:bCs/>
                <w:sz w:val="24"/>
                <w:szCs w:val="24"/>
              </w:rPr>
            </w:pPr>
          </w:p>
        </w:tc>
        <w:tc>
          <w:tcPr>
            <w:tcW w:w="5356" w:type="dxa"/>
            <w:tcBorders>
              <w:top w:val="single" w:sz="8" w:space="0" w:color="4F81BD"/>
              <w:left w:val="single" w:sz="8" w:space="0" w:color="4F81BD"/>
              <w:bottom w:val="single" w:sz="8" w:space="0" w:color="4F81BD"/>
              <w:right w:val="single" w:sz="8" w:space="0" w:color="4F81BD"/>
            </w:tcBorders>
            <w:shd w:val="clear" w:color="auto" w:fill="D3DFEE"/>
          </w:tcPr>
          <w:p w:rsidR="005D2E2A" w:rsidRPr="00127933" w:rsidRDefault="005D2E2A" w:rsidP="00857569">
            <w:pPr>
              <w:pStyle w:val="ListParagraph"/>
              <w:spacing w:after="0" w:line="240" w:lineRule="auto"/>
              <w:rPr>
                <w:rFonts w:ascii="Times New Roman" w:hAnsi="Times New Roman"/>
                <w:sz w:val="24"/>
                <w:szCs w:val="24"/>
                <w:lang w:val="fr-FR"/>
              </w:rPr>
            </w:pPr>
            <w:r w:rsidRPr="00127933">
              <w:rPr>
                <w:rFonts w:ascii="Times New Roman" w:hAnsi="Times New Roman"/>
                <w:sz w:val="24"/>
                <w:szCs w:val="24"/>
                <w:lang w:val="fr-FR"/>
              </w:rPr>
              <w:t xml:space="preserve">Intocmirea si transmiterea semestriala la Administratia Financiara a      Sectorului 3 a declaratiilor privind structura de personal si a cheltuielilor de personal </w:t>
            </w:r>
          </w:p>
        </w:tc>
        <w:tc>
          <w:tcPr>
            <w:tcW w:w="159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Permanent</w:t>
            </w:r>
          </w:p>
        </w:tc>
        <w:tc>
          <w:tcPr>
            <w:tcW w:w="248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100</w:t>
            </w:r>
          </w:p>
        </w:tc>
      </w:tr>
      <w:tr w:rsidR="005D2E2A" w:rsidRPr="00127933" w:rsidTr="005D2E2A">
        <w:tc>
          <w:tcPr>
            <w:tcW w:w="706" w:type="dxa"/>
            <w:tcBorders>
              <w:top w:val="single" w:sz="8" w:space="0" w:color="4F81BD"/>
              <w:left w:val="single" w:sz="8" w:space="0" w:color="4F81BD"/>
              <w:bottom w:val="single" w:sz="8" w:space="0" w:color="4F81BD"/>
              <w:right w:val="single" w:sz="8" w:space="0" w:color="4F81BD"/>
            </w:tcBorders>
          </w:tcPr>
          <w:p w:rsidR="005D2E2A" w:rsidRPr="00127933" w:rsidRDefault="005D2E2A" w:rsidP="00857569">
            <w:pPr>
              <w:pStyle w:val="ListParagraph"/>
              <w:spacing w:after="0" w:line="240" w:lineRule="auto"/>
              <w:rPr>
                <w:rFonts w:ascii="Times New Roman" w:hAnsi="Times New Roman"/>
                <w:b/>
                <w:bCs/>
                <w:sz w:val="24"/>
                <w:szCs w:val="24"/>
              </w:rPr>
            </w:pPr>
          </w:p>
        </w:tc>
        <w:tc>
          <w:tcPr>
            <w:tcW w:w="5356" w:type="dxa"/>
            <w:tcBorders>
              <w:top w:val="single" w:sz="8" w:space="0" w:color="4F81BD"/>
              <w:left w:val="single" w:sz="8" w:space="0" w:color="4F81BD"/>
              <w:bottom w:val="single" w:sz="8" w:space="0" w:color="4F81BD"/>
              <w:right w:val="single" w:sz="8" w:space="0" w:color="4F81BD"/>
            </w:tcBorders>
          </w:tcPr>
          <w:p w:rsidR="005D2E2A" w:rsidRPr="00127933" w:rsidRDefault="005D2E2A" w:rsidP="00857569">
            <w:pPr>
              <w:pStyle w:val="ListParagraph"/>
              <w:spacing w:after="0" w:line="240" w:lineRule="auto"/>
              <w:rPr>
                <w:rFonts w:ascii="Times New Roman" w:hAnsi="Times New Roman"/>
                <w:sz w:val="24"/>
                <w:szCs w:val="24"/>
                <w:lang w:val="fr-FR"/>
              </w:rPr>
            </w:pPr>
            <w:r w:rsidRPr="00127933">
              <w:rPr>
                <w:rFonts w:ascii="Times New Roman" w:hAnsi="Times New Roman"/>
                <w:sz w:val="24"/>
                <w:szCs w:val="24"/>
                <w:lang w:val="fr-FR"/>
              </w:rPr>
              <w:t xml:space="preserve">Intocmirea si transmiterea lunara la Casa de Pensii a Sectorului 3, la  Casele de Sanatate   (O.P.S.N.A.J., a Transporturilor, a Municipiului Bucuresti) la A.M.O.F. a declaratiilor privind contributiile; </w:t>
            </w:r>
          </w:p>
        </w:tc>
        <w:tc>
          <w:tcPr>
            <w:tcW w:w="1592" w:type="dxa"/>
            <w:tcBorders>
              <w:top w:val="single" w:sz="8" w:space="0" w:color="4F81BD"/>
              <w:left w:val="single" w:sz="8" w:space="0" w:color="4F81BD"/>
              <w:bottom w:val="single" w:sz="8" w:space="0" w:color="4F81BD"/>
              <w:right w:val="single" w:sz="8" w:space="0" w:color="4F81BD"/>
            </w:tcBorders>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Permanent</w:t>
            </w:r>
          </w:p>
        </w:tc>
        <w:tc>
          <w:tcPr>
            <w:tcW w:w="2484" w:type="dxa"/>
            <w:tcBorders>
              <w:top w:val="single" w:sz="8" w:space="0" w:color="4F81BD"/>
              <w:left w:val="single" w:sz="8" w:space="0" w:color="4F81BD"/>
              <w:bottom w:val="single" w:sz="8" w:space="0" w:color="4F81BD"/>
              <w:right w:val="single" w:sz="8" w:space="0" w:color="4F81BD"/>
            </w:tcBorders>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100</w:t>
            </w:r>
          </w:p>
        </w:tc>
      </w:tr>
      <w:tr w:rsidR="005D2E2A" w:rsidRPr="00127933" w:rsidTr="005D2E2A">
        <w:tc>
          <w:tcPr>
            <w:tcW w:w="706" w:type="dxa"/>
            <w:tcBorders>
              <w:top w:val="single" w:sz="8" w:space="0" w:color="4F81BD"/>
              <w:left w:val="single" w:sz="8" w:space="0" w:color="4F81BD"/>
              <w:bottom w:val="single" w:sz="8" w:space="0" w:color="4F81BD"/>
              <w:right w:val="single" w:sz="8" w:space="0" w:color="4F81BD"/>
            </w:tcBorders>
            <w:shd w:val="clear" w:color="auto" w:fill="D3DFEE"/>
          </w:tcPr>
          <w:p w:rsidR="005D2E2A" w:rsidRPr="00127933" w:rsidRDefault="005D2E2A" w:rsidP="00857569">
            <w:pPr>
              <w:pStyle w:val="ListParagraph"/>
              <w:spacing w:after="0" w:line="240" w:lineRule="auto"/>
              <w:rPr>
                <w:rFonts w:ascii="Times New Roman" w:hAnsi="Times New Roman"/>
                <w:b/>
                <w:bCs/>
                <w:sz w:val="24"/>
                <w:szCs w:val="24"/>
              </w:rPr>
            </w:pPr>
          </w:p>
        </w:tc>
        <w:tc>
          <w:tcPr>
            <w:tcW w:w="5356" w:type="dxa"/>
            <w:tcBorders>
              <w:top w:val="single" w:sz="8" w:space="0" w:color="4F81BD"/>
              <w:left w:val="single" w:sz="8" w:space="0" w:color="4F81BD"/>
              <w:bottom w:val="single" w:sz="8" w:space="0" w:color="4F81BD"/>
              <w:right w:val="single" w:sz="8" w:space="0" w:color="4F81BD"/>
            </w:tcBorders>
            <w:shd w:val="clear" w:color="auto" w:fill="D3DFEE"/>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lang w:val="fr-FR"/>
              </w:rPr>
              <w:t>Intocmirea si transmiterea lunara la Administratia Financiara a Sectorului 3 a declaratiilor cu privire la obligatiile de plata la bugetul de stat aferente drepturilor salariale  platite</w:t>
            </w:r>
          </w:p>
        </w:tc>
        <w:tc>
          <w:tcPr>
            <w:tcW w:w="159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Permanent</w:t>
            </w:r>
          </w:p>
        </w:tc>
        <w:tc>
          <w:tcPr>
            <w:tcW w:w="248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100</w:t>
            </w:r>
          </w:p>
        </w:tc>
      </w:tr>
      <w:tr w:rsidR="005D2E2A" w:rsidRPr="00127933" w:rsidTr="005D2E2A">
        <w:tc>
          <w:tcPr>
            <w:tcW w:w="706" w:type="dxa"/>
            <w:tcBorders>
              <w:top w:val="single" w:sz="8" w:space="0" w:color="4F81BD"/>
              <w:left w:val="single" w:sz="8" w:space="0" w:color="4F81BD"/>
              <w:bottom w:val="single" w:sz="8" w:space="0" w:color="4F81BD"/>
              <w:right w:val="single" w:sz="8" w:space="0" w:color="4F81BD"/>
            </w:tcBorders>
          </w:tcPr>
          <w:p w:rsidR="005D2E2A" w:rsidRPr="00127933" w:rsidRDefault="005D2E2A" w:rsidP="00857569">
            <w:pPr>
              <w:pStyle w:val="ListParagraph"/>
              <w:spacing w:after="0" w:line="240" w:lineRule="auto"/>
              <w:rPr>
                <w:rFonts w:ascii="Times New Roman" w:hAnsi="Times New Roman"/>
                <w:b/>
                <w:bCs/>
                <w:sz w:val="24"/>
                <w:szCs w:val="24"/>
              </w:rPr>
            </w:pPr>
          </w:p>
        </w:tc>
        <w:tc>
          <w:tcPr>
            <w:tcW w:w="5356" w:type="dxa"/>
            <w:tcBorders>
              <w:top w:val="single" w:sz="8" w:space="0" w:color="4F81BD"/>
              <w:left w:val="single" w:sz="8" w:space="0" w:color="4F81BD"/>
              <w:bottom w:val="single" w:sz="8" w:space="0" w:color="4F81BD"/>
              <w:right w:val="single" w:sz="8" w:space="0" w:color="4F81BD"/>
            </w:tcBorders>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 xml:space="preserve">Intocmirea, inregistrarea, operarea si verificarea inregistrarilor de banca </w:t>
            </w:r>
          </w:p>
        </w:tc>
        <w:tc>
          <w:tcPr>
            <w:tcW w:w="1592" w:type="dxa"/>
            <w:tcBorders>
              <w:top w:val="single" w:sz="8" w:space="0" w:color="4F81BD"/>
              <w:left w:val="single" w:sz="8" w:space="0" w:color="4F81BD"/>
              <w:bottom w:val="single" w:sz="8" w:space="0" w:color="4F81BD"/>
              <w:right w:val="single" w:sz="8" w:space="0" w:color="4F81BD"/>
            </w:tcBorders>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Permanent</w:t>
            </w:r>
          </w:p>
        </w:tc>
        <w:tc>
          <w:tcPr>
            <w:tcW w:w="2484" w:type="dxa"/>
            <w:tcBorders>
              <w:top w:val="single" w:sz="8" w:space="0" w:color="4F81BD"/>
              <w:left w:val="single" w:sz="8" w:space="0" w:color="4F81BD"/>
              <w:bottom w:val="single" w:sz="8" w:space="0" w:color="4F81BD"/>
              <w:right w:val="single" w:sz="8" w:space="0" w:color="4F81BD"/>
            </w:tcBorders>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100</w:t>
            </w:r>
          </w:p>
        </w:tc>
      </w:tr>
      <w:tr w:rsidR="005D2E2A" w:rsidRPr="00127933" w:rsidTr="005D2E2A">
        <w:tc>
          <w:tcPr>
            <w:tcW w:w="706" w:type="dxa"/>
            <w:tcBorders>
              <w:top w:val="single" w:sz="8" w:space="0" w:color="4F81BD"/>
              <w:left w:val="single" w:sz="8" w:space="0" w:color="4F81BD"/>
              <w:bottom w:val="single" w:sz="8" w:space="0" w:color="4F81BD"/>
              <w:right w:val="single" w:sz="8" w:space="0" w:color="4F81BD"/>
            </w:tcBorders>
            <w:shd w:val="clear" w:color="auto" w:fill="D3DFEE"/>
          </w:tcPr>
          <w:p w:rsidR="005D2E2A" w:rsidRPr="00127933" w:rsidRDefault="005D2E2A" w:rsidP="00857569">
            <w:pPr>
              <w:pStyle w:val="ListParagraph"/>
              <w:spacing w:after="0" w:line="240" w:lineRule="auto"/>
              <w:rPr>
                <w:rFonts w:ascii="Times New Roman" w:hAnsi="Times New Roman"/>
                <w:b/>
                <w:bCs/>
                <w:sz w:val="24"/>
                <w:szCs w:val="24"/>
              </w:rPr>
            </w:pPr>
          </w:p>
        </w:tc>
        <w:tc>
          <w:tcPr>
            <w:tcW w:w="5356" w:type="dxa"/>
            <w:tcBorders>
              <w:top w:val="single" w:sz="8" w:space="0" w:color="4F81BD"/>
              <w:left w:val="single" w:sz="8" w:space="0" w:color="4F81BD"/>
              <w:bottom w:val="single" w:sz="8" w:space="0" w:color="4F81BD"/>
              <w:right w:val="single" w:sz="8" w:space="0" w:color="4F81BD"/>
            </w:tcBorders>
            <w:shd w:val="clear" w:color="auto" w:fill="D3DFEE"/>
          </w:tcPr>
          <w:p w:rsidR="005D2E2A" w:rsidRPr="00127933" w:rsidRDefault="005D2E2A" w:rsidP="00857569">
            <w:pPr>
              <w:pStyle w:val="ListParagraph"/>
              <w:spacing w:after="0" w:line="240" w:lineRule="auto"/>
              <w:rPr>
                <w:rFonts w:ascii="Times New Roman" w:hAnsi="Times New Roman"/>
                <w:sz w:val="24"/>
                <w:szCs w:val="24"/>
                <w:lang w:val="fr-FR"/>
              </w:rPr>
            </w:pPr>
            <w:r w:rsidRPr="00127933">
              <w:rPr>
                <w:rFonts w:ascii="Times New Roman" w:hAnsi="Times New Roman"/>
                <w:sz w:val="24"/>
                <w:szCs w:val="24"/>
                <w:lang w:val="fr-FR"/>
              </w:rPr>
              <w:t>Verificarea platilor pentru investitii conform bugetului aprobat</w:t>
            </w:r>
          </w:p>
        </w:tc>
        <w:tc>
          <w:tcPr>
            <w:tcW w:w="159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Permanent</w:t>
            </w:r>
          </w:p>
        </w:tc>
        <w:tc>
          <w:tcPr>
            <w:tcW w:w="248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100</w:t>
            </w:r>
          </w:p>
        </w:tc>
      </w:tr>
      <w:tr w:rsidR="005D2E2A" w:rsidRPr="00127933" w:rsidTr="005D2E2A">
        <w:tc>
          <w:tcPr>
            <w:tcW w:w="706" w:type="dxa"/>
            <w:tcBorders>
              <w:top w:val="single" w:sz="8" w:space="0" w:color="4F81BD"/>
              <w:left w:val="single" w:sz="8" w:space="0" w:color="4F81BD"/>
              <w:bottom w:val="single" w:sz="8" w:space="0" w:color="4F81BD"/>
              <w:right w:val="single" w:sz="8" w:space="0" w:color="4F81BD"/>
            </w:tcBorders>
          </w:tcPr>
          <w:p w:rsidR="005D2E2A" w:rsidRPr="00127933" w:rsidRDefault="005D2E2A" w:rsidP="00857569">
            <w:pPr>
              <w:pStyle w:val="ListParagraph"/>
              <w:spacing w:after="0" w:line="240" w:lineRule="auto"/>
              <w:rPr>
                <w:rFonts w:ascii="Times New Roman" w:hAnsi="Times New Roman"/>
                <w:b/>
                <w:bCs/>
                <w:sz w:val="24"/>
                <w:szCs w:val="24"/>
              </w:rPr>
            </w:pPr>
          </w:p>
        </w:tc>
        <w:tc>
          <w:tcPr>
            <w:tcW w:w="5356" w:type="dxa"/>
            <w:tcBorders>
              <w:top w:val="single" w:sz="8" w:space="0" w:color="4F81BD"/>
              <w:left w:val="single" w:sz="8" w:space="0" w:color="4F81BD"/>
              <w:bottom w:val="single" w:sz="8" w:space="0" w:color="4F81BD"/>
              <w:right w:val="single" w:sz="8" w:space="0" w:color="4F81BD"/>
            </w:tcBorders>
          </w:tcPr>
          <w:p w:rsidR="005D2E2A" w:rsidRPr="00127933" w:rsidRDefault="005D2E2A" w:rsidP="00857569">
            <w:pPr>
              <w:pStyle w:val="ListParagraph"/>
              <w:spacing w:after="0" w:line="240" w:lineRule="auto"/>
              <w:rPr>
                <w:rFonts w:ascii="Times New Roman" w:hAnsi="Times New Roman"/>
                <w:sz w:val="24"/>
                <w:szCs w:val="24"/>
                <w:lang w:val="fr-FR"/>
              </w:rPr>
            </w:pPr>
            <w:r w:rsidRPr="00127933">
              <w:rPr>
                <w:rFonts w:ascii="Times New Roman" w:hAnsi="Times New Roman"/>
                <w:sz w:val="24"/>
                <w:szCs w:val="24"/>
                <w:lang w:val="fr-FR"/>
              </w:rPr>
              <w:t>Tinerea evidentelor pentru fondul de rulment, donatii si sponsorizari, garantii licitatie</w:t>
            </w:r>
          </w:p>
        </w:tc>
        <w:tc>
          <w:tcPr>
            <w:tcW w:w="1592" w:type="dxa"/>
            <w:tcBorders>
              <w:top w:val="single" w:sz="8" w:space="0" w:color="4F81BD"/>
              <w:left w:val="single" w:sz="8" w:space="0" w:color="4F81BD"/>
              <w:bottom w:val="single" w:sz="8" w:space="0" w:color="4F81BD"/>
              <w:right w:val="single" w:sz="8" w:space="0" w:color="4F81BD"/>
            </w:tcBorders>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Permanent</w:t>
            </w:r>
          </w:p>
        </w:tc>
        <w:tc>
          <w:tcPr>
            <w:tcW w:w="2484" w:type="dxa"/>
            <w:tcBorders>
              <w:top w:val="single" w:sz="8" w:space="0" w:color="4F81BD"/>
              <w:left w:val="single" w:sz="8" w:space="0" w:color="4F81BD"/>
              <w:bottom w:val="single" w:sz="8" w:space="0" w:color="4F81BD"/>
              <w:right w:val="single" w:sz="8" w:space="0" w:color="4F81BD"/>
            </w:tcBorders>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100</w:t>
            </w:r>
          </w:p>
        </w:tc>
      </w:tr>
      <w:tr w:rsidR="005D2E2A" w:rsidRPr="00127933" w:rsidTr="005D2E2A">
        <w:tc>
          <w:tcPr>
            <w:tcW w:w="706" w:type="dxa"/>
            <w:tcBorders>
              <w:top w:val="single" w:sz="8" w:space="0" w:color="4F81BD"/>
              <w:left w:val="single" w:sz="8" w:space="0" w:color="4F81BD"/>
              <w:bottom w:val="single" w:sz="8" w:space="0" w:color="4F81BD"/>
              <w:right w:val="single" w:sz="8" w:space="0" w:color="4F81BD"/>
            </w:tcBorders>
            <w:shd w:val="clear" w:color="auto" w:fill="D3DFEE"/>
          </w:tcPr>
          <w:p w:rsidR="005D2E2A" w:rsidRPr="00127933" w:rsidRDefault="005D2E2A" w:rsidP="00857569">
            <w:pPr>
              <w:pStyle w:val="ListParagraph"/>
              <w:spacing w:after="0" w:line="240" w:lineRule="auto"/>
              <w:rPr>
                <w:rFonts w:ascii="Times New Roman" w:hAnsi="Times New Roman"/>
                <w:b/>
                <w:bCs/>
                <w:sz w:val="24"/>
                <w:szCs w:val="24"/>
              </w:rPr>
            </w:pPr>
          </w:p>
        </w:tc>
        <w:tc>
          <w:tcPr>
            <w:tcW w:w="5356" w:type="dxa"/>
            <w:tcBorders>
              <w:top w:val="single" w:sz="8" w:space="0" w:color="4F81BD"/>
              <w:left w:val="single" w:sz="8" w:space="0" w:color="4F81BD"/>
              <w:bottom w:val="single" w:sz="8" w:space="0" w:color="4F81BD"/>
              <w:right w:val="single" w:sz="8" w:space="0" w:color="4F81BD"/>
            </w:tcBorders>
            <w:shd w:val="clear" w:color="auto" w:fill="D3DFEE"/>
          </w:tcPr>
          <w:p w:rsidR="005D2E2A" w:rsidRPr="00127933" w:rsidRDefault="005D2E2A" w:rsidP="00857569">
            <w:pPr>
              <w:pStyle w:val="ListParagraph"/>
              <w:spacing w:after="0" w:line="240" w:lineRule="auto"/>
              <w:rPr>
                <w:rFonts w:ascii="Times New Roman" w:hAnsi="Times New Roman"/>
                <w:sz w:val="24"/>
                <w:szCs w:val="24"/>
                <w:lang w:val="fr-FR"/>
              </w:rPr>
            </w:pPr>
            <w:r w:rsidRPr="00127933">
              <w:rPr>
                <w:rFonts w:ascii="Times New Roman" w:hAnsi="Times New Roman"/>
                <w:sz w:val="24"/>
                <w:szCs w:val="24"/>
                <w:lang w:val="fr-FR"/>
              </w:rPr>
              <w:t xml:space="preserve">Tinerea evidentei furnizorilor </w:t>
            </w:r>
          </w:p>
        </w:tc>
        <w:tc>
          <w:tcPr>
            <w:tcW w:w="159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Permanent</w:t>
            </w:r>
          </w:p>
        </w:tc>
        <w:tc>
          <w:tcPr>
            <w:tcW w:w="248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100</w:t>
            </w:r>
          </w:p>
        </w:tc>
      </w:tr>
      <w:tr w:rsidR="005D2E2A" w:rsidRPr="00127933" w:rsidTr="005D2E2A">
        <w:tc>
          <w:tcPr>
            <w:tcW w:w="706" w:type="dxa"/>
            <w:tcBorders>
              <w:top w:val="single" w:sz="8" w:space="0" w:color="4F81BD"/>
              <w:left w:val="single" w:sz="8" w:space="0" w:color="4F81BD"/>
              <w:bottom w:val="single" w:sz="8" w:space="0" w:color="4F81BD"/>
              <w:right w:val="single" w:sz="8" w:space="0" w:color="4F81BD"/>
            </w:tcBorders>
          </w:tcPr>
          <w:p w:rsidR="005D2E2A" w:rsidRPr="00127933" w:rsidRDefault="005D2E2A" w:rsidP="00857569">
            <w:pPr>
              <w:pStyle w:val="ListParagraph"/>
              <w:spacing w:after="0" w:line="240" w:lineRule="auto"/>
              <w:rPr>
                <w:rFonts w:ascii="Times New Roman" w:hAnsi="Times New Roman"/>
                <w:b/>
                <w:bCs/>
                <w:sz w:val="24"/>
                <w:szCs w:val="24"/>
              </w:rPr>
            </w:pPr>
          </w:p>
        </w:tc>
        <w:tc>
          <w:tcPr>
            <w:tcW w:w="5356" w:type="dxa"/>
            <w:tcBorders>
              <w:top w:val="single" w:sz="8" w:space="0" w:color="4F81BD"/>
              <w:left w:val="single" w:sz="8" w:space="0" w:color="4F81BD"/>
              <w:bottom w:val="single" w:sz="8" w:space="0" w:color="4F81BD"/>
              <w:right w:val="single" w:sz="8" w:space="0" w:color="4F81BD"/>
            </w:tcBorders>
          </w:tcPr>
          <w:p w:rsidR="005D2E2A" w:rsidRPr="00127933" w:rsidRDefault="005D2E2A" w:rsidP="00857569">
            <w:pPr>
              <w:pStyle w:val="ListParagraph"/>
              <w:spacing w:after="0" w:line="240" w:lineRule="auto"/>
              <w:rPr>
                <w:rFonts w:ascii="Times New Roman" w:hAnsi="Times New Roman"/>
                <w:sz w:val="24"/>
                <w:szCs w:val="24"/>
                <w:lang w:val="fr-FR"/>
              </w:rPr>
            </w:pPr>
            <w:r w:rsidRPr="00127933">
              <w:rPr>
                <w:rFonts w:ascii="Times New Roman" w:hAnsi="Times New Roman"/>
                <w:sz w:val="24"/>
                <w:szCs w:val="24"/>
                <w:lang w:val="fr-FR"/>
              </w:rPr>
              <w:t>Tinerea evidentei debitorilor</w:t>
            </w:r>
          </w:p>
        </w:tc>
        <w:tc>
          <w:tcPr>
            <w:tcW w:w="1592" w:type="dxa"/>
            <w:tcBorders>
              <w:top w:val="single" w:sz="8" w:space="0" w:color="4F81BD"/>
              <w:left w:val="single" w:sz="8" w:space="0" w:color="4F81BD"/>
              <w:bottom w:val="single" w:sz="8" w:space="0" w:color="4F81BD"/>
              <w:right w:val="single" w:sz="8" w:space="0" w:color="4F81BD"/>
            </w:tcBorders>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Permanent</w:t>
            </w:r>
          </w:p>
        </w:tc>
        <w:tc>
          <w:tcPr>
            <w:tcW w:w="2484" w:type="dxa"/>
            <w:tcBorders>
              <w:top w:val="single" w:sz="8" w:space="0" w:color="4F81BD"/>
              <w:left w:val="single" w:sz="8" w:space="0" w:color="4F81BD"/>
              <w:bottom w:val="single" w:sz="8" w:space="0" w:color="4F81BD"/>
              <w:right w:val="single" w:sz="8" w:space="0" w:color="4F81BD"/>
            </w:tcBorders>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100</w:t>
            </w:r>
          </w:p>
        </w:tc>
      </w:tr>
      <w:tr w:rsidR="005D2E2A" w:rsidRPr="00127933" w:rsidTr="005D2E2A">
        <w:tc>
          <w:tcPr>
            <w:tcW w:w="706" w:type="dxa"/>
            <w:tcBorders>
              <w:top w:val="single" w:sz="8" w:space="0" w:color="4F81BD"/>
              <w:left w:val="single" w:sz="8" w:space="0" w:color="4F81BD"/>
              <w:bottom w:val="single" w:sz="8" w:space="0" w:color="4F81BD"/>
              <w:right w:val="single" w:sz="8" w:space="0" w:color="4F81BD"/>
            </w:tcBorders>
            <w:shd w:val="clear" w:color="auto" w:fill="D3DFEE"/>
          </w:tcPr>
          <w:p w:rsidR="005D2E2A" w:rsidRPr="00127933" w:rsidRDefault="005D2E2A" w:rsidP="00857569">
            <w:pPr>
              <w:pStyle w:val="ListParagraph"/>
              <w:spacing w:after="0" w:line="240" w:lineRule="auto"/>
              <w:rPr>
                <w:rFonts w:ascii="Times New Roman" w:hAnsi="Times New Roman"/>
                <w:b/>
                <w:bCs/>
                <w:sz w:val="24"/>
                <w:szCs w:val="24"/>
              </w:rPr>
            </w:pPr>
          </w:p>
        </w:tc>
        <w:tc>
          <w:tcPr>
            <w:tcW w:w="5356" w:type="dxa"/>
            <w:tcBorders>
              <w:top w:val="single" w:sz="8" w:space="0" w:color="4F81BD"/>
              <w:left w:val="single" w:sz="8" w:space="0" w:color="4F81BD"/>
              <w:bottom w:val="single" w:sz="8" w:space="0" w:color="4F81BD"/>
              <w:right w:val="single" w:sz="8" w:space="0" w:color="4F81BD"/>
            </w:tcBorders>
            <w:shd w:val="clear" w:color="auto" w:fill="D3DFEE"/>
          </w:tcPr>
          <w:p w:rsidR="005D2E2A" w:rsidRPr="00127933" w:rsidRDefault="005D2E2A" w:rsidP="00857569">
            <w:pPr>
              <w:pStyle w:val="ListParagraph"/>
              <w:spacing w:after="0" w:line="240" w:lineRule="auto"/>
              <w:rPr>
                <w:rFonts w:ascii="Times New Roman" w:hAnsi="Times New Roman"/>
                <w:sz w:val="24"/>
                <w:szCs w:val="24"/>
                <w:lang w:val="fr-FR"/>
              </w:rPr>
            </w:pPr>
            <w:r w:rsidRPr="00127933">
              <w:rPr>
                <w:rFonts w:ascii="Times New Roman" w:hAnsi="Times New Roman"/>
                <w:sz w:val="24"/>
                <w:szCs w:val="24"/>
                <w:lang w:val="fr-FR"/>
              </w:rPr>
              <w:t>Ţinerea evidenţei clientilor</w:t>
            </w:r>
          </w:p>
        </w:tc>
        <w:tc>
          <w:tcPr>
            <w:tcW w:w="159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Permanent</w:t>
            </w:r>
          </w:p>
        </w:tc>
        <w:tc>
          <w:tcPr>
            <w:tcW w:w="248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100</w:t>
            </w:r>
          </w:p>
        </w:tc>
      </w:tr>
      <w:tr w:rsidR="005D2E2A" w:rsidRPr="00127933" w:rsidTr="005D2E2A">
        <w:tc>
          <w:tcPr>
            <w:tcW w:w="706" w:type="dxa"/>
            <w:tcBorders>
              <w:top w:val="single" w:sz="8" w:space="0" w:color="4F81BD"/>
              <w:left w:val="single" w:sz="8" w:space="0" w:color="4F81BD"/>
              <w:bottom w:val="single" w:sz="8" w:space="0" w:color="4F81BD"/>
              <w:right w:val="single" w:sz="8" w:space="0" w:color="4F81BD"/>
            </w:tcBorders>
          </w:tcPr>
          <w:p w:rsidR="005D2E2A" w:rsidRPr="00127933" w:rsidRDefault="005D2E2A" w:rsidP="00857569">
            <w:pPr>
              <w:pStyle w:val="ListParagraph"/>
              <w:spacing w:after="0" w:line="240" w:lineRule="auto"/>
              <w:rPr>
                <w:rFonts w:ascii="Times New Roman" w:hAnsi="Times New Roman"/>
                <w:b/>
                <w:bCs/>
                <w:sz w:val="24"/>
                <w:szCs w:val="24"/>
              </w:rPr>
            </w:pPr>
          </w:p>
        </w:tc>
        <w:tc>
          <w:tcPr>
            <w:tcW w:w="5356" w:type="dxa"/>
            <w:tcBorders>
              <w:top w:val="single" w:sz="8" w:space="0" w:color="4F81BD"/>
              <w:left w:val="single" w:sz="8" w:space="0" w:color="4F81BD"/>
              <w:bottom w:val="single" w:sz="8" w:space="0" w:color="4F81BD"/>
              <w:right w:val="single" w:sz="8" w:space="0" w:color="4F81BD"/>
            </w:tcBorders>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 xml:space="preserve">Intocmirea, inregistrarea , operarea si verificarea inregistrarilor mijloacelor fixe si obiectele de inv. </w:t>
            </w:r>
          </w:p>
        </w:tc>
        <w:tc>
          <w:tcPr>
            <w:tcW w:w="1592" w:type="dxa"/>
            <w:tcBorders>
              <w:top w:val="single" w:sz="8" w:space="0" w:color="4F81BD"/>
              <w:left w:val="single" w:sz="8" w:space="0" w:color="4F81BD"/>
              <w:bottom w:val="single" w:sz="8" w:space="0" w:color="4F81BD"/>
              <w:right w:val="single" w:sz="8" w:space="0" w:color="4F81BD"/>
            </w:tcBorders>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Permanent</w:t>
            </w:r>
          </w:p>
        </w:tc>
        <w:tc>
          <w:tcPr>
            <w:tcW w:w="2484" w:type="dxa"/>
            <w:tcBorders>
              <w:top w:val="single" w:sz="8" w:space="0" w:color="4F81BD"/>
              <w:left w:val="single" w:sz="8" w:space="0" w:color="4F81BD"/>
              <w:bottom w:val="single" w:sz="8" w:space="0" w:color="4F81BD"/>
              <w:right w:val="single" w:sz="8" w:space="0" w:color="4F81BD"/>
            </w:tcBorders>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100</w:t>
            </w:r>
          </w:p>
        </w:tc>
      </w:tr>
      <w:tr w:rsidR="005D2E2A" w:rsidRPr="00127933" w:rsidTr="005D2E2A">
        <w:tc>
          <w:tcPr>
            <w:tcW w:w="706" w:type="dxa"/>
            <w:tcBorders>
              <w:top w:val="single" w:sz="8" w:space="0" w:color="4F81BD"/>
              <w:left w:val="single" w:sz="8" w:space="0" w:color="4F81BD"/>
              <w:bottom w:val="single" w:sz="8" w:space="0" w:color="4F81BD"/>
              <w:right w:val="single" w:sz="8" w:space="0" w:color="4F81BD"/>
            </w:tcBorders>
            <w:shd w:val="clear" w:color="auto" w:fill="D3DFEE"/>
          </w:tcPr>
          <w:p w:rsidR="005D2E2A" w:rsidRPr="00127933" w:rsidRDefault="005D2E2A" w:rsidP="00857569">
            <w:pPr>
              <w:pStyle w:val="ListParagraph"/>
              <w:spacing w:after="0" w:line="240" w:lineRule="auto"/>
              <w:rPr>
                <w:rFonts w:ascii="Times New Roman" w:hAnsi="Times New Roman"/>
                <w:b/>
                <w:bCs/>
                <w:sz w:val="24"/>
                <w:szCs w:val="24"/>
              </w:rPr>
            </w:pPr>
          </w:p>
        </w:tc>
        <w:tc>
          <w:tcPr>
            <w:tcW w:w="5356" w:type="dxa"/>
            <w:tcBorders>
              <w:top w:val="single" w:sz="8" w:space="0" w:color="4F81BD"/>
              <w:left w:val="single" w:sz="8" w:space="0" w:color="4F81BD"/>
              <w:bottom w:val="single" w:sz="8" w:space="0" w:color="4F81BD"/>
              <w:right w:val="single" w:sz="8" w:space="0" w:color="4F81BD"/>
            </w:tcBorders>
            <w:shd w:val="clear" w:color="auto" w:fill="D3DFEE"/>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 xml:space="preserve">Întocmirea, inregistrarea , operarea si verificarea inregistrarilor diverse </w:t>
            </w:r>
          </w:p>
        </w:tc>
        <w:tc>
          <w:tcPr>
            <w:tcW w:w="159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Permanent</w:t>
            </w:r>
          </w:p>
        </w:tc>
        <w:tc>
          <w:tcPr>
            <w:tcW w:w="248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100</w:t>
            </w:r>
          </w:p>
        </w:tc>
      </w:tr>
      <w:tr w:rsidR="005D2E2A" w:rsidRPr="00127933" w:rsidTr="005D2E2A">
        <w:tc>
          <w:tcPr>
            <w:tcW w:w="706" w:type="dxa"/>
            <w:tcBorders>
              <w:top w:val="single" w:sz="8" w:space="0" w:color="4F81BD"/>
              <w:left w:val="single" w:sz="8" w:space="0" w:color="4F81BD"/>
              <w:bottom w:val="single" w:sz="8" w:space="0" w:color="4F81BD"/>
              <w:right w:val="single" w:sz="8" w:space="0" w:color="4F81BD"/>
            </w:tcBorders>
          </w:tcPr>
          <w:p w:rsidR="005D2E2A" w:rsidRPr="00127933" w:rsidRDefault="005D2E2A" w:rsidP="00857569">
            <w:pPr>
              <w:pStyle w:val="ListParagraph"/>
              <w:spacing w:after="0" w:line="240" w:lineRule="auto"/>
              <w:rPr>
                <w:rFonts w:ascii="Times New Roman" w:hAnsi="Times New Roman"/>
                <w:b/>
                <w:bCs/>
                <w:sz w:val="24"/>
                <w:szCs w:val="24"/>
              </w:rPr>
            </w:pPr>
          </w:p>
        </w:tc>
        <w:tc>
          <w:tcPr>
            <w:tcW w:w="5356" w:type="dxa"/>
            <w:tcBorders>
              <w:top w:val="single" w:sz="8" w:space="0" w:color="4F81BD"/>
              <w:left w:val="single" w:sz="8" w:space="0" w:color="4F81BD"/>
              <w:bottom w:val="single" w:sz="8" w:space="0" w:color="4F81BD"/>
              <w:right w:val="single" w:sz="8" w:space="0" w:color="4F81BD"/>
            </w:tcBorders>
          </w:tcPr>
          <w:p w:rsidR="005D2E2A" w:rsidRPr="00127933" w:rsidRDefault="005D2E2A" w:rsidP="00857569">
            <w:pPr>
              <w:pStyle w:val="ListParagraph"/>
              <w:spacing w:after="0" w:line="240" w:lineRule="auto"/>
              <w:rPr>
                <w:rFonts w:ascii="Times New Roman" w:hAnsi="Times New Roman"/>
                <w:sz w:val="24"/>
                <w:szCs w:val="24"/>
                <w:lang w:val="fr-FR"/>
              </w:rPr>
            </w:pPr>
            <w:r w:rsidRPr="00127933">
              <w:rPr>
                <w:rFonts w:ascii="Times New Roman" w:hAnsi="Times New Roman"/>
                <w:sz w:val="24"/>
                <w:szCs w:val="24"/>
                <w:lang w:val="fr-FR"/>
              </w:rPr>
              <w:t>Ţinerea evidentelor pentru mijloacele fixe si obiectele de inventar, valorificarea  inventarelor</w:t>
            </w:r>
          </w:p>
        </w:tc>
        <w:tc>
          <w:tcPr>
            <w:tcW w:w="1592" w:type="dxa"/>
            <w:tcBorders>
              <w:top w:val="single" w:sz="8" w:space="0" w:color="4F81BD"/>
              <w:left w:val="single" w:sz="8" w:space="0" w:color="4F81BD"/>
              <w:bottom w:val="single" w:sz="8" w:space="0" w:color="4F81BD"/>
              <w:right w:val="single" w:sz="8" w:space="0" w:color="4F81BD"/>
            </w:tcBorders>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Permanent</w:t>
            </w:r>
          </w:p>
        </w:tc>
        <w:tc>
          <w:tcPr>
            <w:tcW w:w="2484" w:type="dxa"/>
            <w:tcBorders>
              <w:top w:val="single" w:sz="8" w:space="0" w:color="4F81BD"/>
              <w:left w:val="single" w:sz="8" w:space="0" w:color="4F81BD"/>
              <w:bottom w:val="single" w:sz="8" w:space="0" w:color="4F81BD"/>
              <w:right w:val="single" w:sz="8" w:space="0" w:color="4F81BD"/>
            </w:tcBorders>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100</w:t>
            </w:r>
          </w:p>
        </w:tc>
      </w:tr>
      <w:tr w:rsidR="005D2E2A" w:rsidRPr="00127933" w:rsidTr="005D2E2A">
        <w:tc>
          <w:tcPr>
            <w:tcW w:w="706" w:type="dxa"/>
            <w:tcBorders>
              <w:top w:val="single" w:sz="8" w:space="0" w:color="4F81BD"/>
              <w:left w:val="single" w:sz="8" w:space="0" w:color="4F81BD"/>
              <w:bottom w:val="single" w:sz="8" w:space="0" w:color="4F81BD"/>
              <w:right w:val="single" w:sz="8" w:space="0" w:color="4F81BD"/>
            </w:tcBorders>
            <w:shd w:val="clear" w:color="auto" w:fill="D3DFEE"/>
          </w:tcPr>
          <w:p w:rsidR="005D2E2A" w:rsidRPr="00127933" w:rsidRDefault="005D2E2A" w:rsidP="00857569">
            <w:pPr>
              <w:pStyle w:val="ListParagraph"/>
              <w:spacing w:after="0" w:line="240" w:lineRule="auto"/>
              <w:rPr>
                <w:rFonts w:ascii="Times New Roman" w:hAnsi="Times New Roman"/>
                <w:b/>
                <w:bCs/>
                <w:sz w:val="24"/>
                <w:szCs w:val="24"/>
              </w:rPr>
            </w:pPr>
          </w:p>
        </w:tc>
        <w:tc>
          <w:tcPr>
            <w:tcW w:w="5356" w:type="dxa"/>
            <w:tcBorders>
              <w:top w:val="single" w:sz="8" w:space="0" w:color="4F81BD"/>
              <w:left w:val="single" w:sz="8" w:space="0" w:color="4F81BD"/>
              <w:bottom w:val="single" w:sz="8" w:space="0" w:color="4F81BD"/>
              <w:right w:val="single" w:sz="8" w:space="0" w:color="4F81BD"/>
            </w:tcBorders>
            <w:shd w:val="clear" w:color="auto" w:fill="D3DFEE"/>
          </w:tcPr>
          <w:p w:rsidR="005D2E2A" w:rsidRPr="00127933" w:rsidRDefault="005D2E2A" w:rsidP="00857569">
            <w:pPr>
              <w:pStyle w:val="ListParagraph"/>
              <w:spacing w:after="0" w:line="240" w:lineRule="auto"/>
              <w:rPr>
                <w:rFonts w:ascii="Times New Roman" w:hAnsi="Times New Roman"/>
                <w:sz w:val="24"/>
                <w:szCs w:val="24"/>
                <w:lang w:val="fr-FR"/>
              </w:rPr>
            </w:pPr>
            <w:r w:rsidRPr="00127933">
              <w:rPr>
                <w:rFonts w:ascii="Times New Roman" w:hAnsi="Times New Roman"/>
                <w:sz w:val="24"/>
                <w:szCs w:val="24"/>
                <w:lang w:val="fr-FR"/>
              </w:rPr>
              <w:t xml:space="preserve">Verificarea balantei pentru conturile urmarite </w:t>
            </w:r>
          </w:p>
        </w:tc>
        <w:tc>
          <w:tcPr>
            <w:tcW w:w="159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Permanent</w:t>
            </w:r>
          </w:p>
        </w:tc>
        <w:tc>
          <w:tcPr>
            <w:tcW w:w="248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100</w:t>
            </w:r>
          </w:p>
        </w:tc>
      </w:tr>
      <w:tr w:rsidR="005D2E2A" w:rsidRPr="00127933" w:rsidTr="005D2E2A">
        <w:tc>
          <w:tcPr>
            <w:tcW w:w="706" w:type="dxa"/>
            <w:tcBorders>
              <w:top w:val="single" w:sz="8" w:space="0" w:color="4F81BD"/>
              <w:left w:val="single" w:sz="8" w:space="0" w:color="4F81BD"/>
              <w:bottom w:val="single" w:sz="8" w:space="0" w:color="4F81BD"/>
              <w:right w:val="single" w:sz="8" w:space="0" w:color="4F81BD"/>
            </w:tcBorders>
          </w:tcPr>
          <w:p w:rsidR="005D2E2A" w:rsidRPr="00127933" w:rsidRDefault="005D2E2A" w:rsidP="00857569">
            <w:pPr>
              <w:pStyle w:val="ListParagraph"/>
              <w:spacing w:after="0" w:line="240" w:lineRule="auto"/>
              <w:rPr>
                <w:rFonts w:ascii="Times New Roman" w:hAnsi="Times New Roman"/>
                <w:b/>
                <w:bCs/>
                <w:sz w:val="24"/>
                <w:szCs w:val="24"/>
              </w:rPr>
            </w:pPr>
          </w:p>
        </w:tc>
        <w:tc>
          <w:tcPr>
            <w:tcW w:w="5356" w:type="dxa"/>
            <w:tcBorders>
              <w:top w:val="single" w:sz="8" w:space="0" w:color="4F81BD"/>
              <w:left w:val="single" w:sz="8" w:space="0" w:color="4F81BD"/>
              <w:bottom w:val="single" w:sz="8" w:space="0" w:color="4F81BD"/>
              <w:right w:val="single" w:sz="8" w:space="0" w:color="4F81BD"/>
            </w:tcBorders>
          </w:tcPr>
          <w:p w:rsidR="005D2E2A" w:rsidRPr="00127933" w:rsidRDefault="005D2E2A" w:rsidP="00857569">
            <w:pPr>
              <w:pStyle w:val="ListParagraph"/>
              <w:spacing w:after="0" w:line="240" w:lineRule="auto"/>
              <w:rPr>
                <w:rFonts w:ascii="Times New Roman" w:hAnsi="Times New Roman"/>
                <w:sz w:val="24"/>
                <w:szCs w:val="24"/>
                <w:lang w:val="fr-FR"/>
              </w:rPr>
            </w:pPr>
            <w:r w:rsidRPr="00127933">
              <w:rPr>
                <w:rFonts w:ascii="Times New Roman" w:hAnsi="Times New Roman"/>
                <w:sz w:val="24"/>
                <w:szCs w:val="24"/>
                <w:lang w:val="fr-FR"/>
              </w:rPr>
              <w:t>Întocmirea situatiilor financiare pentru Primaria Sectorului 3</w:t>
            </w:r>
          </w:p>
        </w:tc>
        <w:tc>
          <w:tcPr>
            <w:tcW w:w="1592" w:type="dxa"/>
            <w:tcBorders>
              <w:top w:val="single" w:sz="8" w:space="0" w:color="4F81BD"/>
              <w:left w:val="single" w:sz="8" w:space="0" w:color="4F81BD"/>
              <w:bottom w:val="single" w:sz="8" w:space="0" w:color="4F81BD"/>
              <w:right w:val="single" w:sz="8" w:space="0" w:color="4F81BD"/>
            </w:tcBorders>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Permanent</w:t>
            </w:r>
          </w:p>
        </w:tc>
        <w:tc>
          <w:tcPr>
            <w:tcW w:w="2484" w:type="dxa"/>
            <w:tcBorders>
              <w:top w:val="single" w:sz="8" w:space="0" w:color="4F81BD"/>
              <w:left w:val="single" w:sz="8" w:space="0" w:color="4F81BD"/>
              <w:bottom w:val="single" w:sz="8" w:space="0" w:color="4F81BD"/>
              <w:right w:val="single" w:sz="8" w:space="0" w:color="4F81BD"/>
            </w:tcBorders>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100</w:t>
            </w:r>
          </w:p>
        </w:tc>
      </w:tr>
      <w:tr w:rsidR="005D2E2A" w:rsidRPr="00127933" w:rsidTr="005D2E2A">
        <w:tc>
          <w:tcPr>
            <w:tcW w:w="706" w:type="dxa"/>
            <w:tcBorders>
              <w:top w:val="single" w:sz="8" w:space="0" w:color="4F81BD"/>
              <w:left w:val="single" w:sz="8" w:space="0" w:color="4F81BD"/>
              <w:bottom w:val="single" w:sz="8" w:space="0" w:color="4F81BD"/>
              <w:right w:val="single" w:sz="8" w:space="0" w:color="4F81BD"/>
            </w:tcBorders>
            <w:shd w:val="clear" w:color="auto" w:fill="D3DFEE"/>
          </w:tcPr>
          <w:p w:rsidR="005D2E2A" w:rsidRPr="00127933" w:rsidRDefault="005D2E2A" w:rsidP="00857569">
            <w:pPr>
              <w:pStyle w:val="ListParagraph"/>
              <w:spacing w:after="0" w:line="240" w:lineRule="auto"/>
              <w:rPr>
                <w:rFonts w:ascii="Times New Roman" w:hAnsi="Times New Roman"/>
                <w:b/>
                <w:bCs/>
                <w:sz w:val="24"/>
                <w:szCs w:val="24"/>
              </w:rPr>
            </w:pPr>
          </w:p>
        </w:tc>
        <w:tc>
          <w:tcPr>
            <w:tcW w:w="5356" w:type="dxa"/>
            <w:tcBorders>
              <w:top w:val="single" w:sz="8" w:space="0" w:color="4F81BD"/>
              <w:left w:val="single" w:sz="8" w:space="0" w:color="4F81BD"/>
              <w:bottom w:val="single" w:sz="8" w:space="0" w:color="4F81BD"/>
              <w:right w:val="single" w:sz="8" w:space="0" w:color="4F81BD"/>
            </w:tcBorders>
            <w:shd w:val="clear" w:color="auto" w:fill="D3DFEE"/>
          </w:tcPr>
          <w:p w:rsidR="005D2E2A" w:rsidRPr="00127933" w:rsidRDefault="005D2E2A" w:rsidP="00857569">
            <w:pPr>
              <w:pStyle w:val="ListParagraph"/>
              <w:spacing w:after="0" w:line="240" w:lineRule="auto"/>
              <w:rPr>
                <w:rFonts w:ascii="Times New Roman" w:hAnsi="Times New Roman"/>
                <w:sz w:val="24"/>
                <w:szCs w:val="24"/>
                <w:lang w:val="fr-FR"/>
              </w:rPr>
            </w:pPr>
            <w:r w:rsidRPr="00127933">
              <w:rPr>
                <w:rFonts w:ascii="Times New Roman" w:hAnsi="Times New Roman"/>
                <w:sz w:val="24"/>
                <w:szCs w:val="24"/>
                <w:lang w:val="fr-FR"/>
              </w:rPr>
              <w:t>Verificarea corelatiilor dintre anexe si bilantul contabil</w:t>
            </w:r>
          </w:p>
        </w:tc>
        <w:tc>
          <w:tcPr>
            <w:tcW w:w="159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Permanent</w:t>
            </w:r>
          </w:p>
        </w:tc>
        <w:tc>
          <w:tcPr>
            <w:tcW w:w="248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100</w:t>
            </w:r>
          </w:p>
        </w:tc>
      </w:tr>
      <w:tr w:rsidR="005D2E2A" w:rsidRPr="00127933" w:rsidTr="005D2E2A">
        <w:tc>
          <w:tcPr>
            <w:tcW w:w="706" w:type="dxa"/>
            <w:tcBorders>
              <w:top w:val="single" w:sz="8" w:space="0" w:color="4F81BD"/>
              <w:left w:val="single" w:sz="8" w:space="0" w:color="4F81BD"/>
              <w:bottom w:val="single" w:sz="8" w:space="0" w:color="4F81BD"/>
              <w:right w:val="single" w:sz="8" w:space="0" w:color="4F81BD"/>
            </w:tcBorders>
          </w:tcPr>
          <w:p w:rsidR="005D2E2A" w:rsidRPr="00127933" w:rsidRDefault="005D2E2A" w:rsidP="00857569">
            <w:pPr>
              <w:pStyle w:val="ListParagraph"/>
              <w:spacing w:after="0" w:line="240" w:lineRule="auto"/>
              <w:rPr>
                <w:rFonts w:ascii="Times New Roman" w:hAnsi="Times New Roman"/>
                <w:b/>
                <w:bCs/>
                <w:sz w:val="24"/>
                <w:szCs w:val="24"/>
              </w:rPr>
            </w:pPr>
          </w:p>
        </w:tc>
        <w:tc>
          <w:tcPr>
            <w:tcW w:w="5356" w:type="dxa"/>
            <w:tcBorders>
              <w:top w:val="single" w:sz="8" w:space="0" w:color="4F81BD"/>
              <w:left w:val="single" w:sz="8" w:space="0" w:color="4F81BD"/>
              <w:bottom w:val="single" w:sz="8" w:space="0" w:color="4F81BD"/>
              <w:right w:val="single" w:sz="8" w:space="0" w:color="4F81BD"/>
            </w:tcBorders>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Înregistrarea contractelor, facturarea ratelor cat si a contractelor  cu plata integrala</w:t>
            </w:r>
          </w:p>
        </w:tc>
        <w:tc>
          <w:tcPr>
            <w:tcW w:w="1592" w:type="dxa"/>
            <w:tcBorders>
              <w:top w:val="single" w:sz="8" w:space="0" w:color="4F81BD"/>
              <w:left w:val="single" w:sz="8" w:space="0" w:color="4F81BD"/>
              <w:bottom w:val="single" w:sz="8" w:space="0" w:color="4F81BD"/>
              <w:right w:val="single" w:sz="8" w:space="0" w:color="4F81BD"/>
            </w:tcBorders>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Permanent</w:t>
            </w:r>
          </w:p>
        </w:tc>
        <w:tc>
          <w:tcPr>
            <w:tcW w:w="2484" w:type="dxa"/>
            <w:tcBorders>
              <w:top w:val="single" w:sz="8" w:space="0" w:color="4F81BD"/>
              <w:left w:val="single" w:sz="8" w:space="0" w:color="4F81BD"/>
              <w:bottom w:val="single" w:sz="8" w:space="0" w:color="4F81BD"/>
              <w:right w:val="single" w:sz="8" w:space="0" w:color="4F81BD"/>
            </w:tcBorders>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100</w:t>
            </w:r>
          </w:p>
        </w:tc>
      </w:tr>
      <w:tr w:rsidR="005D2E2A" w:rsidRPr="00127933" w:rsidTr="005D2E2A">
        <w:tc>
          <w:tcPr>
            <w:tcW w:w="706" w:type="dxa"/>
            <w:tcBorders>
              <w:top w:val="single" w:sz="8" w:space="0" w:color="4F81BD"/>
              <w:left w:val="single" w:sz="8" w:space="0" w:color="4F81BD"/>
              <w:bottom w:val="single" w:sz="8" w:space="0" w:color="4F81BD"/>
              <w:right w:val="single" w:sz="8" w:space="0" w:color="4F81BD"/>
            </w:tcBorders>
            <w:shd w:val="clear" w:color="auto" w:fill="D3DFEE"/>
          </w:tcPr>
          <w:p w:rsidR="005D2E2A" w:rsidRPr="00127933" w:rsidRDefault="005D2E2A" w:rsidP="00857569">
            <w:pPr>
              <w:pStyle w:val="ListParagraph"/>
              <w:spacing w:after="0" w:line="240" w:lineRule="auto"/>
              <w:rPr>
                <w:rFonts w:ascii="Times New Roman" w:hAnsi="Times New Roman"/>
                <w:b/>
                <w:bCs/>
                <w:sz w:val="24"/>
                <w:szCs w:val="24"/>
              </w:rPr>
            </w:pPr>
          </w:p>
        </w:tc>
        <w:tc>
          <w:tcPr>
            <w:tcW w:w="5356" w:type="dxa"/>
            <w:tcBorders>
              <w:top w:val="single" w:sz="8" w:space="0" w:color="4F81BD"/>
              <w:left w:val="single" w:sz="8" w:space="0" w:color="4F81BD"/>
              <w:bottom w:val="single" w:sz="8" w:space="0" w:color="4F81BD"/>
              <w:right w:val="single" w:sz="8" w:space="0" w:color="4F81BD"/>
            </w:tcBorders>
            <w:shd w:val="clear" w:color="auto" w:fill="D3DFEE"/>
          </w:tcPr>
          <w:p w:rsidR="005D2E2A" w:rsidRPr="00127933" w:rsidRDefault="005D2E2A" w:rsidP="00857569">
            <w:pPr>
              <w:pStyle w:val="ListParagraph"/>
              <w:spacing w:after="0" w:line="240" w:lineRule="auto"/>
              <w:rPr>
                <w:rFonts w:ascii="Times New Roman" w:hAnsi="Times New Roman"/>
                <w:sz w:val="24"/>
                <w:szCs w:val="24"/>
                <w:lang w:val="fr-FR"/>
              </w:rPr>
            </w:pPr>
            <w:r w:rsidRPr="00127933">
              <w:rPr>
                <w:rFonts w:ascii="Times New Roman" w:hAnsi="Times New Roman"/>
                <w:sz w:val="24"/>
                <w:szCs w:val="24"/>
                <w:lang w:val="fr-FR"/>
              </w:rPr>
              <w:t xml:space="preserve">Urmarirea încasarii contractelor si </w:t>
            </w:r>
            <w:r w:rsidRPr="00127933">
              <w:rPr>
                <w:rFonts w:ascii="Times New Roman" w:hAnsi="Times New Roman"/>
                <w:sz w:val="24"/>
                <w:szCs w:val="24"/>
                <w:lang w:val="fr-FR"/>
              </w:rPr>
              <w:lastRenderedPageBreak/>
              <w:t>evidentierea acestora in contabilitate</w:t>
            </w:r>
          </w:p>
        </w:tc>
        <w:tc>
          <w:tcPr>
            <w:tcW w:w="159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lastRenderedPageBreak/>
              <w:t>Permanent</w:t>
            </w:r>
          </w:p>
        </w:tc>
        <w:tc>
          <w:tcPr>
            <w:tcW w:w="248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100</w:t>
            </w:r>
          </w:p>
        </w:tc>
      </w:tr>
    </w:tbl>
    <w:p w:rsidR="005D2E2A" w:rsidRPr="00127933" w:rsidRDefault="005D2E2A" w:rsidP="00857569">
      <w:pPr>
        <w:pStyle w:val="ListParagraph"/>
        <w:spacing w:after="0" w:line="240" w:lineRule="auto"/>
        <w:rPr>
          <w:rFonts w:ascii="Times New Roman" w:hAnsi="Times New Roman"/>
          <w:b/>
          <w:sz w:val="24"/>
          <w:szCs w:val="24"/>
        </w:rPr>
      </w:pPr>
    </w:p>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 xml:space="preserve">În cursul anului 2015 s-au întocmit şi verificat angajamente bugetare, legale şi ordonanţări, pentru: </w:t>
      </w:r>
    </w:p>
    <w:p w:rsidR="005D2E2A" w:rsidRPr="00127933" w:rsidRDefault="005D2E2A" w:rsidP="00857569">
      <w:pPr>
        <w:pStyle w:val="ListParagraph"/>
        <w:numPr>
          <w:ilvl w:val="0"/>
          <w:numId w:val="50"/>
        </w:numPr>
        <w:spacing w:after="0" w:line="240" w:lineRule="auto"/>
        <w:rPr>
          <w:rFonts w:ascii="Times New Roman" w:hAnsi="Times New Roman"/>
          <w:sz w:val="24"/>
          <w:szCs w:val="24"/>
        </w:rPr>
      </w:pPr>
      <w:r w:rsidRPr="00127933">
        <w:rPr>
          <w:rFonts w:ascii="Times New Roman" w:hAnsi="Times New Roman"/>
          <w:sz w:val="24"/>
          <w:szCs w:val="24"/>
        </w:rPr>
        <w:t xml:space="preserve">Cheltuieli de personal </w:t>
      </w:r>
    </w:p>
    <w:p w:rsidR="005D2E2A" w:rsidRPr="00127933" w:rsidRDefault="005D2E2A" w:rsidP="00857569">
      <w:pPr>
        <w:pStyle w:val="ListParagraph"/>
        <w:numPr>
          <w:ilvl w:val="0"/>
          <w:numId w:val="50"/>
        </w:numPr>
        <w:spacing w:after="0" w:line="240" w:lineRule="auto"/>
        <w:rPr>
          <w:rFonts w:ascii="Times New Roman" w:hAnsi="Times New Roman"/>
          <w:sz w:val="24"/>
          <w:szCs w:val="24"/>
        </w:rPr>
      </w:pPr>
      <w:r w:rsidRPr="00127933">
        <w:rPr>
          <w:rFonts w:ascii="Times New Roman" w:hAnsi="Times New Roman"/>
          <w:sz w:val="24"/>
          <w:szCs w:val="24"/>
        </w:rPr>
        <w:t xml:space="preserve">Bunuri şi servicii </w:t>
      </w:r>
    </w:p>
    <w:p w:rsidR="005D2E2A" w:rsidRPr="00127933" w:rsidRDefault="005D2E2A" w:rsidP="00857569">
      <w:pPr>
        <w:pStyle w:val="ListParagraph"/>
        <w:numPr>
          <w:ilvl w:val="0"/>
          <w:numId w:val="50"/>
        </w:numPr>
        <w:spacing w:after="0" w:line="240" w:lineRule="auto"/>
        <w:rPr>
          <w:rFonts w:ascii="Times New Roman" w:hAnsi="Times New Roman"/>
          <w:sz w:val="24"/>
          <w:szCs w:val="24"/>
        </w:rPr>
      </w:pPr>
      <w:r w:rsidRPr="00127933">
        <w:rPr>
          <w:rFonts w:ascii="Times New Roman" w:hAnsi="Times New Roman"/>
          <w:sz w:val="24"/>
          <w:szCs w:val="24"/>
        </w:rPr>
        <w:t>Dobânzi</w:t>
      </w:r>
    </w:p>
    <w:p w:rsidR="005D2E2A" w:rsidRPr="00127933" w:rsidRDefault="005D2E2A" w:rsidP="00857569">
      <w:pPr>
        <w:pStyle w:val="ListParagraph"/>
        <w:numPr>
          <w:ilvl w:val="0"/>
          <w:numId w:val="50"/>
        </w:numPr>
        <w:spacing w:after="0" w:line="240" w:lineRule="auto"/>
        <w:rPr>
          <w:rFonts w:ascii="Times New Roman" w:hAnsi="Times New Roman"/>
          <w:sz w:val="24"/>
          <w:szCs w:val="24"/>
        </w:rPr>
      </w:pPr>
      <w:r w:rsidRPr="00127933">
        <w:rPr>
          <w:rFonts w:ascii="Times New Roman" w:hAnsi="Times New Roman"/>
          <w:sz w:val="24"/>
          <w:szCs w:val="24"/>
        </w:rPr>
        <w:t xml:space="preserve">Subvenţii </w:t>
      </w:r>
    </w:p>
    <w:p w:rsidR="005D2E2A" w:rsidRPr="00127933" w:rsidRDefault="005D2E2A" w:rsidP="00857569">
      <w:pPr>
        <w:pStyle w:val="ListParagraph"/>
        <w:numPr>
          <w:ilvl w:val="0"/>
          <w:numId w:val="50"/>
        </w:numPr>
        <w:spacing w:after="0" w:line="240" w:lineRule="auto"/>
        <w:rPr>
          <w:rFonts w:ascii="Times New Roman" w:hAnsi="Times New Roman"/>
          <w:sz w:val="24"/>
          <w:szCs w:val="24"/>
        </w:rPr>
      </w:pPr>
      <w:r w:rsidRPr="00127933">
        <w:rPr>
          <w:rFonts w:ascii="Times New Roman" w:hAnsi="Times New Roman"/>
          <w:sz w:val="24"/>
          <w:szCs w:val="24"/>
        </w:rPr>
        <w:t xml:space="preserve">Transferuri între unităţile administraţiei publice </w:t>
      </w:r>
    </w:p>
    <w:p w:rsidR="005D2E2A" w:rsidRPr="00127933" w:rsidRDefault="005D2E2A" w:rsidP="00857569">
      <w:pPr>
        <w:pStyle w:val="ListParagraph"/>
        <w:numPr>
          <w:ilvl w:val="0"/>
          <w:numId w:val="50"/>
        </w:numPr>
        <w:spacing w:after="0" w:line="240" w:lineRule="auto"/>
        <w:rPr>
          <w:rFonts w:ascii="Times New Roman" w:hAnsi="Times New Roman"/>
          <w:sz w:val="24"/>
          <w:szCs w:val="24"/>
        </w:rPr>
      </w:pPr>
      <w:r w:rsidRPr="00127933">
        <w:rPr>
          <w:rFonts w:ascii="Times New Roman" w:hAnsi="Times New Roman"/>
          <w:sz w:val="24"/>
          <w:szCs w:val="24"/>
        </w:rPr>
        <w:t xml:space="preserve">Cheltuieli cu asistenţa socială </w:t>
      </w:r>
    </w:p>
    <w:p w:rsidR="005D2E2A" w:rsidRPr="00127933" w:rsidRDefault="005D2E2A" w:rsidP="00857569">
      <w:pPr>
        <w:pStyle w:val="ListParagraph"/>
        <w:numPr>
          <w:ilvl w:val="0"/>
          <w:numId w:val="50"/>
        </w:numPr>
        <w:spacing w:after="0" w:line="240" w:lineRule="auto"/>
        <w:rPr>
          <w:rFonts w:ascii="Times New Roman" w:hAnsi="Times New Roman"/>
          <w:sz w:val="24"/>
          <w:szCs w:val="24"/>
        </w:rPr>
      </w:pPr>
      <w:r w:rsidRPr="00127933">
        <w:rPr>
          <w:rFonts w:ascii="Times New Roman" w:hAnsi="Times New Roman"/>
          <w:sz w:val="24"/>
          <w:szCs w:val="24"/>
        </w:rPr>
        <w:t xml:space="preserve">Rambursări de credite externe </w:t>
      </w:r>
    </w:p>
    <w:p w:rsidR="005D2E2A" w:rsidRPr="00127933" w:rsidRDefault="005D2E2A" w:rsidP="00857569">
      <w:pPr>
        <w:pStyle w:val="ListParagraph"/>
        <w:numPr>
          <w:ilvl w:val="0"/>
          <w:numId w:val="50"/>
        </w:numPr>
        <w:spacing w:after="0" w:line="240" w:lineRule="auto"/>
        <w:rPr>
          <w:rFonts w:ascii="Times New Roman" w:hAnsi="Times New Roman"/>
          <w:sz w:val="24"/>
          <w:szCs w:val="24"/>
        </w:rPr>
      </w:pPr>
      <w:r w:rsidRPr="00127933">
        <w:rPr>
          <w:rFonts w:ascii="Times New Roman" w:hAnsi="Times New Roman"/>
          <w:sz w:val="24"/>
          <w:szCs w:val="24"/>
        </w:rPr>
        <w:t xml:space="preserve">Transferuri de capital către instituţii publice </w:t>
      </w:r>
    </w:p>
    <w:p w:rsidR="005D2E2A" w:rsidRPr="00127933" w:rsidRDefault="005D2E2A" w:rsidP="00857569">
      <w:pPr>
        <w:pStyle w:val="ListParagraph"/>
        <w:numPr>
          <w:ilvl w:val="0"/>
          <w:numId w:val="50"/>
        </w:numPr>
        <w:spacing w:after="0" w:line="240" w:lineRule="auto"/>
        <w:rPr>
          <w:rFonts w:ascii="Times New Roman" w:hAnsi="Times New Roman"/>
          <w:sz w:val="24"/>
          <w:szCs w:val="24"/>
        </w:rPr>
      </w:pPr>
      <w:r w:rsidRPr="00127933">
        <w:rPr>
          <w:rFonts w:ascii="Times New Roman" w:hAnsi="Times New Roman"/>
          <w:sz w:val="24"/>
          <w:szCs w:val="24"/>
        </w:rPr>
        <w:t xml:space="preserve">Proiecte cu finanţare din fonduri externe </w:t>
      </w:r>
    </w:p>
    <w:p w:rsidR="005D2E2A" w:rsidRPr="00127933" w:rsidRDefault="005D2E2A" w:rsidP="00857569">
      <w:pPr>
        <w:pStyle w:val="ListParagraph"/>
        <w:numPr>
          <w:ilvl w:val="0"/>
          <w:numId w:val="50"/>
        </w:numPr>
        <w:spacing w:after="0" w:line="240" w:lineRule="auto"/>
        <w:rPr>
          <w:rFonts w:ascii="Times New Roman" w:hAnsi="Times New Roman"/>
          <w:b/>
          <w:sz w:val="24"/>
          <w:szCs w:val="24"/>
        </w:rPr>
      </w:pPr>
      <w:r w:rsidRPr="00127933">
        <w:rPr>
          <w:rFonts w:ascii="Times New Roman" w:hAnsi="Times New Roman"/>
          <w:sz w:val="24"/>
          <w:szCs w:val="24"/>
        </w:rPr>
        <w:t xml:space="preserve">Cheltuieli de capital </w:t>
      </w:r>
    </w:p>
    <w:p w:rsidR="005D2E2A" w:rsidRPr="00127933" w:rsidRDefault="005D2E2A" w:rsidP="00857569">
      <w:pPr>
        <w:pStyle w:val="ListParagraph"/>
        <w:spacing w:after="0" w:line="240" w:lineRule="auto"/>
        <w:rPr>
          <w:rFonts w:ascii="Times New Roman" w:hAnsi="Times New Roman"/>
          <w:b/>
          <w:sz w:val="24"/>
          <w:szCs w:val="24"/>
        </w:rPr>
      </w:pPr>
    </w:p>
    <w:p w:rsidR="005D2E2A" w:rsidRPr="00127933" w:rsidRDefault="005D2E2A" w:rsidP="00857569">
      <w:pPr>
        <w:pStyle w:val="ListParagraph"/>
        <w:spacing w:after="0" w:line="240" w:lineRule="auto"/>
        <w:rPr>
          <w:rFonts w:ascii="Times New Roman" w:hAnsi="Times New Roman"/>
          <w:sz w:val="24"/>
          <w:szCs w:val="24"/>
        </w:rPr>
      </w:pPr>
      <w:r w:rsidRPr="00127933">
        <w:rPr>
          <w:rFonts w:ascii="Times New Roman" w:hAnsi="Times New Roman"/>
          <w:sz w:val="24"/>
          <w:szCs w:val="24"/>
        </w:rPr>
        <w:t>Pe parcursul anului 2015 nu au fost înregistrate plăţi restante şi arierate.</w:t>
      </w:r>
    </w:p>
    <w:p w:rsidR="00615BA9" w:rsidRDefault="00615BA9" w:rsidP="00857569">
      <w:pPr>
        <w:spacing w:after="0" w:line="240" w:lineRule="auto"/>
        <w:ind w:firstLine="708"/>
        <w:rPr>
          <w:rFonts w:ascii="Times New Roman" w:hAnsi="Times New Roman" w:cs="Times New Roman"/>
          <w:b/>
          <w:i/>
          <w:sz w:val="24"/>
          <w:szCs w:val="24"/>
        </w:rPr>
      </w:pPr>
    </w:p>
    <w:p w:rsidR="005D2E2A" w:rsidRPr="00127933" w:rsidRDefault="005D2E2A" w:rsidP="00857569">
      <w:pPr>
        <w:spacing w:after="0" w:line="240" w:lineRule="auto"/>
        <w:ind w:firstLine="708"/>
        <w:rPr>
          <w:rFonts w:ascii="Times New Roman" w:hAnsi="Times New Roman" w:cs="Times New Roman"/>
          <w:b/>
          <w:i/>
          <w:sz w:val="24"/>
          <w:szCs w:val="24"/>
        </w:rPr>
      </w:pPr>
      <w:r w:rsidRPr="00127933">
        <w:rPr>
          <w:rFonts w:ascii="Times New Roman" w:hAnsi="Times New Roman" w:cs="Times New Roman"/>
          <w:b/>
          <w:i/>
          <w:sz w:val="24"/>
          <w:szCs w:val="24"/>
        </w:rPr>
        <w:t>Propuneri pentru îmbunătăţirea activităţii şi înfluenţa acesteia asupra activităţii întregii primării</w:t>
      </w:r>
    </w:p>
    <w:p w:rsidR="005D2E2A" w:rsidRPr="00127933" w:rsidRDefault="005D2E2A" w:rsidP="00857569">
      <w:pPr>
        <w:pStyle w:val="ListParagraph"/>
        <w:spacing w:after="0" w:line="240" w:lineRule="auto"/>
        <w:ind w:left="0" w:firstLine="708"/>
        <w:rPr>
          <w:rFonts w:ascii="Times New Roman" w:hAnsi="Times New Roman"/>
          <w:sz w:val="24"/>
          <w:szCs w:val="24"/>
          <w:lang w:val="ro-RO"/>
        </w:rPr>
      </w:pPr>
      <w:r w:rsidRPr="00127933">
        <w:rPr>
          <w:rFonts w:ascii="Times New Roman" w:hAnsi="Times New Roman"/>
          <w:sz w:val="24"/>
          <w:szCs w:val="24"/>
          <w:lang w:val="ro-RO"/>
        </w:rPr>
        <w:t>În perioada urmatoare se conturează o necesitate obiectivă de a continua modernizarea şi eficientizarea activitatii instituţiei, aspect care se poate realiza prin următoarele acţiuni cu caracter general şi specific:</w:t>
      </w:r>
    </w:p>
    <w:p w:rsidR="005D2E2A" w:rsidRPr="00127933" w:rsidRDefault="005D2E2A" w:rsidP="00857569">
      <w:pPr>
        <w:pStyle w:val="ListParagraph"/>
        <w:spacing w:after="0" w:line="240" w:lineRule="auto"/>
        <w:rPr>
          <w:rFonts w:ascii="Times New Roman" w:hAnsi="Times New Roman"/>
          <w:sz w:val="24"/>
          <w:szCs w:val="24"/>
          <w:lang w:val="ro-RO"/>
        </w:rPr>
      </w:pPr>
      <w:r w:rsidRPr="00127933">
        <w:rPr>
          <w:rFonts w:ascii="Times New Roman" w:hAnsi="Times New Roman"/>
          <w:sz w:val="24"/>
          <w:szCs w:val="24"/>
          <w:lang w:val="ro-RO"/>
        </w:rPr>
        <w:t>- urmărirea şi realizarea obiectivelor stabilite;</w:t>
      </w:r>
    </w:p>
    <w:p w:rsidR="005D2E2A" w:rsidRPr="00127933" w:rsidRDefault="005D2E2A" w:rsidP="00857569">
      <w:pPr>
        <w:pStyle w:val="ListParagraph"/>
        <w:spacing w:after="0" w:line="240" w:lineRule="auto"/>
        <w:ind w:left="0" w:firstLine="708"/>
        <w:rPr>
          <w:rFonts w:ascii="Times New Roman" w:hAnsi="Times New Roman"/>
          <w:sz w:val="24"/>
          <w:szCs w:val="24"/>
          <w:lang w:val="ro-RO"/>
        </w:rPr>
      </w:pPr>
      <w:r w:rsidRPr="00127933">
        <w:rPr>
          <w:rFonts w:ascii="Times New Roman" w:hAnsi="Times New Roman"/>
          <w:sz w:val="24"/>
          <w:szCs w:val="24"/>
          <w:lang w:val="ro-RO"/>
        </w:rPr>
        <w:t>- gestionarea şi alocarea eficientă a resurselor umane, financiare şi materiale, în funcţie de activităţile în prealabil prioritizate;</w:t>
      </w:r>
    </w:p>
    <w:p w:rsidR="005D2E2A" w:rsidRPr="00127933" w:rsidRDefault="005D2E2A" w:rsidP="00857569">
      <w:pPr>
        <w:pStyle w:val="ListParagraph"/>
        <w:spacing w:after="0" w:line="240" w:lineRule="auto"/>
        <w:ind w:left="0" w:firstLine="708"/>
        <w:rPr>
          <w:rFonts w:ascii="Times New Roman" w:hAnsi="Times New Roman"/>
          <w:sz w:val="24"/>
          <w:szCs w:val="24"/>
          <w:lang w:val="ro-RO"/>
        </w:rPr>
      </w:pPr>
      <w:r w:rsidRPr="00127933">
        <w:rPr>
          <w:rFonts w:ascii="Times New Roman" w:hAnsi="Times New Roman"/>
          <w:sz w:val="24"/>
          <w:szCs w:val="24"/>
          <w:lang w:val="ro-RO"/>
        </w:rPr>
        <w:t>- reducerea timpului de lucru alocat activităţilor cu caracter repetativ prin standardizarea şi compatibilizarea acestor operaţiuni;</w:t>
      </w:r>
    </w:p>
    <w:p w:rsidR="005D2E2A" w:rsidRPr="00127933" w:rsidRDefault="005D2E2A" w:rsidP="00857569">
      <w:pPr>
        <w:pStyle w:val="ListParagraph"/>
        <w:spacing w:after="0" w:line="240" w:lineRule="auto"/>
        <w:ind w:left="0" w:firstLine="708"/>
        <w:rPr>
          <w:rFonts w:ascii="Times New Roman" w:hAnsi="Times New Roman"/>
          <w:sz w:val="24"/>
          <w:szCs w:val="24"/>
          <w:lang w:val="ro-RO"/>
        </w:rPr>
      </w:pPr>
      <w:r w:rsidRPr="00127933">
        <w:rPr>
          <w:rFonts w:ascii="Times New Roman" w:hAnsi="Times New Roman"/>
          <w:sz w:val="24"/>
          <w:szCs w:val="24"/>
          <w:lang w:val="ro-RO"/>
        </w:rPr>
        <w:t>- perfecţionarea continuă a personalului instituţiei prin identificarea resurselor financiare necesare realizării acestui scop;</w:t>
      </w:r>
    </w:p>
    <w:p w:rsidR="005D2E2A" w:rsidRPr="00127933" w:rsidRDefault="005D2E2A" w:rsidP="00857569">
      <w:pPr>
        <w:pStyle w:val="ListParagraph"/>
        <w:spacing w:after="0" w:line="240" w:lineRule="auto"/>
        <w:ind w:left="0" w:firstLine="708"/>
        <w:rPr>
          <w:rFonts w:ascii="Times New Roman" w:hAnsi="Times New Roman"/>
          <w:sz w:val="24"/>
          <w:szCs w:val="24"/>
          <w:lang w:val="ro-RO"/>
        </w:rPr>
      </w:pPr>
      <w:r w:rsidRPr="00127933">
        <w:rPr>
          <w:rFonts w:ascii="Times New Roman" w:hAnsi="Times New Roman"/>
          <w:sz w:val="24"/>
          <w:szCs w:val="24"/>
          <w:lang w:val="ro-RO"/>
        </w:rPr>
        <w:t>- repartizarea sarcinilor în funcţie de nivelul de competenţă şi performanţă al fiecărui angajat;</w:t>
      </w:r>
    </w:p>
    <w:p w:rsidR="005D2E2A" w:rsidRPr="00127933" w:rsidRDefault="005D2E2A" w:rsidP="00857569">
      <w:pPr>
        <w:pStyle w:val="ListParagraph"/>
        <w:spacing w:after="0" w:line="240" w:lineRule="auto"/>
        <w:ind w:left="0" w:firstLine="708"/>
        <w:rPr>
          <w:rFonts w:ascii="Times New Roman" w:hAnsi="Times New Roman"/>
          <w:sz w:val="24"/>
          <w:szCs w:val="24"/>
          <w:lang w:val="ro-RO"/>
        </w:rPr>
      </w:pPr>
      <w:r w:rsidRPr="00127933">
        <w:rPr>
          <w:rFonts w:ascii="Times New Roman" w:hAnsi="Times New Roman"/>
          <w:sz w:val="24"/>
          <w:szCs w:val="24"/>
          <w:lang w:val="ro-RO"/>
        </w:rPr>
        <w:t>- dezvoltarea colaborării şi cooperării interdepartamentale şi interinstituţionale;</w:t>
      </w:r>
    </w:p>
    <w:p w:rsidR="005D2E2A" w:rsidRPr="00127933" w:rsidRDefault="005D2E2A" w:rsidP="00857569">
      <w:pPr>
        <w:pStyle w:val="ListParagraph"/>
        <w:spacing w:after="0" w:line="240" w:lineRule="auto"/>
        <w:ind w:left="0" w:firstLine="708"/>
        <w:rPr>
          <w:rFonts w:ascii="Times New Roman" w:hAnsi="Times New Roman"/>
          <w:sz w:val="24"/>
          <w:szCs w:val="24"/>
          <w:lang w:val="ro-RO"/>
        </w:rPr>
      </w:pPr>
      <w:r w:rsidRPr="00127933">
        <w:rPr>
          <w:rFonts w:ascii="Times New Roman" w:hAnsi="Times New Roman"/>
          <w:sz w:val="24"/>
          <w:szCs w:val="24"/>
          <w:lang w:val="ro-RO"/>
        </w:rPr>
        <w:t>- cresterea ponderii activitătii informatizate,</w:t>
      </w:r>
      <w:r w:rsidRPr="00127933">
        <w:rPr>
          <w:rFonts w:ascii="Times New Roman" w:hAnsi="Times New Roman"/>
          <w:sz w:val="24"/>
          <w:szCs w:val="24"/>
        </w:rPr>
        <w:t xml:space="preserve"> printr-o mai buna implementare a sistemu</w:t>
      </w:r>
      <w:r w:rsidRPr="00127933">
        <w:rPr>
          <w:rFonts w:ascii="Times New Roman" w:hAnsi="Times New Roman"/>
          <w:sz w:val="24"/>
          <w:szCs w:val="24"/>
          <w:lang w:val="fr-FR"/>
        </w:rPr>
        <w:t>lui informaţional în domeniul public</w:t>
      </w:r>
      <w:r w:rsidRPr="00127933">
        <w:rPr>
          <w:rFonts w:ascii="Times New Roman" w:hAnsi="Times New Roman"/>
          <w:sz w:val="24"/>
          <w:szCs w:val="24"/>
          <w:lang w:val="ro-RO"/>
        </w:rPr>
        <w:t>;</w:t>
      </w:r>
    </w:p>
    <w:p w:rsidR="005D2E2A" w:rsidRPr="00127933" w:rsidRDefault="005D2E2A" w:rsidP="00857569">
      <w:pPr>
        <w:pStyle w:val="ListParagraph"/>
        <w:spacing w:after="0" w:line="240" w:lineRule="auto"/>
        <w:ind w:left="0" w:firstLine="708"/>
        <w:rPr>
          <w:rFonts w:ascii="Times New Roman" w:hAnsi="Times New Roman"/>
          <w:sz w:val="24"/>
          <w:szCs w:val="24"/>
          <w:lang w:val="ro-RO"/>
        </w:rPr>
      </w:pPr>
      <w:r w:rsidRPr="00127933">
        <w:rPr>
          <w:rFonts w:ascii="Times New Roman" w:hAnsi="Times New Roman"/>
          <w:sz w:val="24"/>
          <w:szCs w:val="24"/>
          <w:lang w:val="ro-RO"/>
        </w:rPr>
        <w:t>- d</w:t>
      </w:r>
      <w:r w:rsidRPr="00127933">
        <w:rPr>
          <w:rFonts w:ascii="Times New Roman" w:hAnsi="Times New Roman"/>
          <w:bCs/>
          <w:sz w:val="24"/>
          <w:szCs w:val="24"/>
          <w:lang w:val="ro-RO"/>
        </w:rPr>
        <w:t>iversificarea si extinderea aplicaţiilor informatice şi dezvoltarea  unui sistem informatic în vederea pastrării în condiţii corespunzatoare a documentelor pe suport electronic;</w:t>
      </w:r>
    </w:p>
    <w:p w:rsidR="005D2E2A" w:rsidRPr="00127933" w:rsidRDefault="005D2E2A" w:rsidP="00857569">
      <w:pPr>
        <w:pStyle w:val="ListParagraph"/>
        <w:spacing w:after="0" w:line="240" w:lineRule="auto"/>
        <w:ind w:left="0" w:firstLine="708"/>
        <w:rPr>
          <w:rFonts w:ascii="Times New Roman" w:hAnsi="Times New Roman"/>
          <w:sz w:val="24"/>
          <w:szCs w:val="24"/>
          <w:lang w:val="ro-RO"/>
        </w:rPr>
      </w:pPr>
      <w:r w:rsidRPr="00127933">
        <w:rPr>
          <w:rFonts w:ascii="Times New Roman" w:hAnsi="Times New Roman"/>
          <w:sz w:val="24"/>
          <w:szCs w:val="24"/>
          <w:lang w:val="ro-RO"/>
        </w:rPr>
        <w:t>- creşterea gradului de transparenţă şi a accesului la informaţiile de interes public;</w:t>
      </w:r>
    </w:p>
    <w:p w:rsidR="005D2E2A" w:rsidRPr="00127933" w:rsidRDefault="005D2E2A" w:rsidP="00857569">
      <w:pPr>
        <w:pStyle w:val="ListParagraph"/>
        <w:spacing w:after="0" w:line="240" w:lineRule="auto"/>
        <w:ind w:left="0" w:firstLine="708"/>
        <w:rPr>
          <w:rFonts w:ascii="Times New Roman" w:hAnsi="Times New Roman"/>
          <w:sz w:val="24"/>
          <w:szCs w:val="24"/>
          <w:lang w:val="ro-RO"/>
        </w:rPr>
      </w:pPr>
      <w:r w:rsidRPr="00127933">
        <w:rPr>
          <w:rFonts w:ascii="Times New Roman" w:hAnsi="Times New Roman"/>
          <w:sz w:val="24"/>
          <w:szCs w:val="24"/>
          <w:lang w:val="ro-RO"/>
        </w:rPr>
        <w:t>- d</w:t>
      </w:r>
      <w:r w:rsidRPr="00127933">
        <w:rPr>
          <w:rFonts w:ascii="Times New Roman" w:hAnsi="Times New Roman"/>
          <w:bCs/>
          <w:sz w:val="24"/>
          <w:szCs w:val="24"/>
          <w:lang w:val="ro-RO"/>
        </w:rPr>
        <w:t>ezvoltarea procedurilor de control managerial şi a resurselor umane ale instituţiei.</w:t>
      </w:r>
    </w:p>
    <w:p w:rsidR="005D2E2A" w:rsidRPr="00127933" w:rsidRDefault="005D2E2A" w:rsidP="00857569">
      <w:pPr>
        <w:pStyle w:val="ListParagraph"/>
        <w:spacing w:after="0" w:line="240" w:lineRule="auto"/>
        <w:rPr>
          <w:rFonts w:ascii="Times New Roman" w:hAnsi="Times New Roman"/>
          <w:sz w:val="24"/>
          <w:szCs w:val="24"/>
          <w:lang w:val="fr-FR"/>
        </w:rPr>
      </w:pPr>
    </w:p>
    <w:p w:rsidR="005D2E2A" w:rsidRPr="00127933" w:rsidRDefault="005D2E2A" w:rsidP="00857569">
      <w:pPr>
        <w:spacing w:after="0" w:line="240" w:lineRule="auto"/>
        <w:ind w:left="708"/>
        <w:rPr>
          <w:rFonts w:ascii="Times New Roman" w:hAnsi="Times New Roman" w:cs="Times New Roman"/>
          <w:b/>
          <w:i/>
          <w:sz w:val="24"/>
          <w:szCs w:val="24"/>
        </w:rPr>
      </w:pPr>
      <w:r w:rsidRPr="00127933">
        <w:rPr>
          <w:rFonts w:ascii="Times New Roman" w:hAnsi="Times New Roman" w:cs="Times New Roman"/>
          <w:b/>
          <w:i/>
          <w:sz w:val="24"/>
          <w:szCs w:val="24"/>
        </w:rPr>
        <w:t>Informaţii suplimentare legate de activitatea specifică</w:t>
      </w:r>
    </w:p>
    <w:p w:rsidR="005D2E2A" w:rsidRPr="00127933" w:rsidRDefault="005D2E2A" w:rsidP="00857569">
      <w:pPr>
        <w:pStyle w:val="ListParagraph"/>
        <w:spacing w:after="0" w:line="240" w:lineRule="auto"/>
        <w:ind w:left="0" w:firstLine="696"/>
        <w:rPr>
          <w:rFonts w:ascii="Times New Roman" w:hAnsi="Times New Roman"/>
          <w:sz w:val="24"/>
          <w:szCs w:val="24"/>
          <w:lang w:val="ro-RO"/>
        </w:rPr>
      </w:pPr>
      <w:r w:rsidRPr="00127933">
        <w:rPr>
          <w:rFonts w:ascii="Times New Roman" w:hAnsi="Times New Roman"/>
          <w:bCs/>
          <w:iCs/>
          <w:sz w:val="24"/>
          <w:szCs w:val="24"/>
          <w:lang w:val="ro-RO"/>
        </w:rPr>
        <w:t>Direcţia Economică</w:t>
      </w:r>
      <w:r w:rsidRPr="00127933">
        <w:rPr>
          <w:rFonts w:ascii="Times New Roman" w:hAnsi="Times New Roman"/>
          <w:iCs/>
          <w:sz w:val="24"/>
          <w:szCs w:val="24"/>
          <w:lang w:val="ro-RO"/>
        </w:rPr>
        <w:t xml:space="preserve">, organism de vitală importanţă, </w:t>
      </w:r>
      <w:r w:rsidRPr="00127933">
        <w:rPr>
          <w:rFonts w:ascii="Times New Roman" w:hAnsi="Times New Roman"/>
          <w:sz w:val="24"/>
          <w:szCs w:val="24"/>
          <w:lang w:val="ro-RO"/>
        </w:rPr>
        <w:t>având ca obiect principal de activitate păstrarea, prelucrarea informaţiilor cu privire la poziţia financiară, performanţa financiară atât pentru cerinţele interne, cât şi în relaţiile cu investitorii prezenţi şi potenţiali, clienţii şi instituţiile publice.</w:t>
      </w:r>
    </w:p>
    <w:p w:rsidR="005D2E2A" w:rsidRPr="00127933" w:rsidRDefault="005D2E2A" w:rsidP="00857569">
      <w:pPr>
        <w:pStyle w:val="ListParagraph"/>
        <w:spacing w:after="0" w:line="240" w:lineRule="auto"/>
        <w:ind w:left="0" w:firstLine="696"/>
        <w:rPr>
          <w:rFonts w:ascii="Times New Roman" w:hAnsi="Times New Roman"/>
          <w:sz w:val="24"/>
          <w:szCs w:val="24"/>
          <w:lang w:val="ro-RO"/>
        </w:rPr>
      </w:pPr>
      <w:r w:rsidRPr="00127933">
        <w:rPr>
          <w:rFonts w:ascii="Times New Roman" w:hAnsi="Times New Roman"/>
          <w:sz w:val="24"/>
          <w:szCs w:val="24"/>
          <w:lang w:val="ro-RO"/>
        </w:rPr>
        <w:t>Poziţia financiară este influenţată de resursele economice pe care le controlează, de structura sa financiară, precum şi de capacitatea de a se adapta schimbărilor mediului în care îşi desfăşoară activitatea. Într-o accepţiune mai simplistă poziţia financiară defineşte potenţialul economic şi financiar al unei anume entităţi, însemnând patrimoniul propriu, patrimoniul administrat, valoare patrimonială şi capacitatea acestuia de a genera beneficii economice.</w:t>
      </w:r>
    </w:p>
    <w:p w:rsidR="0068391C" w:rsidRPr="00127933" w:rsidRDefault="005D2E2A" w:rsidP="00857569">
      <w:pPr>
        <w:pStyle w:val="ListParagraph"/>
        <w:spacing w:after="0" w:line="240" w:lineRule="auto"/>
        <w:ind w:left="0" w:firstLine="696"/>
        <w:rPr>
          <w:rFonts w:ascii="Times New Roman" w:hAnsi="Times New Roman"/>
          <w:sz w:val="24"/>
          <w:szCs w:val="24"/>
          <w:lang w:val="ro-RO"/>
        </w:rPr>
      </w:pPr>
      <w:r w:rsidRPr="00127933">
        <w:rPr>
          <w:rFonts w:ascii="Times New Roman" w:hAnsi="Times New Roman"/>
          <w:sz w:val="24"/>
          <w:szCs w:val="24"/>
          <w:lang w:val="ro-RO"/>
        </w:rPr>
        <w:t>În perioada de raportare s-a manifestat o preocupare constantă pentru creşterea calităţii serviciului public, o bună administrare în realizarea interesului public, creşterea eficienţei activităţii de administrare a fondurilor publice şi de reducere a birocraţiei.</w:t>
      </w:r>
    </w:p>
    <w:p w:rsidR="0068391C" w:rsidRPr="00127933" w:rsidRDefault="0068391C" w:rsidP="00857569">
      <w:pPr>
        <w:pStyle w:val="ListParagraph"/>
        <w:spacing w:after="0" w:line="240" w:lineRule="auto"/>
        <w:ind w:left="0" w:firstLine="696"/>
        <w:rPr>
          <w:rFonts w:ascii="Times New Roman" w:hAnsi="Times New Roman"/>
          <w:sz w:val="24"/>
          <w:szCs w:val="24"/>
          <w:lang w:val="ro-RO"/>
        </w:rPr>
      </w:pPr>
    </w:p>
    <w:p w:rsidR="0068391C" w:rsidRPr="00127933" w:rsidRDefault="0068391C" w:rsidP="00857569">
      <w:pPr>
        <w:pStyle w:val="ListParagraph"/>
        <w:spacing w:after="0" w:line="240" w:lineRule="auto"/>
        <w:ind w:left="0" w:firstLine="696"/>
        <w:rPr>
          <w:rFonts w:ascii="Times New Roman" w:hAnsi="Times New Roman"/>
          <w:sz w:val="24"/>
          <w:szCs w:val="24"/>
        </w:rPr>
      </w:pPr>
    </w:p>
    <w:p w:rsidR="005D2E2A" w:rsidRPr="00127933" w:rsidRDefault="005D2E2A" w:rsidP="00857569">
      <w:pPr>
        <w:pStyle w:val="Heading2"/>
        <w:spacing w:before="0" w:line="240" w:lineRule="auto"/>
        <w:rPr>
          <w:rFonts w:ascii="Times New Roman" w:hAnsi="Times New Roman" w:cs="Times New Roman"/>
          <w:b/>
          <w:color w:val="auto"/>
          <w:sz w:val="28"/>
          <w:szCs w:val="28"/>
        </w:rPr>
      </w:pPr>
      <w:bookmarkStart w:id="42" w:name="_Toc444251645"/>
      <w:bookmarkStart w:id="43" w:name="_Toc444251886"/>
      <w:r w:rsidRPr="00127933">
        <w:rPr>
          <w:rFonts w:ascii="Times New Roman" w:hAnsi="Times New Roman" w:cs="Times New Roman"/>
          <w:b/>
          <w:color w:val="auto"/>
          <w:sz w:val="28"/>
          <w:szCs w:val="28"/>
        </w:rPr>
        <w:t>DIRECȚIA UTILITĂȚI PUBLICE</w:t>
      </w:r>
      <w:bookmarkEnd w:id="42"/>
      <w:bookmarkEnd w:id="43"/>
    </w:p>
    <w:p w:rsidR="005D2E2A" w:rsidRPr="00127933" w:rsidRDefault="005D2E2A"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(Serviciul Monitorizare și Control și Serviciul Parcări)</w:t>
      </w:r>
    </w:p>
    <w:p w:rsidR="005D2E2A" w:rsidRPr="00127933" w:rsidRDefault="005D2E2A" w:rsidP="00857569">
      <w:pPr>
        <w:spacing w:after="0" w:line="240" w:lineRule="auto"/>
        <w:rPr>
          <w:rFonts w:ascii="Times New Roman" w:hAnsi="Times New Roman" w:cs="Times New Roman"/>
          <w:sz w:val="24"/>
          <w:szCs w:val="24"/>
        </w:rPr>
      </w:pPr>
    </w:p>
    <w:p w:rsidR="005D2E2A" w:rsidRPr="00127933" w:rsidRDefault="005D2E2A" w:rsidP="00615BA9">
      <w:pPr>
        <w:spacing w:after="0" w:line="240" w:lineRule="auto"/>
        <w:ind w:firstLine="708"/>
        <w:jc w:val="both"/>
        <w:rPr>
          <w:rFonts w:ascii="Times New Roman" w:hAnsi="Times New Roman" w:cs="Times New Roman"/>
          <w:sz w:val="24"/>
          <w:szCs w:val="24"/>
        </w:rPr>
      </w:pPr>
      <w:r w:rsidRPr="00127933">
        <w:rPr>
          <w:rFonts w:ascii="Times New Roman" w:hAnsi="Times New Roman" w:cs="Times New Roman"/>
          <w:sz w:val="24"/>
          <w:szCs w:val="24"/>
        </w:rPr>
        <w:t>Pentru anul 20</w:t>
      </w:r>
      <w:r w:rsidR="0027091E" w:rsidRPr="00127933">
        <w:rPr>
          <w:rFonts w:ascii="Times New Roman" w:hAnsi="Times New Roman" w:cs="Times New Roman"/>
          <w:sz w:val="24"/>
          <w:szCs w:val="24"/>
        </w:rPr>
        <w:t>15, obiectivul general al Direcției Utilități Publice a fost reducerea numărului de sesiză</w:t>
      </w:r>
      <w:r w:rsidRPr="00127933">
        <w:rPr>
          <w:rFonts w:ascii="Times New Roman" w:hAnsi="Times New Roman" w:cs="Times New Roman"/>
          <w:sz w:val="24"/>
          <w:szCs w:val="24"/>
        </w:rPr>
        <w:t>ri referitoare la starea tramei stradale cu 15% pe anul 2015, f</w:t>
      </w:r>
      <w:r w:rsidR="0027091E" w:rsidRPr="00127933">
        <w:rPr>
          <w:rFonts w:ascii="Times New Roman" w:hAnsi="Times New Roman" w:cs="Times New Roman"/>
          <w:sz w:val="24"/>
          <w:szCs w:val="24"/>
        </w:rPr>
        <w:t>ață de anul 2014, numărul acestora a scă</w:t>
      </w:r>
      <w:r w:rsidRPr="00127933">
        <w:rPr>
          <w:rFonts w:ascii="Times New Roman" w:hAnsi="Times New Roman" w:cs="Times New Roman"/>
          <w:sz w:val="24"/>
          <w:szCs w:val="24"/>
        </w:rPr>
        <w:t xml:space="preserve">zut </w:t>
      </w:r>
      <w:r w:rsidR="0027091E" w:rsidRPr="00127933">
        <w:rPr>
          <w:rFonts w:ascii="Times New Roman" w:hAnsi="Times New Roman" w:cs="Times New Roman"/>
          <w:sz w:val="24"/>
          <w:szCs w:val="24"/>
        </w:rPr>
        <w:t>cu peste 15%, obiectivul fiind î</w:t>
      </w:r>
      <w:r w:rsidRPr="00127933">
        <w:rPr>
          <w:rFonts w:ascii="Times New Roman" w:hAnsi="Times New Roman" w:cs="Times New Roman"/>
          <w:sz w:val="24"/>
          <w:szCs w:val="24"/>
        </w:rPr>
        <w:t>ndeplinit.</w:t>
      </w:r>
    </w:p>
    <w:p w:rsidR="0068391C" w:rsidRPr="00127933" w:rsidRDefault="0068391C" w:rsidP="00615BA9">
      <w:pPr>
        <w:spacing w:after="0" w:line="240" w:lineRule="auto"/>
        <w:ind w:firstLine="708"/>
        <w:jc w:val="both"/>
        <w:rPr>
          <w:rFonts w:ascii="Times New Roman" w:hAnsi="Times New Roman" w:cs="Times New Roman"/>
          <w:sz w:val="24"/>
          <w:szCs w:val="24"/>
        </w:rPr>
      </w:pPr>
    </w:p>
    <w:p w:rsidR="005D2E2A" w:rsidRPr="00127933" w:rsidRDefault="005D2E2A" w:rsidP="00615BA9">
      <w:pPr>
        <w:spacing w:after="0" w:line="240" w:lineRule="auto"/>
        <w:jc w:val="both"/>
        <w:rPr>
          <w:rFonts w:ascii="Times New Roman" w:hAnsi="Times New Roman" w:cs="Times New Roman"/>
          <w:sz w:val="24"/>
          <w:szCs w:val="24"/>
          <w:lang w:val="en-US"/>
        </w:rPr>
      </w:pPr>
      <w:r w:rsidRPr="00127933">
        <w:rPr>
          <w:rFonts w:ascii="Times New Roman" w:hAnsi="Times New Roman" w:cs="Times New Roman"/>
          <w:sz w:val="24"/>
          <w:szCs w:val="24"/>
        </w:rPr>
        <w:tab/>
      </w:r>
      <w:r w:rsidR="0027091E" w:rsidRPr="00127933">
        <w:rPr>
          <w:rFonts w:ascii="Times New Roman" w:hAnsi="Times New Roman" w:cs="Times New Roman"/>
          <w:b/>
          <w:sz w:val="24"/>
          <w:szCs w:val="24"/>
        </w:rPr>
        <w:t>Activitatea procedurabilă</w:t>
      </w:r>
      <w:r w:rsidRPr="00127933">
        <w:rPr>
          <w:rFonts w:ascii="Times New Roman" w:hAnsi="Times New Roman" w:cs="Times New Roman"/>
          <w:b/>
          <w:sz w:val="24"/>
          <w:szCs w:val="24"/>
        </w:rPr>
        <w:t xml:space="preserve"> de</w:t>
      </w:r>
      <w:r w:rsidR="0027091E" w:rsidRPr="00127933">
        <w:rPr>
          <w:rFonts w:ascii="Times New Roman" w:hAnsi="Times New Roman" w:cs="Times New Roman"/>
          <w:b/>
          <w:sz w:val="24"/>
          <w:szCs w:val="24"/>
        </w:rPr>
        <w:t xml:space="preserve"> primire-expedierea corespondenț</w:t>
      </w:r>
      <w:r w:rsidRPr="00127933">
        <w:rPr>
          <w:rFonts w:ascii="Times New Roman" w:hAnsi="Times New Roman" w:cs="Times New Roman"/>
          <w:b/>
          <w:sz w:val="24"/>
          <w:szCs w:val="24"/>
        </w:rPr>
        <w:t>ei</w:t>
      </w:r>
      <w:r w:rsidRPr="00127933">
        <w:rPr>
          <w:rFonts w:ascii="Times New Roman" w:hAnsi="Times New Roman" w:cs="Times New Roman"/>
          <w:sz w:val="24"/>
          <w:szCs w:val="24"/>
        </w:rPr>
        <w:t>., conform Legii 233/2002, re</w:t>
      </w:r>
      <w:r w:rsidR="0027091E" w:rsidRPr="00127933">
        <w:rPr>
          <w:rFonts w:ascii="Times New Roman" w:hAnsi="Times New Roman" w:cs="Times New Roman"/>
          <w:sz w:val="24"/>
          <w:szCs w:val="24"/>
        </w:rPr>
        <w:t>spectiv activitatea de interfață a cetățeanului cu  reprezențantii ș</w:t>
      </w:r>
      <w:r w:rsidRPr="00127933">
        <w:rPr>
          <w:rFonts w:ascii="Times New Roman" w:hAnsi="Times New Roman" w:cs="Times New Roman"/>
          <w:sz w:val="24"/>
          <w:szCs w:val="24"/>
        </w:rPr>
        <w:t>i conduc</w:t>
      </w:r>
      <w:r w:rsidR="0027091E" w:rsidRPr="00127933">
        <w:rPr>
          <w:rFonts w:ascii="Times New Roman" w:hAnsi="Times New Roman" w:cs="Times New Roman"/>
          <w:sz w:val="24"/>
          <w:szCs w:val="24"/>
        </w:rPr>
        <w:t>erea Direcției Utilităț</w:t>
      </w:r>
      <w:r w:rsidRPr="00127933">
        <w:rPr>
          <w:rFonts w:ascii="Times New Roman" w:hAnsi="Times New Roman" w:cs="Times New Roman"/>
          <w:sz w:val="24"/>
          <w:szCs w:val="24"/>
        </w:rPr>
        <w:t>i P</w:t>
      </w:r>
      <w:r w:rsidR="0027091E" w:rsidRPr="00127933">
        <w:rPr>
          <w:rFonts w:ascii="Times New Roman" w:hAnsi="Times New Roman" w:cs="Times New Roman"/>
          <w:sz w:val="24"/>
          <w:szCs w:val="24"/>
        </w:rPr>
        <w:t>ublice, Serviciul Monitorizare și Control este prezentată sub următoarea formă statistică</w:t>
      </w:r>
      <w:r w:rsidRPr="00127933">
        <w:rPr>
          <w:rFonts w:ascii="Times New Roman" w:hAnsi="Times New Roman" w:cs="Times New Roman"/>
          <w:sz w:val="24"/>
          <w:szCs w:val="24"/>
        </w:rPr>
        <w:t>:</w:t>
      </w:r>
    </w:p>
    <w:p w:rsidR="005D2E2A" w:rsidRPr="00127933" w:rsidRDefault="005D2E2A" w:rsidP="00615BA9">
      <w:pPr>
        <w:spacing w:after="0" w:line="240" w:lineRule="auto"/>
        <w:jc w:val="both"/>
        <w:rPr>
          <w:rFonts w:ascii="Times New Roman" w:hAnsi="Times New Roman" w:cs="Times New Roman"/>
          <w:sz w:val="24"/>
          <w:szCs w:val="24"/>
        </w:rPr>
      </w:pPr>
    </w:p>
    <w:tbl>
      <w:tblPr>
        <w:tblW w:w="8906" w:type="dxa"/>
        <w:tblInd w:w="89" w:type="dxa"/>
        <w:tblLook w:val="04A0"/>
      </w:tblPr>
      <w:tblGrid>
        <w:gridCol w:w="570"/>
        <w:gridCol w:w="6625"/>
        <w:gridCol w:w="1081"/>
        <w:gridCol w:w="1069"/>
      </w:tblGrid>
      <w:tr w:rsidR="005D2E2A" w:rsidRPr="00127933" w:rsidTr="00615BA9">
        <w:trPr>
          <w:trHeight w:val="600"/>
        </w:trPr>
        <w:tc>
          <w:tcPr>
            <w:tcW w:w="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E2A" w:rsidRPr="00127933" w:rsidRDefault="005D2E2A" w:rsidP="00857569">
            <w:pPr>
              <w:spacing w:after="0" w:line="240" w:lineRule="auto"/>
              <w:rPr>
                <w:rFonts w:ascii="Times New Roman" w:hAnsi="Times New Roman" w:cs="Times New Roman"/>
                <w:b/>
                <w:sz w:val="24"/>
                <w:szCs w:val="24"/>
                <w:lang w:val="en-US"/>
              </w:rPr>
            </w:pPr>
            <w:r w:rsidRPr="00127933">
              <w:rPr>
                <w:rFonts w:ascii="Times New Roman" w:hAnsi="Times New Roman" w:cs="Times New Roman"/>
                <w:b/>
                <w:sz w:val="24"/>
                <w:szCs w:val="24"/>
                <w:lang w:val="en-US"/>
              </w:rPr>
              <w:t>Nr.</w:t>
            </w:r>
            <w:r w:rsidRPr="00127933">
              <w:rPr>
                <w:rFonts w:ascii="Times New Roman" w:hAnsi="Times New Roman" w:cs="Times New Roman"/>
                <w:b/>
                <w:sz w:val="24"/>
                <w:szCs w:val="24"/>
                <w:lang w:val="en-US"/>
              </w:rPr>
              <w:br/>
              <w:t>crt.</w:t>
            </w:r>
          </w:p>
        </w:tc>
        <w:tc>
          <w:tcPr>
            <w:tcW w:w="6625" w:type="dxa"/>
            <w:tcBorders>
              <w:top w:val="single" w:sz="4" w:space="0" w:color="auto"/>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b/>
                <w:sz w:val="24"/>
                <w:szCs w:val="24"/>
                <w:lang w:val="en-US"/>
              </w:rPr>
            </w:pPr>
            <w:r w:rsidRPr="00127933">
              <w:rPr>
                <w:rFonts w:ascii="Times New Roman" w:hAnsi="Times New Roman" w:cs="Times New Roman"/>
                <w:b/>
                <w:sz w:val="24"/>
                <w:szCs w:val="24"/>
                <w:lang w:val="en-US"/>
              </w:rPr>
              <w:t>Activitate</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b/>
                <w:sz w:val="24"/>
                <w:szCs w:val="24"/>
                <w:lang w:val="en-US"/>
              </w:rPr>
            </w:pPr>
            <w:r w:rsidRPr="00127933">
              <w:rPr>
                <w:rFonts w:ascii="Times New Roman" w:hAnsi="Times New Roman" w:cs="Times New Roman"/>
                <w:b/>
                <w:sz w:val="24"/>
                <w:szCs w:val="24"/>
                <w:lang w:val="en-US"/>
              </w:rPr>
              <w:t>Realizat</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b/>
                <w:sz w:val="24"/>
                <w:szCs w:val="24"/>
                <w:lang w:val="en-US"/>
              </w:rPr>
            </w:pPr>
            <w:r w:rsidRPr="00127933">
              <w:rPr>
                <w:rFonts w:ascii="Times New Roman" w:hAnsi="Times New Roman" w:cs="Times New Roman"/>
                <w:b/>
                <w:sz w:val="24"/>
                <w:szCs w:val="24"/>
                <w:lang w:val="en-US"/>
              </w:rPr>
              <w:t>U.M.</w:t>
            </w:r>
          </w:p>
        </w:tc>
      </w:tr>
      <w:tr w:rsidR="005D2E2A" w:rsidRPr="00127933" w:rsidTr="00615BA9">
        <w:trPr>
          <w:trHeight w:val="30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1</w:t>
            </w:r>
          </w:p>
        </w:tc>
        <w:tc>
          <w:tcPr>
            <w:tcW w:w="6625" w:type="dxa"/>
            <w:tcBorders>
              <w:top w:val="nil"/>
              <w:left w:val="nil"/>
              <w:bottom w:val="single" w:sz="4" w:space="0" w:color="auto"/>
              <w:right w:val="single" w:sz="4" w:space="0" w:color="auto"/>
            </w:tcBorders>
            <w:shd w:val="clear" w:color="auto" w:fill="auto"/>
            <w:noWrap/>
            <w:vAlign w:val="bottom"/>
            <w:hideMark/>
          </w:tcPr>
          <w:p w:rsidR="005D2E2A" w:rsidRPr="00127933" w:rsidRDefault="0027091E"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Sesiză</w:t>
            </w:r>
            <w:r w:rsidR="005D2E2A" w:rsidRPr="00127933">
              <w:rPr>
                <w:rFonts w:ascii="Times New Roman" w:hAnsi="Times New Roman" w:cs="Times New Roman"/>
                <w:sz w:val="24"/>
                <w:szCs w:val="24"/>
                <w:lang w:val="en-US"/>
              </w:rPr>
              <w:t>ri, note telefonice, e-mailuri (infocet)</w:t>
            </w:r>
          </w:p>
        </w:tc>
        <w:tc>
          <w:tcPr>
            <w:tcW w:w="1081"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11835</w:t>
            </w:r>
          </w:p>
        </w:tc>
        <w:tc>
          <w:tcPr>
            <w:tcW w:w="630"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buc.</w:t>
            </w:r>
          </w:p>
        </w:tc>
      </w:tr>
      <w:tr w:rsidR="005D2E2A" w:rsidRPr="00127933" w:rsidTr="00615BA9">
        <w:trPr>
          <w:trHeight w:val="30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2</w:t>
            </w:r>
          </w:p>
        </w:tc>
        <w:tc>
          <w:tcPr>
            <w:tcW w:w="6625" w:type="dxa"/>
            <w:tcBorders>
              <w:top w:val="nil"/>
              <w:left w:val="nil"/>
              <w:bottom w:val="single" w:sz="4" w:space="0" w:color="auto"/>
              <w:right w:val="single" w:sz="4" w:space="0" w:color="auto"/>
            </w:tcBorders>
            <w:shd w:val="clear" w:color="auto" w:fill="auto"/>
            <w:noWrap/>
            <w:vAlign w:val="bottom"/>
            <w:hideMark/>
          </w:tcPr>
          <w:p w:rsidR="005D2E2A" w:rsidRPr="00127933" w:rsidRDefault="0027091E"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Audienț</w:t>
            </w:r>
            <w:r w:rsidR="005D2E2A" w:rsidRPr="00127933">
              <w:rPr>
                <w:rFonts w:ascii="Times New Roman" w:hAnsi="Times New Roman" w:cs="Times New Roman"/>
                <w:sz w:val="24"/>
                <w:szCs w:val="24"/>
                <w:lang w:val="en-US"/>
              </w:rPr>
              <w:t>e</w:t>
            </w:r>
          </w:p>
        </w:tc>
        <w:tc>
          <w:tcPr>
            <w:tcW w:w="1081"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90</w:t>
            </w:r>
          </w:p>
        </w:tc>
        <w:tc>
          <w:tcPr>
            <w:tcW w:w="630"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persoane</w:t>
            </w:r>
          </w:p>
        </w:tc>
      </w:tr>
      <w:tr w:rsidR="005D2E2A" w:rsidRPr="00127933" w:rsidTr="00615BA9">
        <w:trPr>
          <w:trHeight w:val="30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3</w:t>
            </w:r>
          </w:p>
        </w:tc>
        <w:tc>
          <w:tcPr>
            <w:tcW w:w="6625" w:type="dxa"/>
            <w:tcBorders>
              <w:top w:val="nil"/>
              <w:left w:val="nil"/>
              <w:bottom w:val="single" w:sz="4" w:space="0" w:color="auto"/>
              <w:right w:val="single" w:sz="4" w:space="0" w:color="auto"/>
            </w:tcBorders>
            <w:shd w:val="clear" w:color="auto" w:fill="auto"/>
            <w:noWrap/>
            <w:vAlign w:val="bottom"/>
            <w:hideMark/>
          </w:tcPr>
          <w:p w:rsidR="005D2E2A" w:rsidRPr="00127933" w:rsidRDefault="0027091E"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Somaț</w:t>
            </w:r>
            <w:r w:rsidR="005D2E2A" w:rsidRPr="00127933">
              <w:rPr>
                <w:rFonts w:ascii="Times New Roman" w:hAnsi="Times New Roman" w:cs="Times New Roman"/>
                <w:sz w:val="24"/>
                <w:szCs w:val="24"/>
                <w:lang w:val="en-US"/>
              </w:rPr>
              <w:t>ii</w:t>
            </w:r>
          </w:p>
        </w:tc>
        <w:tc>
          <w:tcPr>
            <w:tcW w:w="1081"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290</w:t>
            </w:r>
          </w:p>
        </w:tc>
        <w:tc>
          <w:tcPr>
            <w:tcW w:w="630"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buc.</w:t>
            </w:r>
          </w:p>
        </w:tc>
      </w:tr>
      <w:tr w:rsidR="005D2E2A" w:rsidRPr="00127933" w:rsidTr="00615BA9">
        <w:trPr>
          <w:trHeight w:val="30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4</w:t>
            </w:r>
          </w:p>
        </w:tc>
        <w:tc>
          <w:tcPr>
            <w:tcW w:w="6625" w:type="dxa"/>
            <w:tcBorders>
              <w:top w:val="nil"/>
              <w:left w:val="nil"/>
              <w:bottom w:val="single" w:sz="4" w:space="0" w:color="auto"/>
              <w:right w:val="single" w:sz="4" w:space="0" w:color="auto"/>
            </w:tcBorders>
            <w:shd w:val="clear" w:color="auto" w:fill="auto"/>
            <w:noWrap/>
            <w:vAlign w:val="bottom"/>
            <w:hideMark/>
          </w:tcPr>
          <w:p w:rsidR="005D2E2A" w:rsidRPr="00127933" w:rsidRDefault="0027091E"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Autosesiză</w:t>
            </w:r>
            <w:r w:rsidR="005D2E2A" w:rsidRPr="00127933">
              <w:rPr>
                <w:rFonts w:ascii="Times New Roman" w:hAnsi="Times New Roman" w:cs="Times New Roman"/>
                <w:sz w:val="24"/>
                <w:szCs w:val="24"/>
                <w:lang w:val="en-US"/>
              </w:rPr>
              <w:t>ri</w:t>
            </w:r>
          </w:p>
        </w:tc>
        <w:tc>
          <w:tcPr>
            <w:tcW w:w="1081"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400</w:t>
            </w:r>
          </w:p>
        </w:tc>
        <w:tc>
          <w:tcPr>
            <w:tcW w:w="630"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buc.</w:t>
            </w:r>
          </w:p>
        </w:tc>
      </w:tr>
    </w:tbl>
    <w:p w:rsidR="005D2E2A" w:rsidRPr="00127933" w:rsidRDefault="005D2E2A" w:rsidP="00857569">
      <w:pPr>
        <w:spacing w:after="0" w:line="240" w:lineRule="auto"/>
        <w:rPr>
          <w:rFonts w:ascii="Times New Roman" w:hAnsi="Times New Roman" w:cs="Times New Roman"/>
          <w:sz w:val="24"/>
          <w:szCs w:val="24"/>
        </w:rPr>
      </w:pPr>
    </w:p>
    <w:p w:rsidR="005D2E2A" w:rsidRPr="00127933" w:rsidRDefault="00DE3718" w:rsidP="00857569">
      <w:pPr>
        <w:spacing w:after="0" w:line="240" w:lineRule="auto"/>
        <w:rPr>
          <w:rFonts w:ascii="Times New Roman" w:hAnsi="Times New Roman" w:cs="Times New Roman"/>
          <w:sz w:val="24"/>
          <w:szCs w:val="24"/>
        </w:rPr>
      </w:pPr>
      <w:r w:rsidRPr="00127933">
        <w:rPr>
          <w:rFonts w:ascii="Times New Roman" w:hAnsi="Times New Roman" w:cs="Times New Roman"/>
          <w:sz w:val="24"/>
          <w:szCs w:val="24"/>
        </w:rPr>
        <w:t xml:space="preserve">       Prin indicatorii stabiliți s-a urmărit creșterea gradului de satisfacție a cetățeanului, respectiv scăderea numărului de petiții și audiente. În anul 2015 față de anul 2014, numărul acestora a scă</w:t>
      </w:r>
      <w:r w:rsidR="005D2E2A" w:rsidRPr="00127933">
        <w:rPr>
          <w:rFonts w:ascii="Times New Roman" w:hAnsi="Times New Roman" w:cs="Times New Roman"/>
          <w:sz w:val="24"/>
          <w:szCs w:val="24"/>
        </w:rPr>
        <w:t>zut cu peste 10%, obiectivul fiind indeplinit.</w:t>
      </w:r>
    </w:p>
    <w:p w:rsidR="00615BA9" w:rsidRDefault="00615BA9" w:rsidP="00857569">
      <w:pPr>
        <w:spacing w:after="0" w:line="240" w:lineRule="auto"/>
        <w:ind w:firstLine="708"/>
        <w:rPr>
          <w:rFonts w:ascii="Times New Roman" w:hAnsi="Times New Roman" w:cs="Times New Roman"/>
          <w:b/>
          <w:sz w:val="24"/>
          <w:szCs w:val="24"/>
        </w:rPr>
      </w:pPr>
    </w:p>
    <w:p w:rsidR="005D2E2A" w:rsidRPr="00127933" w:rsidRDefault="003D0407" w:rsidP="00857569">
      <w:pPr>
        <w:spacing w:after="0" w:line="240" w:lineRule="auto"/>
        <w:ind w:firstLine="708"/>
        <w:rPr>
          <w:rFonts w:ascii="Times New Roman" w:hAnsi="Times New Roman" w:cs="Times New Roman"/>
          <w:sz w:val="24"/>
          <w:szCs w:val="24"/>
        </w:rPr>
      </w:pPr>
      <w:r w:rsidRPr="00127933">
        <w:rPr>
          <w:rFonts w:ascii="Times New Roman" w:hAnsi="Times New Roman" w:cs="Times New Roman"/>
          <w:b/>
          <w:sz w:val="24"/>
          <w:szCs w:val="24"/>
        </w:rPr>
        <w:t xml:space="preserve">Activitatea procedurabilă </w:t>
      </w:r>
      <w:r w:rsidR="005D2E2A" w:rsidRPr="00127933">
        <w:rPr>
          <w:rFonts w:ascii="Times New Roman" w:hAnsi="Times New Roman" w:cs="Times New Roman"/>
          <w:b/>
          <w:sz w:val="24"/>
          <w:szCs w:val="24"/>
        </w:rPr>
        <w:t>de atribuire a locuri</w:t>
      </w:r>
      <w:r w:rsidRPr="00127933">
        <w:rPr>
          <w:rFonts w:ascii="Times New Roman" w:hAnsi="Times New Roman" w:cs="Times New Roman"/>
          <w:b/>
          <w:sz w:val="24"/>
          <w:szCs w:val="24"/>
        </w:rPr>
        <w:t>lor de parcare în parcări de reședință</w:t>
      </w:r>
      <w:r w:rsidR="005D2E2A" w:rsidRPr="00127933">
        <w:rPr>
          <w:rFonts w:ascii="Times New Roman" w:hAnsi="Times New Roman" w:cs="Times New Roman"/>
          <w:b/>
          <w:sz w:val="24"/>
          <w:szCs w:val="24"/>
        </w:rPr>
        <w:t xml:space="preserve"> de pe raza Sectorului 3</w:t>
      </w:r>
      <w:r w:rsidRPr="00127933">
        <w:rPr>
          <w:rFonts w:ascii="Times New Roman" w:hAnsi="Times New Roman" w:cs="Times New Roman"/>
          <w:sz w:val="24"/>
          <w:szCs w:val="24"/>
        </w:rPr>
        <w:t xml:space="preserve"> este prezentată sub următoarea formă statistică</w:t>
      </w:r>
      <w:r w:rsidR="005D2E2A" w:rsidRPr="00127933">
        <w:rPr>
          <w:rFonts w:ascii="Times New Roman" w:hAnsi="Times New Roman" w:cs="Times New Roman"/>
          <w:sz w:val="24"/>
          <w:szCs w:val="24"/>
        </w:rPr>
        <w:t>:</w:t>
      </w:r>
    </w:p>
    <w:tbl>
      <w:tblPr>
        <w:tblW w:w="8611" w:type="dxa"/>
        <w:tblInd w:w="89" w:type="dxa"/>
        <w:tblLook w:val="04A0"/>
      </w:tblPr>
      <w:tblGrid>
        <w:gridCol w:w="775"/>
        <w:gridCol w:w="4745"/>
        <w:gridCol w:w="2087"/>
        <w:gridCol w:w="1004"/>
      </w:tblGrid>
      <w:tr w:rsidR="005D2E2A" w:rsidRPr="00127933" w:rsidTr="00615BA9">
        <w:trPr>
          <w:trHeight w:val="629"/>
        </w:trPr>
        <w:tc>
          <w:tcPr>
            <w:tcW w:w="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E2A" w:rsidRPr="00127933" w:rsidRDefault="005D2E2A" w:rsidP="00857569">
            <w:pPr>
              <w:spacing w:after="0" w:line="240" w:lineRule="auto"/>
              <w:rPr>
                <w:rFonts w:ascii="Times New Roman" w:hAnsi="Times New Roman" w:cs="Times New Roman"/>
                <w:b/>
                <w:sz w:val="24"/>
                <w:szCs w:val="24"/>
                <w:lang w:val="en-US"/>
              </w:rPr>
            </w:pPr>
            <w:r w:rsidRPr="00127933">
              <w:rPr>
                <w:rFonts w:ascii="Times New Roman" w:hAnsi="Times New Roman" w:cs="Times New Roman"/>
                <w:b/>
                <w:sz w:val="24"/>
                <w:szCs w:val="24"/>
                <w:lang w:val="en-US"/>
              </w:rPr>
              <w:t>Nr.</w:t>
            </w:r>
            <w:r w:rsidRPr="00127933">
              <w:rPr>
                <w:rFonts w:ascii="Times New Roman" w:hAnsi="Times New Roman" w:cs="Times New Roman"/>
                <w:b/>
                <w:sz w:val="24"/>
                <w:szCs w:val="24"/>
                <w:lang w:val="en-US"/>
              </w:rPr>
              <w:br/>
              <w:t>crt.</w:t>
            </w:r>
          </w:p>
        </w:tc>
        <w:tc>
          <w:tcPr>
            <w:tcW w:w="4745" w:type="dxa"/>
            <w:tcBorders>
              <w:top w:val="single" w:sz="4" w:space="0" w:color="auto"/>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b/>
                <w:sz w:val="24"/>
                <w:szCs w:val="24"/>
                <w:lang w:val="en-US"/>
              </w:rPr>
            </w:pPr>
            <w:r w:rsidRPr="00127933">
              <w:rPr>
                <w:rFonts w:ascii="Times New Roman" w:hAnsi="Times New Roman" w:cs="Times New Roman"/>
                <w:b/>
                <w:sz w:val="24"/>
                <w:szCs w:val="24"/>
                <w:lang w:val="en-US"/>
              </w:rPr>
              <w:t>Activitate</w:t>
            </w:r>
          </w:p>
        </w:tc>
        <w:tc>
          <w:tcPr>
            <w:tcW w:w="2087" w:type="dxa"/>
            <w:tcBorders>
              <w:top w:val="single" w:sz="4" w:space="0" w:color="auto"/>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b/>
                <w:sz w:val="24"/>
                <w:szCs w:val="24"/>
                <w:lang w:val="en-US"/>
              </w:rPr>
            </w:pPr>
            <w:r w:rsidRPr="00127933">
              <w:rPr>
                <w:rFonts w:ascii="Times New Roman" w:hAnsi="Times New Roman" w:cs="Times New Roman"/>
                <w:b/>
                <w:sz w:val="24"/>
                <w:szCs w:val="24"/>
                <w:lang w:val="en-US"/>
              </w:rPr>
              <w:t>Realizat</w:t>
            </w:r>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b/>
                <w:sz w:val="24"/>
                <w:szCs w:val="24"/>
                <w:lang w:val="en-US"/>
              </w:rPr>
            </w:pPr>
            <w:r w:rsidRPr="00127933">
              <w:rPr>
                <w:rFonts w:ascii="Times New Roman" w:hAnsi="Times New Roman" w:cs="Times New Roman"/>
                <w:b/>
                <w:sz w:val="24"/>
                <w:szCs w:val="24"/>
                <w:lang w:val="en-US"/>
              </w:rPr>
              <w:t>U.M.</w:t>
            </w:r>
          </w:p>
        </w:tc>
      </w:tr>
      <w:tr w:rsidR="005D2E2A" w:rsidRPr="00127933" w:rsidTr="00615BA9">
        <w:trPr>
          <w:trHeight w:val="314"/>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1.</w:t>
            </w:r>
          </w:p>
        </w:tc>
        <w:tc>
          <w:tcPr>
            <w:tcW w:w="4745"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Sesizari, note telefonice, e-mailuri (infocet)</w:t>
            </w:r>
          </w:p>
        </w:tc>
        <w:tc>
          <w:tcPr>
            <w:tcW w:w="2087"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6434</w:t>
            </w:r>
          </w:p>
        </w:tc>
        <w:tc>
          <w:tcPr>
            <w:tcW w:w="1004"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buc.</w:t>
            </w:r>
          </w:p>
        </w:tc>
      </w:tr>
      <w:tr w:rsidR="005D2E2A" w:rsidRPr="00127933" w:rsidTr="00615BA9">
        <w:trPr>
          <w:trHeight w:val="73"/>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lang w:val="en-US"/>
              </w:rPr>
            </w:pPr>
            <w:r w:rsidRPr="00127933">
              <w:rPr>
                <w:rFonts w:ascii="Times New Roman" w:hAnsi="Times New Roman" w:cs="Times New Roman"/>
                <w:lang w:val="en-US"/>
              </w:rPr>
              <w:t>2.</w:t>
            </w:r>
          </w:p>
        </w:tc>
        <w:tc>
          <w:tcPr>
            <w:tcW w:w="4745"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lang w:val="en-US"/>
              </w:rPr>
            </w:pPr>
            <w:r w:rsidRPr="00127933">
              <w:rPr>
                <w:rFonts w:ascii="Times New Roman" w:hAnsi="Times New Roman" w:cs="Times New Roman"/>
                <w:lang w:val="en-US"/>
              </w:rPr>
              <w:t>Total autorizatii emise</w:t>
            </w:r>
          </w:p>
        </w:tc>
        <w:tc>
          <w:tcPr>
            <w:tcW w:w="2087"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lang w:val="en-US"/>
              </w:rPr>
            </w:pPr>
            <w:r w:rsidRPr="00127933">
              <w:rPr>
                <w:rFonts w:ascii="Times New Roman" w:hAnsi="Times New Roman" w:cs="Times New Roman"/>
                <w:lang w:val="en-US"/>
              </w:rPr>
              <w:t>9643</w:t>
            </w:r>
          </w:p>
        </w:tc>
        <w:tc>
          <w:tcPr>
            <w:tcW w:w="1004"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lang w:val="en-US"/>
              </w:rPr>
            </w:pPr>
            <w:r w:rsidRPr="00127933">
              <w:rPr>
                <w:rFonts w:ascii="Times New Roman" w:hAnsi="Times New Roman" w:cs="Times New Roman"/>
                <w:lang w:val="en-US"/>
              </w:rPr>
              <w:t>buc.</w:t>
            </w:r>
          </w:p>
        </w:tc>
      </w:tr>
    </w:tbl>
    <w:p w:rsidR="005D2E2A" w:rsidRPr="00127933" w:rsidRDefault="005D2E2A" w:rsidP="00857569">
      <w:pPr>
        <w:spacing w:after="0" w:line="240" w:lineRule="auto"/>
        <w:rPr>
          <w:rFonts w:ascii="Times New Roman" w:hAnsi="Times New Roman" w:cs="Times New Roman"/>
          <w:b/>
        </w:rPr>
      </w:pPr>
    </w:p>
    <w:p w:rsidR="005D2E2A" w:rsidRPr="00127933" w:rsidRDefault="0068391C" w:rsidP="009963F2">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 xml:space="preserve">               În activitatea desfașurată s-a urmărit creșterea gradului de satisfacție a cetăț</w:t>
      </w:r>
      <w:r w:rsidR="005D2E2A" w:rsidRPr="00127933">
        <w:rPr>
          <w:rFonts w:ascii="Times New Roman" w:hAnsi="Times New Roman" w:cs="Times New Roman"/>
          <w:sz w:val="24"/>
          <w:szCs w:val="24"/>
        </w:rPr>
        <w:t>e</w:t>
      </w:r>
      <w:r w:rsidRPr="00127933">
        <w:rPr>
          <w:rFonts w:ascii="Times New Roman" w:hAnsi="Times New Roman" w:cs="Times New Roman"/>
          <w:sz w:val="24"/>
          <w:szCs w:val="24"/>
        </w:rPr>
        <w:t>anului Sectorului 3,  prin acț</w:t>
      </w:r>
      <w:r w:rsidR="007E53D6" w:rsidRPr="00127933">
        <w:rPr>
          <w:rFonts w:ascii="Times New Roman" w:hAnsi="Times New Roman" w:cs="Times New Roman"/>
          <w:sz w:val="24"/>
          <w:szCs w:val="24"/>
        </w:rPr>
        <w:t>iunea de retrasare s-a încercat găsirea de noi soluț</w:t>
      </w:r>
      <w:r w:rsidR="005D2E2A" w:rsidRPr="00127933">
        <w:rPr>
          <w:rFonts w:ascii="Times New Roman" w:hAnsi="Times New Roman" w:cs="Times New Roman"/>
          <w:sz w:val="24"/>
          <w:szCs w:val="24"/>
        </w:rPr>
        <w:t xml:space="preserve">ii </w:t>
      </w:r>
      <w:r w:rsidR="007E53D6" w:rsidRPr="00127933">
        <w:rPr>
          <w:rFonts w:ascii="Times New Roman" w:hAnsi="Times New Roman" w:cs="Times New Roman"/>
          <w:sz w:val="24"/>
          <w:szCs w:val="24"/>
        </w:rPr>
        <w:t>pentru a mulțumi un numă</w:t>
      </w:r>
      <w:r w:rsidR="005D2E2A" w:rsidRPr="00127933">
        <w:rPr>
          <w:rFonts w:ascii="Times New Roman" w:hAnsi="Times New Roman" w:cs="Times New Roman"/>
          <w:sz w:val="24"/>
          <w:szCs w:val="24"/>
        </w:rPr>
        <w:t>r mai mare d</w:t>
      </w:r>
      <w:r w:rsidR="007E53D6" w:rsidRPr="00127933">
        <w:rPr>
          <w:rFonts w:ascii="Times New Roman" w:hAnsi="Times New Roman" w:cs="Times New Roman"/>
          <w:sz w:val="24"/>
          <w:szCs w:val="24"/>
        </w:rPr>
        <w:t>e contribuabili din Sectorul 3.</w:t>
      </w:r>
    </w:p>
    <w:p w:rsidR="00615BA9" w:rsidRDefault="00615BA9" w:rsidP="00857569">
      <w:pPr>
        <w:spacing w:after="0" w:line="240" w:lineRule="auto"/>
        <w:rPr>
          <w:rFonts w:ascii="Times New Roman" w:hAnsi="Times New Roman" w:cs="Times New Roman"/>
          <w:b/>
          <w:sz w:val="24"/>
          <w:szCs w:val="24"/>
        </w:rPr>
      </w:pPr>
    </w:p>
    <w:p w:rsidR="005D2E2A" w:rsidRPr="00127933" w:rsidRDefault="00934774" w:rsidP="009963F2">
      <w:pPr>
        <w:spacing w:after="0" w:line="240" w:lineRule="auto"/>
        <w:ind w:firstLine="708"/>
        <w:rPr>
          <w:rFonts w:ascii="Times New Roman" w:hAnsi="Times New Roman" w:cs="Times New Roman"/>
          <w:i/>
          <w:sz w:val="24"/>
          <w:szCs w:val="24"/>
        </w:rPr>
      </w:pPr>
      <w:r w:rsidRPr="00127933">
        <w:rPr>
          <w:rFonts w:ascii="Times New Roman" w:hAnsi="Times New Roman" w:cs="Times New Roman"/>
          <w:b/>
          <w:i/>
          <w:sz w:val="24"/>
          <w:szCs w:val="24"/>
        </w:rPr>
        <w:t>Activitatea procedurabilă</w:t>
      </w:r>
      <w:r w:rsidR="005D2E2A" w:rsidRPr="00127933">
        <w:rPr>
          <w:rFonts w:ascii="Times New Roman" w:hAnsi="Times New Roman" w:cs="Times New Roman"/>
          <w:b/>
          <w:i/>
          <w:sz w:val="24"/>
          <w:szCs w:val="24"/>
        </w:rPr>
        <w:t xml:space="preserve"> d</w:t>
      </w:r>
      <w:r w:rsidRPr="00127933">
        <w:rPr>
          <w:rFonts w:ascii="Times New Roman" w:hAnsi="Times New Roman" w:cs="Times New Roman"/>
          <w:b/>
          <w:i/>
          <w:sz w:val="24"/>
          <w:szCs w:val="24"/>
        </w:rPr>
        <w:t>e elaborare a actelor necesare în vederea desfășurării lucră</w:t>
      </w:r>
      <w:r w:rsidR="005D2E2A" w:rsidRPr="00127933">
        <w:rPr>
          <w:rFonts w:ascii="Times New Roman" w:hAnsi="Times New Roman" w:cs="Times New Roman"/>
          <w:b/>
          <w:i/>
          <w:sz w:val="24"/>
          <w:szCs w:val="24"/>
        </w:rPr>
        <w:t>rilor edilitare de pe raza Sectorului 3</w:t>
      </w:r>
      <w:r w:rsidR="007E53D6" w:rsidRPr="00127933">
        <w:rPr>
          <w:rFonts w:ascii="Times New Roman" w:hAnsi="Times New Roman" w:cs="Times New Roman"/>
          <w:i/>
          <w:sz w:val="24"/>
          <w:szCs w:val="24"/>
        </w:rPr>
        <w:t>:</w:t>
      </w:r>
    </w:p>
    <w:tbl>
      <w:tblPr>
        <w:tblW w:w="8609" w:type="dxa"/>
        <w:tblInd w:w="89" w:type="dxa"/>
        <w:tblLook w:val="04A0"/>
      </w:tblPr>
      <w:tblGrid>
        <w:gridCol w:w="648"/>
        <w:gridCol w:w="4672"/>
        <w:gridCol w:w="1960"/>
        <w:gridCol w:w="1329"/>
      </w:tblGrid>
      <w:tr w:rsidR="005D2E2A" w:rsidRPr="00127933" w:rsidTr="00615BA9">
        <w:trPr>
          <w:trHeight w:val="467"/>
        </w:trPr>
        <w:tc>
          <w:tcPr>
            <w:tcW w:w="6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E2A" w:rsidRPr="00127933" w:rsidRDefault="005D2E2A" w:rsidP="00857569">
            <w:pPr>
              <w:spacing w:after="0" w:line="240" w:lineRule="auto"/>
              <w:rPr>
                <w:rFonts w:ascii="Times New Roman" w:hAnsi="Times New Roman" w:cs="Times New Roman"/>
                <w:b/>
                <w:bCs/>
                <w:sz w:val="24"/>
                <w:szCs w:val="24"/>
                <w:lang w:val="en-US"/>
              </w:rPr>
            </w:pPr>
            <w:r w:rsidRPr="00127933">
              <w:rPr>
                <w:rFonts w:ascii="Times New Roman" w:hAnsi="Times New Roman" w:cs="Times New Roman"/>
                <w:b/>
                <w:bCs/>
                <w:sz w:val="24"/>
                <w:szCs w:val="24"/>
                <w:lang w:val="en-US"/>
              </w:rPr>
              <w:t>Nr.</w:t>
            </w:r>
            <w:r w:rsidRPr="00127933">
              <w:rPr>
                <w:rFonts w:ascii="Times New Roman" w:hAnsi="Times New Roman" w:cs="Times New Roman"/>
                <w:b/>
                <w:bCs/>
                <w:sz w:val="24"/>
                <w:szCs w:val="24"/>
                <w:lang w:val="en-US"/>
              </w:rPr>
              <w:br/>
              <w:t>crt.</w:t>
            </w:r>
          </w:p>
        </w:tc>
        <w:tc>
          <w:tcPr>
            <w:tcW w:w="4672" w:type="dxa"/>
            <w:tcBorders>
              <w:top w:val="single" w:sz="4" w:space="0" w:color="auto"/>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b/>
                <w:bCs/>
                <w:sz w:val="24"/>
                <w:szCs w:val="24"/>
                <w:lang w:val="en-US"/>
              </w:rPr>
            </w:pPr>
            <w:r w:rsidRPr="00127933">
              <w:rPr>
                <w:rFonts w:ascii="Times New Roman" w:hAnsi="Times New Roman" w:cs="Times New Roman"/>
                <w:b/>
                <w:bCs/>
                <w:sz w:val="24"/>
                <w:szCs w:val="24"/>
                <w:lang w:val="en-US"/>
              </w:rPr>
              <w:t>Activitate</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b/>
                <w:bCs/>
                <w:sz w:val="24"/>
                <w:szCs w:val="24"/>
                <w:lang w:val="en-US"/>
              </w:rPr>
            </w:pPr>
            <w:r w:rsidRPr="00127933">
              <w:rPr>
                <w:rFonts w:ascii="Times New Roman" w:hAnsi="Times New Roman" w:cs="Times New Roman"/>
                <w:b/>
                <w:bCs/>
                <w:sz w:val="24"/>
                <w:szCs w:val="24"/>
                <w:lang w:val="en-US"/>
              </w:rPr>
              <w:t>Realizat</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b/>
                <w:bCs/>
                <w:sz w:val="24"/>
                <w:szCs w:val="24"/>
                <w:lang w:val="en-US"/>
              </w:rPr>
            </w:pPr>
            <w:r w:rsidRPr="00127933">
              <w:rPr>
                <w:rFonts w:ascii="Times New Roman" w:hAnsi="Times New Roman" w:cs="Times New Roman"/>
                <w:b/>
                <w:bCs/>
                <w:sz w:val="24"/>
                <w:szCs w:val="24"/>
                <w:lang w:val="en-US"/>
              </w:rPr>
              <w:t>U.M.</w:t>
            </w:r>
          </w:p>
        </w:tc>
      </w:tr>
      <w:tr w:rsidR="005D2E2A" w:rsidRPr="00127933" w:rsidTr="00615BA9">
        <w:trPr>
          <w:trHeight w:val="359"/>
        </w:trPr>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1</w:t>
            </w:r>
          </w:p>
        </w:tc>
        <w:tc>
          <w:tcPr>
            <w:tcW w:w="4672"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Eliberare aviz de traseu</w:t>
            </w:r>
          </w:p>
        </w:tc>
        <w:tc>
          <w:tcPr>
            <w:tcW w:w="1960"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302</w:t>
            </w:r>
          </w:p>
        </w:tc>
        <w:tc>
          <w:tcPr>
            <w:tcW w:w="1329"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buc.</w:t>
            </w:r>
          </w:p>
        </w:tc>
      </w:tr>
      <w:tr w:rsidR="005D2E2A" w:rsidRPr="00127933" w:rsidTr="00615BA9">
        <w:trPr>
          <w:trHeight w:val="233"/>
        </w:trPr>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2</w:t>
            </w:r>
          </w:p>
        </w:tc>
        <w:tc>
          <w:tcPr>
            <w:tcW w:w="4672"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Eliberare PV predare-primire amplasament</w:t>
            </w:r>
          </w:p>
        </w:tc>
        <w:tc>
          <w:tcPr>
            <w:tcW w:w="1960"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148</w:t>
            </w:r>
          </w:p>
        </w:tc>
        <w:tc>
          <w:tcPr>
            <w:tcW w:w="1329"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buc.</w:t>
            </w:r>
          </w:p>
        </w:tc>
      </w:tr>
      <w:tr w:rsidR="005D2E2A" w:rsidRPr="00127933" w:rsidTr="00615BA9">
        <w:trPr>
          <w:trHeight w:val="350"/>
        </w:trPr>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3</w:t>
            </w:r>
          </w:p>
        </w:tc>
        <w:tc>
          <w:tcPr>
            <w:tcW w:w="4672" w:type="dxa"/>
            <w:tcBorders>
              <w:top w:val="nil"/>
              <w:left w:val="nil"/>
              <w:bottom w:val="single" w:sz="4" w:space="0" w:color="auto"/>
              <w:right w:val="single" w:sz="4" w:space="0" w:color="auto"/>
            </w:tcBorders>
            <w:shd w:val="clear" w:color="auto" w:fill="auto"/>
            <w:noWrap/>
            <w:vAlign w:val="bottom"/>
            <w:hideMark/>
          </w:tcPr>
          <w:p w:rsidR="005D2E2A" w:rsidRPr="00127933" w:rsidRDefault="00934774"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Eliberare PV recepț</w:t>
            </w:r>
            <w:r w:rsidR="005D2E2A" w:rsidRPr="00127933">
              <w:rPr>
                <w:rFonts w:ascii="Times New Roman" w:hAnsi="Times New Roman" w:cs="Times New Roman"/>
                <w:sz w:val="24"/>
                <w:szCs w:val="24"/>
                <w:lang w:val="en-US"/>
              </w:rPr>
              <w:t>ii preliminare</w:t>
            </w:r>
          </w:p>
        </w:tc>
        <w:tc>
          <w:tcPr>
            <w:tcW w:w="1960"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109</w:t>
            </w:r>
          </w:p>
        </w:tc>
        <w:tc>
          <w:tcPr>
            <w:tcW w:w="1329"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buc.</w:t>
            </w:r>
          </w:p>
        </w:tc>
      </w:tr>
      <w:tr w:rsidR="005D2E2A" w:rsidRPr="00127933" w:rsidTr="00615BA9">
        <w:trPr>
          <w:trHeight w:val="359"/>
        </w:trPr>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4</w:t>
            </w:r>
          </w:p>
        </w:tc>
        <w:tc>
          <w:tcPr>
            <w:tcW w:w="4672" w:type="dxa"/>
            <w:tcBorders>
              <w:top w:val="nil"/>
              <w:left w:val="nil"/>
              <w:bottom w:val="single" w:sz="4" w:space="0" w:color="auto"/>
              <w:right w:val="single" w:sz="4" w:space="0" w:color="auto"/>
            </w:tcBorders>
            <w:shd w:val="clear" w:color="auto" w:fill="auto"/>
            <w:noWrap/>
            <w:vAlign w:val="bottom"/>
            <w:hideMark/>
          </w:tcPr>
          <w:p w:rsidR="005D2E2A" w:rsidRPr="00127933" w:rsidRDefault="00934774"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Eliberare PV recepț</w:t>
            </w:r>
            <w:r w:rsidR="005D2E2A" w:rsidRPr="00127933">
              <w:rPr>
                <w:rFonts w:ascii="Times New Roman" w:hAnsi="Times New Roman" w:cs="Times New Roman"/>
                <w:sz w:val="24"/>
                <w:szCs w:val="24"/>
                <w:lang w:val="en-US"/>
              </w:rPr>
              <w:t>ii finale</w:t>
            </w:r>
          </w:p>
        </w:tc>
        <w:tc>
          <w:tcPr>
            <w:tcW w:w="1960"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49</w:t>
            </w:r>
          </w:p>
        </w:tc>
        <w:tc>
          <w:tcPr>
            <w:tcW w:w="1329"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buc.</w:t>
            </w:r>
          </w:p>
        </w:tc>
      </w:tr>
      <w:tr w:rsidR="005D2E2A" w:rsidRPr="00127933" w:rsidTr="00615BA9">
        <w:trPr>
          <w:trHeight w:val="350"/>
        </w:trPr>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5</w:t>
            </w:r>
          </w:p>
        </w:tc>
        <w:tc>
          <w:tcPr>
            <w:tcW w:w="4672" w:type="dxa"/>
            <w:tcBorders>
              <w:top w:val="nil"/>
              <w:left w:val="nil"/>
              <w:bottom w:val="single" w:sz="4" w:space="0" w:color="auto"/>
              <w:right w:val="single" w:sz="4" w:space="0" w:color="auto"/>
            </w:tcBorders>
            <w:shd w:val="clear" w:color="auto" w:fill="auto"/>
            <w:noWrap/>
            <w:vAlign w:val="bottom"/>
            <w:hideMark/>
          </w:tcPr>
          <w:p w:rsidR="005D2E2A" w:rsidRPr="00127933" w:rsidRDefault="00934774"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Eliberare PV lucrări de intervenț</w:t>
            </w:r>
            <w:r w:rsidR="005D2E2A" w:rsidRPr="00127933">
              <w:rPr>
                <w:rFonts w:ascii="Times New Roman" w:hAnsi="Times New Roman" w:cs="Times New Roman"/>
                <w:sz w:val="24"/>
                <w:szCs w:val="24"/>
                <w:lang w:val="en-US"/>
              </w:rPr>
              <w:t>ii / avarii</w:t>
            </w:r>
          </w:p>
        </w:tc>
        <w:tc>
          <w:tcPr>
            <w:tcW w:w="1960"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164</w:t>
            </w:r>
          </w:p>
        </w:tc>
        <w:tc>
          <w:tcPr>
            <w:tcW w:w="1329"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buc.</w:t>
            </w:r>
          </w:p>
        </w:tc>
      </w:tr>
      <w:tr w:rsidR="005D2E2A" w:rsidRPr="00127933" w:rsidTr="00615BA9">
        <w:trPr>
          <w:trHeight w:val="269"/>
        </w:trPr>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6</w:t>
            </w:r>
          </w:p>
        </w:tc>
        <w:tc>
          <w:tcPr>
            <w:tcW w:w="4672" w:type="dxa"/>
            <w:tcBorders>
              <w:top w:val="nil"/>
              <w:left w:val="nil"/>
              <w:bottom w:val="single" w:sz="4" w:space="0" w:color="auto"/>
              <w:right w:val="single" w:sz="4" w:space="0" w:color="auto"/>
            </w:tcBorders>
            <w:shd w:val="clear" w:color="auto" w:fill="auto"/>
            <w:noWrap/>
            <w:vAlign w:val="bottom"/>
            <w:hideMark/>
          </w:tcPr>
          <w:p w:rsidR="005D2E2A" w:rsidRPr="00127933" w:rsidRDefault="00934774"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Somații lucră</w:t>
            </w:r>
            <w:r w:rsidR="005D2E2A" w:rsidRPr="00127933">
              <w:rPr>
                <w:rFonts w:ascii="Times New Roman" w:hAnsi="Times New Roman" w:cs="Times New Roman"/>
                <w:sz w:val="24"/>
                <w:szCs w:val="24"/>
                <w:lang w:val="en-US"/>
              </w:rPr>
              <w:t>ri edilitare</w:t>
            </w:r>
          </w:p>
        </w:tc>
        <w:tc>
          <w:tcPr>
            <w:tcW w:w="1960"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290</w:t>
            </w:r>
          </w:p>
        </w:tc>
        <w:tc>
          <w:tcPr>
            <w:tcW w:w="1329"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buc.</w:t>
            </w:r>
          </w:p>
        </w:tc>
      </w:tr>
      <w:tr w:rsidR="005D2E2A" w:rsidRPr="00127933" w:rsidTr="00615BA9">
        <w:trPr>
          <w:trHeight w:val="269"/>
        </w:trPr>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7</w:t>
            </w:r>
          </w:p>
        </w:tc>
        <w:tc>
          <w:tcPr>
            <w:tcW w:w="4672" w:type="dxa"/>
            <w:tcBorders>
              <w:top w:val="single" w:sz="4" w:space="0" w:color="auto"/>
              <w:left w:val="nil"/>
              <w:bottom w:val="single" w:sz="4" w:space="0" w:color="auto"/>
              <w:right w:val="single" w:sz="4" w:space="0" w:color="auto"/>
            </w:tcBorders>
            <w:shd w:val="clear" w:color="auto" w:fill="auto"/>
            <w:noWrap/>
            <w:vAlign w:val="bottom"/>
            <w:hideMark/>
          </w:tcPr>
          <w:p w:rsidR="005D2E2A" w:rsidRPr="00127933" w:rsidRDefault="00934774"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Autosesizări / monitorizări lucră</w:t>
            </w:r>
            <w:r w:rsidR="005D2E2A" w:rsidRPr="00127933">
              <w:rPr>
                <w:rFonts w:ascii="Times New Roman" w:hAnsi="Times New Roman" w:cs="Times New Roman"/>
                <w:sz w:val="24"/>
                <w:szCs w:val="24"/>
                <w:lang w:val="en-US"/>
              </w:rPr>
              <w:t>ri edilitare</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250</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buc.</w:t>
            </w:r>
          </w:p>
        </w:tc>
      </w:tr>
      <w:tr w:rsidR="005D2E2A" w:rsidRPr="00127933" w:rsidTr="00615BA9">
        <w:trPr>
          <w:trHeight w:val="323"/>
        </w:trPr>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8</w:t>
            </w:r>
          </w:p>
        </w:tc>
        <w:tc>
          <w:tcPr>
            <w:tcW w:w="4672" w:type="dxa"/>
            <w:tcBorders>
              <w:top w:val="single" w:sz="4" w:space="0" w:color="auto"/>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Refacere sistem rutier</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39</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buc.</w:t>
            </w:r>
          </w:p>
        </w:tc>
      </w:tr>
    </w:tbl>
    <w:p w:rsidR="005D2E2A" w:rsidRPr="00127933" w:rsidRDefault="005D2E2A" w:rsidP="00857569">
      <w:pPr>
        <w:spacing w:after="0" w:line="240" w:lineRule="auto"/>
        <w:rPr>
          <w:rFonts w:ascii="Times New Roman" w:hAnsi="Times New Roman" w:cs="Times New Roman"/>
          <w:b/>
          <w:sz w:val="24"/>
          <w:szCs w:val="24"/>
        </w:rPr>
      </w:pPr>
    </w:p>
    <w:p w:rsidR="005D2E2A" w:rsidRPr="00127933" w:rsidRDefault="00B546EE" w:rsidP="009963F2">
      <w:pPr>
        <w:spacing w:after="0" w:line="240" w:lineRule="auto"/>
        <w:jc w:val="both"/>
        <w:rPr>
          <w:rFonts w:ascii="Times New Roman" w:hAnsi="Times New Roman" w:cs="Times New Roman"/>
          <w:b/>
          <w:sz w:val="24"/>
          <w:szCs w:val="24"/>
          <w:lang w:val="en-US"/>
        </w:rPr>
      </w:pPr>
      <w:r w:rsidRPr="00127933">
        <w:rPr>
          <w:rFonts w:ascii="Times New Roman" w:hAnsi="Times New Roman" w:cs="Times New Roman"/>
          <w:b/>
          <w:sz w:val="24"/>
          <w:szCs w:val="24"/>
        </w:rPr>
        <w:lastRenderedPageBreak/>
        <w:t>În urma somaț</w:t>
      </w:r>
      <w:r w:rsidR="005D2E2A" w:rsidRPr="00127933">
        <w:rPr>
          <w:rFonts w:ascii="Times New Roman" w:hAnsi="Times New Roman" w:cs="Times New Roman"/>
          <w:b/>
          <w:sz w:val="24"/>
          <w:szCs w:val="24"/>
        </w:rPr>
        <w:t xml:space="preserve">iilor </w:t>
      </w:r>
      <w:r w:rsidRPr="00127933">
        <w:rPr>
          <w:rFonts w:ascii="Times New Roman" w:hAnsi="Times New Roman" w:cs="Times New Roman"/>
          <w:b/>
          <w:sz w:val="24"/>
          <w:szCs w:val="24"/>
        </w:rPr>
        <w:t>trimise administratorilor de rețele de utilități există ră</w:t>
      </w:r>
      <w:r w:rsidR="005D2E2A" w:rsidRPr="00127933">
        <w:rPr>
          <w:rFonts w:ascii="Times New Roman" w:hAnsi="Times New Roman" w:cs="Times New Roman"/>
          <w:b/>
          <w:sz w:val="24"/>
          <w:szCs w:val="24"/>
        </w:rPr>
        <w:t>sp</w:t>
      </w:r>
      <w:r w:rsidRPr="00127933">
        <w:rPr>
          <w:rFonts w:ascii="Times New Roman" w:hAnsi="Times New Roman" w:cs="Times New Roman"/>
          <w:b/>
          <w:sz w:val="24"/>
          <w:szCs w:val="24"/>
        </w:rPr>
        <w:t>unsuri de remediere prezentate în următoarea situaț</w:t>
      </w:r>
      <w:r w:rsidR="005D2E2A" w:rsidRPr="00127933">
        <w:rPr>
          <w:rFonts w:ascii="Times New Roman" w:hAnsi="Times New Roman" w:cs="Times New Roman"/>
          <w:b/>
          <w:sz w:val="24"/>
          <w:szCs w:val="24"/>
        </w:rPr>
        <w:t>ie s</w:t>
      </w:r>
      <w:r w:rsidRPr="00127933">
        <w:rPr>
          <w:rFonts w:ascii="Times New Roman" w:hAnsi="Times New Roman" w:cs="Times New Roman"/>
          <w:b/>
          <w:sz w:val="24"/>
          <w:szCs w:val="24"/>
        </w:rPr>
        <w:t>tatistică</w:t>
      </w:r>
      <w:r w:rsidR="005D2E2A" w:rsidRPr="00127933">
        <w:rPr>
          <w:rFonts w:ascii="Times New Roman" w:hAnsi="Times New Roman" w:cs="Times New Roman"/>
          <w:b/>
          <w:sz w:val="24"/>
          <w:szCs w:val="24"/>
        </w:rPr>
        <w:t>:</w:t>
      </w:r>
    </w:p>
    <w:tbl>
      <w:tblPr>
        <w:tblW w:w="9634" w:type="dxa"/>
        <w:tblInd w:w="89" w:type="dxa"/>
        <w:tblLook w:val="04A0"/>
      </w:tblPr>
      <w:tblGrid>
        <w:gridCol w:w="3234"/>
        <w:gridCol w:w="4305"/>
        <w:gridCol w:w="2095"/>
      </w:tblGrid>
      <w:tr w:rsidR="005D2E2A" w:rsidRPr="00127933" w:rsidTr="009963F2">
        <w:trPr>
          <w:trHeight w:val="560"/>
        </w:trPr>
        <w:tc>
          <w:tcPr>
            <w:tcW w:w="3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b/>
                <w:bCs/>
                <w:sz w:val="24"/>
                <w:szCs w:val="24"/>
                <w:lang w:val="en-US"/>
              </w:rPr>
            </w:pPr>
            <w:r w:rsidRPr="00127933">
              <w:rPr>
                <w:rFonts w:ascii="Times New Roman" w:hAnsi="Times New Roman" w:cs="Times New Roman"/>
                <w:b/>
                <w:bCs/>
                <w:sz w:val="24"/>
                <w:szCs w:val="24"/>
                <w:lang w:val="en-US"/>
              </w:rPr>
              <w:t>ADMINISTRATOR DE RETEA</w:t>
            </w:r>
          </w:p>
        </w:tc>
        <w:tc>
          <w:tcPr>
            <w:tcW w:w="4305" w:type="dxa"/>
            <w:tcBorders>
              <w:top w:val="single" w:sz="4" w:space="0" w:color="auto"/>
              <w:left w:val="nil"/>
              <w:bottom w:val="single" w:sz="4" w:space="0" w:color="auto"/>
              <w:right w:val="single" w:sz="4" w:space="0" w:color="auto"/>
            </w:tcBorders>
            <w:shd w:val="clear" w:color="auto" w:fill="auto"/>
            <w:vAlign w:val="bottom"/>
            <w:hideMark/>
          </w:tcPr>
          <w:p w:rsidR="005D2E2A" w:rsidRPr="00127933" w:rsidRDefault="005D2E2A" w:rsidP="00857569">
            <w:pPr>
              <w:spacing w:after="0" w:line="240" w:lineRule="auto"/>
              <w:rPr>
                <w:rFonts w:ascii="Times New Roman" w:hAnsi="Times New Roman" w:cs="Times New Roman"/>
                <w:b/>
                <w:bCs/>
                <w:sz w:val="24"/>
                <w:szCs w:val="24"/>
                <w:lang w:val="en-US"/>
              </w:rPr>
            </w:pPr>
            <w:r w:rsidRPr="00127933">
              <w:rPr>
                <w:rFonts w:ascii="Times New Roman" w:hAnsi="Times New Roman" w:cs="Times New Roman"/>
                <w:b/>
                <w:bCs/>
                <w:sz w:val="24"/>
                <w:szCs w:val="24"/>
                <w:lang w:val="en-US"/>
              </w:rPr>
              <w:t xml:space="preserve">RASPUNSURI LA SOMATII PRIVIND </w:t>
            </w:r>
            <w:r w:rsidRPr="00127933">
              <w:rPr>
                <w:rFonts w:ascii="Times New Roman" w:hAnsi="Times New Roman" w:cs="Times New Roman"/>
                <w:b/>
                <w:bCs/>
                <w:sz w:val="24"/>
                <w:szCs w:val="24"/>
                <w:lang w:val="en-US"/>
              </w:rPr>
              <w:br/>
              <w:t>REMEDIEREA LUCRARILOR DE UTILITATI</w:t>
            </w:r>
          </w:p>
        </w:tc>
        <w:tc>
          <w:tcPr>
            <w:tcW w:w="2095" w:type="dxa"/>
            <w:tcBorders>
              <w:top w:val="single" w:sz="4" w:space="0" w:color="auto"/>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b/>
                <w:bCs/>
                <w:sz w:val="24"/>
                <w:szCs w:val="24"/>
                <w:lang w:val="en-US"/>
              </w:rPr>
            </w:pPr>
            <w:r w:rsidRPr="00127933">
              <w:rPr>
                <w:rFonts w:ascii="Times New Roman" w:hAnsi="Times New Roman" w:cs="Times New Roman"/>
                <w:b/>
                <w:bCs/>
                <w:sz w:val="24"/>
                <w:szCs w:val="24"/>
                <w:lang w:val="en-US"/>
              </w:rPr>
              <w:t>Unitate de masura</w:t>
            </w:r>
          </w:p>
        </w:tc>
      </w:tr>
      <w:tr w:rsidR="005D2E2A" w:rsidRPr="00127933" w:rsidTr="009963F2">
        <w:trPr>
          <w:trHeight w:val="280"/>
        </w:trPr>
        <w:tc>
          <w:tcPr>
            <w:tcW w:w="3234" w:type="dxa"/>
            <w:tcBorders>
              <w:top w:val="nil"/>
              <w:left w:val="single" w:sz="4" w:space="0" w:color="auto"/>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S.C. APA NOVA Bucuresti S.A.</w:t>
            </w:r>
          </w:p>
        </w:tc>
        <w:tc>
          <w:tcPr>
            <w:tcW w:w="4305"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526</w:t>
            </w:r>
          </w:p>
        </w:tc>
        <w:tc>
          <w:tcPr>
            <w:tcW w:w="2095"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amplasamente</w:t>
            </w:r>
          </w:p>
        </w:tc>
      </w:tr>
      <w:tr w:rsidR="005D2E2A" w:rsidRPr="00127933" w:rsidTr="009963F2">
        <w:trPr>
          <w:trHeight w:val="280"/>
        </w:trPr>
        <w:tc>
          <w:tcPr>
            <w:tcW w:w="3234" w:type="dxa"/>
            <w:tcBorders>
              <w:top w:val="nil"/>
              <w:left w:val="single" w:sz="4" w:space="0" w:color="auto"/>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RADET BUCURESTI</w:t>
            </w:r>
          </w:p>
        </w:tc>
        <w:tc>
          <w:tcPr>
            <w:tcW w:w="4305"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199</w:t>
            </w:r>
          </w:p>
        </w:tc>
        <w:tc>
          <w:tcPr>
            <w:tcW w:w="2095"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amplasamente</w:t>
            </w:r>
          </w:p>
        </w:tc>
      </w:tr>
      <w:tr w:rsidR="005D2E2A" w:rsidRPr="00127933" w:rsidTr="009963F2">
        <w:trPr>
          <w:trHeight w:val="280"/>
        </w:trPr>
        <w:tc>
          <w:tcPr>
            <w:tcW w:w="3234" w:type="dxa"/>
            <w:tcBorders>
              <w:top w:val="nil"/>
              <w:left w:val="single" w:sz="4" w:space="0" w:color="auto"/>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NETCITY</w:t>
            </w:r>
          </w:p>
        </w:tc>
        <w:tc>
          <w:tcPr>
            <w:tcW w:w="4305"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142</w:t>
            </w:r>
          </w:p>
        </w:tc>
        <w:tc>
          <w:tcPr>
            <w:tcW w:w="2095"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amplasamente</w:t>
            </w:r>
          </w:p>
        </w:tc>
      </w:tr>
      <w:tr w:rsidR="005D2E2A" w:rsidRPr="00127933" w:rsidTr="009963F2">
        <w:trPr>
          <w:trHeight w:val="280"/>
        </w:trPr>
        <w:tc>
          <w:tcPr>
            <w:tcW w:w="3234" w:type="dxa"/>
            <w:tcBorders>
              <w:top w:val="nil"/>
              <w:left w:val="single" w:sz="4" w:space="0" w:color="auto"/>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ROMTELECOM</w:t>
            </w:r>
          </w:p>
        </w:tc>
        <w:tc>
          <w:tcPr>
            <w:tcW w:w="4305"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173</w:t>
            </w:r>
          </w:p>
        </w:tc>
        <w:tc>
          <w:tcPr>
            <w:tcW w:w="2095"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amplasamente</w:t>
            </w:r>
          </w:p>
        </w:tc>
      </w:tr>
      <w:tr w:rsidR="005D2E2A" w:rsidRPr="00127933" w:rsidTr="009963F2">
        <w:trPr>
          <w:trHeight w:val="280"/>
        </w:trPr>
        <w:tc>
          <w:tcPr>
            <w:tcW w:w="3234" w:type="dxa"/>
            <w:tcBorders>
              <w:top w:val="nil"/>
              <w:left w:val="single" w:sz="4" w:space="0" w:color="auto"/>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DISTRIGAZ SUD</w:t>
            </w:r>
          </w:p>
        </w:tc>
        <w:tc>
          <w:tcPr>
            <w:tcW w:w="4305"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393</w:t>
            </w:r>
          </w:p>
        </w:tc>
        <w:tc>
          <w:tcPr>
            <w:tcW w:w="2095"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amplasamente</w:t>
            </w:r>
          </w:p>
        </w:tc>
      </w:tr>
      <w:tr w:rsidR="005D2E2A" w:rsidRPr="00127933" w:rsidTr="009963F2">
        <w:trPr>
          <w:trHeight w:val="280"/>
        </w:trPr>
        <w:tc>
          <w:tcPr>
            <w:tcW w:w="3234" w:type="dxa"/>
            <w:tcBorders>
              <w:top w:val="nil"/>
              <w:left w:val="single" w:sz="4" w:space="0" w:color="auto"/>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ADMINISTRATIA STRAZILOR</w:t>
            </w:r>
          </w:p>
        </w:tc>
        <w:tc>
          <w:tcPr>
            <w:tcW w:w="4305"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212</w:t>
            </w:r>
          </w:p>
        </w:tc>
        <w:tc>
          <w:tcPr>
            <w:tcW w:w="2095"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amplasamente</w:t>
            </w:r>
          </w:p>
        </w:tc>
      </w:tr>
      <w:tr w:rsidR="005D2E2A" w:rsidRPr="00127933" w:rsidTr="009963F2">
        <w:trPr>
          <w:trHeight w:val="280"/>
        </w:trPr>
        <w:tc>
          <w:tcPr>
            <w:tcW w:w="3234" w:type="dxa"/>
            <w:tcBorders>
              <w:top w:val="nil"/>
              <w:left w:val="single" w:sz="4" w:space="0" w:color="auto"/>
              <w:bottom w:val="single" w:sz="4" w:space="0" w:color="auto"/>
              <w:right w:val="single" w:sz="4" w:space="0" w:color="auto"/>
            </w:tcBorders>
            <w:shd w:val="clear" w:color="auto" w:fill="auto"/>
            <w:noWrap/>
            <w:vAlign w:val="bottom"/>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LUXTEN</w:t>
            </w:r>
          </w:p>
        </w:tc>
        <w:tc>
          <w:tcPr>
            <w:tcW w:w="4305" w:type="dxa"/>
            <w:tcBorders>
              <w:top w:val="nil"/>
              <w:left w:val="nil"/>
              <w:bottom w:val="single" w:sz="4" w:space="0" w:color="auto"/>
              <w:right w:val="single" w:sz="4" w:space="0" w:color="auto"/>
            </w:tcBorders>
            <w:shd w:val="clear" w:color="auto" w:fill="auto"/>
            <w:noWrap/>
            <w:vAlign w:val="bottom"/>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118</w:t>
            </w:r>
          </w:p>
        </w:tc>
        <w:tc>
          <w:tcPr>
            <w:tcW w:w="2095" w:type="dxa"/>
            <w:tcBorders>
              <w:top w:val="nil"/>
              <w:left w:val="nil"/>
              <w:bottom w:val="single" w:sz="4" w:space="0" w:color="auto"/>
              <w:right w:val="single" w:sz="4" w:space="0" w:color="auto"/>
            </w:tcBorders>
            <w:shd w:val="clear" w:color="auto" w:fill="auto"/>
            <w:noWrap/>
            <w:vAlign w:val="bottom"/>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amplasamente</w:t>
            </w:r>
          </w:p>
        </w:tc>
      </w:tr>
      <w:tr w:rsidR="005D2E2A" w:rsidRPr="00127933" w:rsidTr="009963F2">
        <w:trPr>
          <w:trHeight w:val="280"/>
        </w:trPr>
        <w:tc>
          <w:tcPr>
            <w:tcW w:w="3234" w:type="dxa"/>
            <w:tcBorders>
              <w:top w:val="nil"/>
              <w:left w:val="single" w:sz="4" w:space="0" w:color="auto"/>
              <w:bottom w:val="single" w:sz="4" w:space="0" w:color="auto"/>
              <w:right w:val="single" w:sz="4" w:space="0" w:color="auto"/>
            </w:tcBorders>
            <w:shd w:val="clear" w:color="auto" w:fill="auto"/>
            <w:noWrap/>
            <w:vAlign w:val="bottom"/>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ENEL</w:t>
            </w:r>
          </w:p>
        </w:tc>
        <w:tc>
          <w:tcPr>
            <w:tcW w:w="4305" w:type="dxa"/>
            <w:tcBorders>
              <w:top w:val="nil"/>
              <w:left w:val="nil"/>
              <w:bottom w:val="single" w:sz="4" w:space="0" w:color="auto"/>
              <w:right w:val="single" w:sz="4" w:space="0" w:color="auto"/>
            </w:tcBorders>
            <w:shd w:val="clear" w:color="auto" w:fill="auto"/>
            <w:noWrap/>
            <w:vAlign w:val="bottom"/>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172</w:t>
            </w:r>
          </w:p>
        </w:tc>
        <w:tc>
          <w:tcPr>
            <w:tcW w:w="2095" w:type="dxa"/>
            <w:tcBorders>
              <w:top w:val="nil"/>
              <w:left w:val="nil"/>
              <w:bottom w:val="single" w:sz="4" w:space="0" w:color="auto"/>
              <w:right w:val="single" w:sz="4" w:space="0" w:color="auto"/>
            </w:tcBorders>
            <w:shd w:val="clear" w:color="auto" w:fill="auto"/>
            <w:noWrap/>
            <w:vAlign w:val="bottom"/>
          </w:tcPr>
          <w:p w:rsidR="005D2E2A" w:rsidRPr="00127933" w:rsidRDefault="005D2E2A" w:rsidP="00857569">
            <w:pPr>
              <w:spacing w:after="0" w:line="240" w:lineRule="auto"/>
              <w:rPr>
                <w:rFonts w:ascii="Times New Roman" w:hAnsi="Times New Roman" w:cs="Times New Roman"/>
                <w:sz w:val="24"/>
                <w:szCs w:val="24"/>
                <w:lang w:val="en-US"/>
              </w:rPr>
            </w:pPr>
            <w:r w:rsidRPr="00127933">
              <w:rPr>
                <w:rFonts w:ascii="Times New Roman" w:hAnsi="Times New Roman" w:cs="Times New Roman"/>
                <w:sz w:val="24"/>
                <w:szCs w:val="24"/>
                <w:lang w:val="en-US"/>
              </w:rPr>
              <w:t>amplasamente</w:t>
            </w:r>
          </w:p>
        </w:tc>
      </w:tr>
      <w:tr w:rsidR="005D2E2A" w:rsidRPr="00127933" w:rsidTr="009963F2">
        <w:trPr>
          <w:trHeight w:val="280"/>
        </w:trPr>
        <w:tc>
          <w:tcPr>
            <w:tcW w:w="3234" w:type="dxa"/>
            <w:tcBorders>
              <w:top w:val="nil"/>
              <w:left w:val="single" w:sz="4" w:space="0" w:color="auto"/>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b/>
                <w:sz w:val="24"/>
                <w:szCs w:val="24"/>
                <w:lang w:val="en-US"/>
              </w:rPr>
            </w:pPr>
            <w:r w:rsidRPr="00127933">
              <w:rPr>
                <w:rFonts w:ascii="Times New Roman" w:hAnsi="Times New Roman" w:cs="Times New Roman"/>
                <w:b/>
                <w:sz w:val="24"/>
                <w:szCs w:val="24"/>
                <w:lang w:val="en-US"/>
              </w:rPr>
              <w:t>TOTAL</w:t>
            </w:r>
          </w:p>
        </w:tc>
        <w:tc>
          <w:tcPr>
            <w:tcW w:w="4305"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b/>
                <w:sz w:val="24"/>
                <w:szCs w:val="24"/>
                <w:lang w:val="en-US"/>
              </w:rPr>
            </w:pPr>
            <w:r w:rsidRPr="00127933">
              <w:rPr>
                <w:rFonts w:ascii="Times New Roman" w:hAnsi="Times New Roman" w:cs="Times New Roman"/>
                <w:b/>
                <w:sz w:val="24"/>
                <w:szCs w:val="24"/>
                <w:lang w:val="en-US"/>
              </w:rPr>
              <w:t>1935</w:t>
            </w:r>
          </w:p>
        </w:tc>
        <w:tc>
          <w:tcPr>
            <w:tcW w:w="2095" w:type="dxa"/>
            <w:tcBorders>
              <w:top w:val="nil"/>
              <w:left w:val="nil"/>
              <w:bottom w:val="single" w:sz="4" w:space="0" w:color="auto"/>
              <w:right w:val="single" w:sz="4" w:space="0" w:color="auto"/>
            </w:tcBorders>
            <w:shd w:val="clear" w:color="auto" w:fill="auto"/>
            <w:noWrap/>
            <w:vAlign w:val="bottom"/>
            <w:hideMark/>
          </w:tcPr>
          <w:p w:rsidR="005D2E2A" w:rsidRPr="00127933" w:rsidRDefault="005D2E2A" w:rsidP="00857569">
            <w:pPr>
              <w:spacing w:after="0" w:line="240" w:lineRule="auto"/>
              <w:rPr>
                <w:rFonts w:ascii="Times New Roman" w:hAnsi="Times New Roman" w:cs="Times New Roman"/>
                <w:b/>
                <w:sz w:val="24"/>
                <w:szCs w:val="24"/>
                <w:lang w:val="en-US"/>
              </w:rPr>
            </w:pPr>
            <w:r w:rsidRPr="00127933">
              <w:rPr>
                <w:rFonts w:ascii="Times New Roman" w:hAnsi="Times New Roman" w:cs="Times New Roman"/>
                <w:b/>
                <w:sz w:val="24"/>
                <w:szCs w:val="24"/>
                <w:lang w:val="en-US"/>
              </w:rPr>
              <w:t>amplasamente</w:t>
            </w:r>
          </w:p>
        </w:tc>
      </w:tr>
    </w:tbl>
    <w:p w:rsidR="009963F2" w:rsidRDefault="009963F2" w:rsidP="00857569">
      <w:pPr>
        <w:spacing w:after="0" w:line="240" w:lineRule="auto"/>
        <w:jc w:val="both"/>
        <w:rPr>
          <w:rFonts w:ascii="Times New Roman" w:hAnsi="Times New Roman" w:cs="Times New Roman"/>
          <w:sz w:val="24"/>
          <w:szCs w:val="24"/>
          <w:lang w:val="en-US"/>
        </w:rPr>
      </w:pPr>
    </w:p>
    <w:p w:rsidR="005D2E2A" w:rsidRPr="00127933" w:rsidRDefault="005D2E2A" w:rsidP="009963F2">
      <w:pPr>
        <w:spacing w:after="0" w:line="240" w:lineRule="auto"/>
        <w:ind w:firstLine="708"/>
        <w:jc w:val="both"/>
        <w:rPr>
          <w:rFonts w:ascii="Times New Roman" w:hAnsi="Times New Roman" w:cs="Times New Roman"/>
          <w:sz w:val="24"/>
          <w:szCs w:val="24"/>
          <w:lang w:val="en-US"/>
        </w:rPr>
      </w:pPr>
      <w:r w:rsidRPr="00127933">
        <w:rPr>
          <w:rFonts w:ascii="Times New Roman" w:hAnsi="Times New Roman" w:cs="Times New Roman"/>
          <w:sz w:val="24"/>
          <w:szCs w:val="24"/>
          <w:lang w:val="en-US"/>
        </w:rPr>
        <w:t>Controalele de specialitate efectuate de inspector</w:t>
      </w:r>
      <w:r w:rsidR="002918A6" w:rsidRPr="00127933">
        <w:rPr>
          <w:rFonts w:ascii="Times New Roman" w:hAnsi="Times New Roman" w:cs="Times New Roman"/>
          <w:sz w:val="24"/>
          <w:szCs w:val="24"/>
          <w:lang w:val="en-US"/>
        </w:rPr>
        <w:t>ii din cadrul Directiei Utilităț</w:t>
      </w:r>
      <w:r w:rsidRPr="00127933">
        <w:rPr>
          <w:rFonts w:ascii="Times New Roman" w:hAnsi="Times New Roman" w:cs="Times New Roman"/>
          <w:sz w:val="24"/>
          <w:szCs w:val="24"/>
          <w:lang w:val="en-US"/>
        </w:rPr>
        <w:t>i Publice, respectiv mo</w:t>
      </w:r>
      <w:r w:rsidR="002918A6" w:rsidRPr="00127933">
        <w:rPr>
          <w:rFonts w:ascii="Times New Roman" w:hAnsi="Times New Roman" w:cs="Times New Roman"/>
          <w:sz w:val="24"/>
          <w:szCs w:val="24"/>
          <w:lang w:val="en-US"/>
        </w:rPr>
        <w:t>nitorizarea în timpul execuției și recepția lucră</w:t>
      </w:r>
      <w:r w:rsidRPr="00127933">
        <w:rPr>
          <w:rFonts w:ascii="Times New Roman" w:hAnsi="Times New Roman" w:cs="Times New Roman"/>
          <w:sz w:val="24"/>
          <w:szCs w:val="24"/>
          <w:lang w:val="en-US"/>
        </w:rPr>
        <w:t>rilor exe</w:t>
      </w:r>
      <w:r w:rsidR="002918A6" w:rsidRPr="00127933">
        <w:rPr>
          <w:rFonts w:ascii="Times New Roman" w:hAnsi="Times New Roman" w:cs="Times New Roman"/>
          <w:sz w:val="24"/>
          <w:szCs w:val="24"/>
          <w:lang w:val="en-US"/>
        </w:rPr>
        <w:t>cutate de constructorii abilitați la rețelele edilitare ș</w:t>
      </w:r>
      <w:r w:rsidRPr="00127933">
        <w:rPr>
          <w:rFonts w:ascii="Times New Roman" w:hAnsi="Times New Roman" w:cs="Times New Roman"/>
          <w:sz w:val="24"/>
          <w:szCs w:val="24"/>
          <w:lang w:val="en-US"/>
        </w:rPr>
        <w:t>i/sau preze</w:t>
      </w:r>
      <w:r w:rsidR="002918A6" w:rsidRPr="00127933">
        <w:rPr>
          <w:rFonts w:ascii="Times New Roman" w:hAnsi="Times New Roman" w:cs="Times New Roman"/>
          <w:sz w:val="24"/>
          <w:szCs w:val="24"/>
          <w:lang w:val="en-US"/>
        </w:rPr>
        <w:t>ntarea de noi propuneri pentru îmbunătăț</w:t>
      </w:r>
      <w:r w:rsidRPr="00127933">
        <w:rPr>
          <w:rFonts w:ascii="Times New Roman" w:hAnsi="Times New Roman" w:cs="Times New Roman"/>
          <w:sz w:val="24"/>
          <w:szCs w:val="24"/>
          <w:lang w:val="en-US"/>
        </w:rPr>
        <w:t>irea</w:t>
      </w:r>
      <w:r w:rsidR="002918A6" w:rsidRPr="00127933">
        <w:rPr>
          <w:rFonts w:ascii="Times New Roman" w:hAnsi="Times New Roman" w:cs="Times New Roman"/>
          <w:sz w:val="24"/>
          <w:szCs w:val="24"/>
          <w:lang w:val="en-US"/>
        </w:rPr>
        <w:t xml:space="preserve"> standardelor actuale de protecția mediului ș</w:t>
      </w:r>
      <w:r w:rsidRPr="00127933">
        <w:rPr>
          <w:rFonts w:ascii="Times New Roman" w:hAnsi="Times New Roman" w:cs="Times New Roman"/>
          <w:sz w:val="24"/>
          <w:szCs w:val="24"/>
          <w:lang w:val="en-US"/>
        </w:rPr>
        <w:t>i conf</w:t>
      </w:r>
      <w:r w:rsidR="002918A6" w:rsidRPr="00127933">
        <w:rPr>
          <w:rFonts w:ascii="Times New Roman" w:hAnsi="Times New Roman" w:cs="Times New Roman"/>
          <w:sz w:val="24"/>
          <w:szCs w:val="24"/>
          <w:lang w:val="en-US"/>
        </w:rPr>
        <w:t>ort vizual, au fost zilnice, avâ</w:t>
      </w:r>
      <w:r w:rsidRPr="00127933">
        <w:rPr>
          <w:rFonts w:ascii="Times New Roman" w:hAnsi="Times New Roman" w:cs="Times New Roman"/>
          <w:sz w:val="24"/>
          <w:szCs w:val="24"/>
          <w:lang w:val="en-US"/>
        </w:rPr>
        <w:t>nd caracter permanent.</w:t>
      </w:r>
    </w:p>
    <w:p w:rsidR="009963F2" w:rsidRDefault="009963F2" w:rsidP="00857569">
      <w:pPr>
        <w:pStyle w:val="Heading2"/>
        <w:spacing w:before="0" w:line="240" w:lineRule="auto"/>
        <w:rPr>
          <w:rFonts w:ascii="Times New Roman" w:hAnsi="Times New Roman" w:cs="Times New Roman"/>
          <w:b/>
          <w:color w:val="auto"/>
          <w:sz w:val="28"/>
          <w:szCs w:val="28"/>
        </w:rPr>
      </w:pPr>
      <w:bookmarkStart w:id="44" w:name="_Toc421531155"/>
      <w:bookmarkStart w:id="45" w:name="_Toc444251646"/>
      <w:bookmarkStart w:id="46" w:name="_Toc444251887"/>
    </w:p>
    <w:p w:rsidR="00961FD6" w:rsidRPr="00127933" w:rsidRDefault="009D0E19" w:rsidP="009963F2">
      <w:pPr>
        <w:pStyle w:val="Heading2"/>
        <w:spacing w:before="0" w:line="240" w:lineRule="auto"/>
        <w:rPr>
          <w:rFonts w:ascii="Times New Roman" w:hAnsi="Times New Roman" w:cs="Times New Roman"/>
          <w:b/>
          <w:color w:val="000000" w:themeColor="text1"/>
          <w:sz w:val="28"/>
          <w:szCs w:val="28"/>
        </w:rPr>
      </w:pPr>
      <w:r w:rsidRPr="00127933">
        <w:rPr>
          <w:rFonts w:ascii="Times New Roman" w:hAnsi="Times New Roman" w:cs="Times New Roman"/>
          <w:b/>
          <w:color w:val="auto"/>
          <w:sz w:val="28"/>
          <w:szCs w:val="28"/>
        </w:rPr>
        <w:t>DIRECȚIA INVESTIȚII ȘI ACHIZIȚII</w:t>
      </w:r>
      <w:bookmarkEnd w:id="44"/>
      <w:bookmarkEnd w:id="45"/>
      <w:bookmarkEnd w:id="46"/>
    </w:p>
    <w:p w:rsidR="009963F2" w:rsidRDefault="009963F2" w:rsidP="009963F2">
      <w:pPr>
        <w:tabs>
          <w:tab w:val="left" w:pos="6615"/>
        </w:tabs>
        <w:spacing w:after="0" w:line="240" w:lineRule="auto"/>
        <w:ind w:right="-567"/>
        <w:jc w:val="both"/>
        <w:rPr>
          <w:rFonts w:ascii="Times New Roman" w:hAnsi="Times New Roman"/>
          <w:b/>
          <w:bCs/>
          <w:sz w:val="24"/>
          <w:szCs w:val="24"/>
          <w:u w:val="single"/>
        </w:rPr>
      </w:pPr>
      <w:bookmarkStart w:id="47" w:name="_Toc444251647"/>
      <w:bookmarkStart w:id="48" w:name="_Toc444251888"/>
    </w:p>
    <w:p w:rsidR="00AF05C3" w:rsidRPr="009963F2" w:rsidRDefault="00AF05C3" w:rsidP="009963F2">
      <w:pPr>
        <w:tabs>
          <w:tab w:val="left" w:pos="6615"/>
        </w:tabs>
        <w:spacing w:after="0" w:line="240" w:lineRule="auto"/>
        <w:ind w:right="-567"/>
        <w:jc w:val="both"/>
        <w:rPr>
          <w:rFonts w:ascii="Times New Roman" w:hAnsi="Times New Roman"/>
          <w:b/>
          <w:bCs/>
          <w:i/>
          <w:sz w:val="24"/>
          <w:szCs w:val="24"/>
        </w:rPr>
      </w:pPr>
      <w:r w:rsidRPr="009963F2">
        <w:rPr>
          <w:rFonts w:ascii="Times New Roman" w:hAnsi="Times New Roman"/>
          <w:b/>
          <w:bCs/>
          <w:i/>
          <w:sz w:val="24"/>
          <w:szCs w:val="24"/>
        </w:rPr>
        <w:t>Serviciul Investitii, Lucrari Publice</w:t>
      </w:r>
    </w:p>
    <w:p w:rsidR="00AF05C3" w:rsidRDefault="00AF05C3" w:rsidP="009963F2">
      <w:pPr>
        <w:tabs>
          <w:tab w:val="left" w:pos="6615"/>
        </w:tabs>
        <w:spacing w:after="0" w:line="240" w:lineRule="auto"/>
        <w:ind w:right="-567"/>
        <w:jc w:val="both"/>
        <w:rPr>
          <w:rFonts w:ascii="Times New Roman" w:hAnsi="Times New Roman"/>
          <w:b/>
          <w:bCs/>
          <w:sz w:val="24"/>
          <w:szCs w:val="24"/>
        </w:rPr>
      </w:pPr>
    </w:p>
    <w:p w:rsidR="00AF05C3" w:rsidRPr="009963F2" w:rsidRDefault="00AF05C3" w:rsidP="009963F2">
      <w:pPr>
        <w:tabs>
          <w:tab w:val="left" w:pos="6615"/>
        </w:tabs>
        <w:spacing w:after="0" w:line="240" w:lineRule="auto"/>
        <w:ind w:right="-567"/>
        <w:jc w:val="both"/>
        <w:rPr>
          <w:rFonts w:ascii="Times New Roman" w:hAnsi="Times New Roman"/>
          <w:b/>
          <w:bCs/>
          <w:i/>
          <w:sz w:val="24"/>
          <w:szCs w:val="24"/>
        </w:rPr>
      </w:pPr>
      <w:r w:rsidRPr="009963F2">
        <w:rPr>
          <w:rFonts w:ascii="Times New Roman" w:hAnsi="Times New Roman"/>
          <w:b/>
          <w:bCs/>
          <w:i/>
          <w:sz w:val="24"/>
          <w:szCs w:val="24"/>
        </w:rPr>
        <w:t>Misiune si obiective.</w:t>
      </w:r>
    </w:p>
    <w:p w:rsidR="00AF05C3" w:rsidRPr="00ED3F0A" w:rsidRDefault="00AF05C3" w:rsidP="009963F2">
      <w:pPr>
        <w:spacing w:after="0" w:line="240" w:lineRule="auto"/>
        <w:ind w:right="-567"/>
        <w:jc w:val="both"/>
        <w:rPr>
          <w:rFonts w:ascii="Times New Roman" w:hAnsi="Times New Roman"/>
          <w:bCs/>
          <w:sz w:val="24"/>
          <w:szCs w:val="24"/>
        </w:rPr>
      </w:pPr>
      <w:r w:rsidRPr="00ED3F0A">
        <w:rPr>
          <w:rFonts w:ascii="Times New Roman" w:hAnsi="Times New Roman"/>
          <w:bCs/>
          <w:sz w:val="24"/>
          <w:szCs w:val="24"/>
        </w:rPr>
        <w:t>Misiunea Serviciului  Investitii, Lucrari Publice este aceea de a oferi servicii publice de calitate cetatenilor Sectorului 3 in conditii de eficienta, prin efectuarea de actiuni  pentru imbunatatirea  infrastructurii sectorului.</w:t>
      </w:r>
    </w:p>
    <w:p w:rsidR="00AF05C3" w:rsidRPr="00ED3F0A" w:rsidRDefault="00AF05C3" w:rsidP="009963F2">
      <w:pPr>
        <w:spacing w:after="0" w:line="240" w:lineRule="auto"/>
        <w:ind w:right="-567"/>
        <w:jc w:val="both"/>
        <w:rPr>
          <w:rFonts w:ascii="Times New Roman" w:hAnsi="Times New Roman"/>
          <w:bCs/>
          <w:sz w:val="24"/>
          <w:szCs w:val="24"/>
        </w:rPr>
      </w:pPr>
      <w:r w:rsidRPr="00ED3F0A">
        <w:rPr>
          <w:rFonts w:ascii="Times New Roman" w:hAnsi="Times New Roman"/>
          <w:bCs/>
          <w:sz w:val="24"/>
          <w:szCs w:val="24"/>
        </w:rPr>
        <w:t>Misiunea Serviciului Investitii, Lucrari Publice este aceea de regenerare urbana a Sectorului 3 in speta reabilitarea spatiului fizic, urmat, indubitabil si firesc, de faza de dezvoltare economica si de preschimbare in bine a mediului social.</w:t>
      </w:r>
    </w:p>
    <w:p w:rsidR="00AF05C3" w:rsidRPr="00ED3F0A" w:rsidRDefault="00AF05C3" w:rsidP="009963F2">
      <w:pPr>
        <w:spacing w:after="0" w:line="240" w:lineRule="auto"/>
        <w:ind w:right="-567"/>
        <w:jc w:val="both"/>
        <w:rPr>
          <w:rFonts w:ascii="Times New Roman" w:hAnsi="Times New Roman"/>
          <w:b/>
          <w:color w:val="000000"/>
          <w:sz w:val="24"/>
          <w:szCs w:val="24"/>
          <w:lang w:val="it-IT"/>
        </w:rPr>
      </w:pPr>
    </w:p>
    <w:p w:rsidR="00AF05C3" w:rsidRPr="009963F2" w:rsidRDefault="00AF05C3" w:rsidP="009963F2">
      <w:pPr>
        <w:tabs>
          <w:tab w:val="left" w:pos="6615"/>
        </w:tabs>
        <w:spacing w:after="0" w:line="240" w:lineRule="auto"/>
        <w:ind w:right="-567"/>
        <w:jc w:val="both"/>
        <w:rPr>
          <w:rFonts w:ascii="Times New Roman" w:hAnsi="Times New Roman"/>
          <w:b/>
          <w:bCs/>
          <w:i/>
          <w:sz w:val="24"/>
          <w:szCs w:val="24"/>
        </w:rPr>
      </w:pPr>
      <w:r w:rsidRPr="009963F2">
        <w:rPr>
          <w:rFonts w:ascii="Times New Roman" w:hAnsi="Times New Roman"/>
          <w:b/>
          <w:bCs/>
          <w:i/>
          <w:sz w:val="24"/>
          <w:szCs w:val="24"/>
        </w:rPr>
        <w:t>Indici de performanta</w:t>
      </w:r>
    </w:p>
    <w:p w:rsidR="00AF05C3" w:rsidRPr="0065323C" w:rsidRDefault="00AF05C3" w:rsidP="009963F2">
      <w:pPr>
        <w:tabs>
          <w:tab w:val="left" w:pos="6615"/>
        </w:tabs>
        <w:spacing w:after="0" w:line="240" w:lineRule="auto"/>
        <w:ind w:right="-567"/>
        <w:jc w:val="both"/>
        <w:rPr>
          <w:rFonts w:ascii="Times New Roman" w:hAnsi="Times New Roman"/>
          <w:sz w:val="24"/>
          <w:szCs w:val="24"/>
        </w:rPr>
      </w:pPr>
      <w:r w:rsidRPr="0065323C">
        <w:rPr>
          <w:rFonts w:ascii="Times New Roman" w:hAnsi="Times New Roman"/>
          <w:sz w:val="24"/>
          <w:szCs w:val="24"/>
        </w:rPr>
        <w:t xml:space="preserve">Corectitudinea intocmirii programului anual de investitii si urmarirea derularii contractelor incheiate in vederea realizarii lucrarilor/ serviciilor  </w:t>
      </w:r>
      <w:r w:rsidRPr="0065323C">
        <w:rPr>
          <w:rFonts w:ascii="Times New Roman" w:hAnsi="Times New Roman"/>
          <w:color w:val="000000"/>
          <w:sz w:val="24"/>
          <w:szCs w:val="24"/>
        </w:rPr>
        <w:t>- realizat 100%.</w:t>
      </w:r>
    </w:p>
    <w:p w:rsidR="00AF05C3" w:rsidRPr="0065323C" w:rsidRDefault="00AF05C3" w:rsidP="009963F2">
      <w:pPr>
        <w:tabs>
          <w:tab w:val="left" w:pos="6615"/>
        </w:tabs>
        <w:spacing w:after="0" w:line="240" w:lineRule="auto"/>
        <w:ind w:right="-567"/>
        <w:jc w:val="both"/>
        <w:rPr>
          <w:rFonts w:ascii="Times New Roman" w:hAnsi="Times New Roman"/>
          <w:sz w:val="24"/>
          <w:szCs w:val="24"/>
        </w:rPr>
      </w:pPr>
      <w:r w:rsidRPr="0065323C">
        <w:rPr>
          <w:rFonts w:ascii="Times New Roman" w:hAnsi="Times New Roman"/>
          <w:sz w:val="24"/>
          <w:szCs w:val="24"/>
        </w:rPr>
        <w:t xml:space="preserve">Gradul de implicare cu respectarea prevederilor  legii nr.10/1995 in coordonarea verificarilor pe teren a executiei lucrarilor, personal si prin proiectanti, inspectori si diriginti de </w:t>
      </w:r>
      <w:r w:rsidRPr="0065323C">
        <w:rPr>
          <w:rFonts w:ascii="Times New Roman" w:hAnsi="Times New Roman"/>
          <w:color w:val="000000"/>
          <w:sz w:val="24"/>
          <w:szCs w:val="24"/>
        </w:rPr>
        <w:t>santier autorizati in vederea solutionarii  neconformitatilor si deficientelor semnalate - realizat 100%.</w:t>
      </w:r>
    </w:p>
    <w:p w:rsidR="00AF05C3" w:rsidRPr="0065323C" w:rsidRDefault="00AF05C3" w:rsidP="009963F2">
      <w:pPr>
        <w:tabs>
          <w:tab w:val="left" w:pos="6615"/>
        </w:tabs>
        <w:spacing w:after="0" w:line="240" w:lineRule="auto"/>
        <w:ind w:right="-567"/>
        <w:jc w:val="both"/>
        <w:rPr>
          <w:rFonts w:ascii="Times New Roman" w:hAnsi="Times New Roman"/>
          <w:color w:val="FF0000"/>
          <w:sz w:val="24"/>
          <w:szCs w:val="24"/>
        </w:rPr>
      </w:pPr>
      <w:r w:rsidRPr="0065323C">
        <w:rPr>
          <w:rFonts w:ascii="Times New Roman" w:hAnsi="Times New Roman"/>
          <w:sz w:val="24"/>
          <w:szCs w:val="24"/>
        </w:rPr>
        <w:t>Numarul de receptii la terminarea lucrarilor/ Gradul de satisfactie al beneficiarilor</w:t>
      </w:r>
      <w:r w:rsidRPr="0065323C">
        <w:rPr>
          <w:rFonts w:ascii="Times New Roman" w:hAnsi="Times New Roman"/>
          <w:color w:val="000000"/>
          <w:sz w:val="24"/>
          <w:szCs w:val="24"/>
        </w:rPr>
        <w:t>-realizat 95%.</w:t>
      </w:r>
    </w:p>
    <w:p w:rsidR="00AF05C3" w:rsidRPr="0065323C" w:rsidRDefault="00AF05C3" w:rsidP="009963F2">
      <w:pPr>
        <w:tabs>
          <w:tab w:val="left" w:pos="6615"/>
        </w:tabs>
        <w:spacing w:after="0" w:line="240" w:lineRule="auto"/>
        <w:ind w:right="-567"/>
        <w:jc w:val="both"/>
        <w:rPr>
          <w:rFonts w:ascii="Times New Roman" w:hAnsi="Times New Roman"/>
          <w:color w:val="FF0000"/>
          <w:sz w:val="24"/>
          <w:szCs w:val="24"/>
        </w:rPr>
      </w:pPr>
      <w:r w:rsidRPr="0065323C">
        <w:rPr>
          <w:rFonts w:ascii="Times New Roman" w:hAnsi="Times New Roman"/>
          <w:sz w:val="24"/>
          <w:szCs w:val="24"/>
        </w:rPr>
        <w:t xml:space="preserve">Numarul de carti tehnice predate beneficiarilor dupa organizarea procedurilor de receptie la terminarea lucrarilor </w:t>
      </w:r>
      <w:r w:rsidRPr="0065323C">
        <w:rPr>
          <w:rFonts w:ascii="Times New Roman" w:hAnsi="Times New Roman"/>
          <w:color w:val="000000"/>
          <w:sz w:val="24"/>
          <w:szCs w:val="24"/>
        </w:rPr>
        <w:t>- realizat 95%.</w:t>
      </w:r>
    </w:p>
    <w:p w:rsidR="00AF05C3" w:rsidRDefault="00AF05C3" w:rsidP="009963F2">
      <w:pPr>
        <w:tabs>
          <w:tab w:val="left" w:pos="6615"/>
        </w:tabs>
        <w:spacing w:after="0" w:line="240" w:lineRule="auto"/>
        <w:ind w:right="-567"/>
        <w:jc w:val="both"/>
        <w:rPr>
          <w:rFonts w:ascii="Times New Roman" w:hAnsi="Times New Roman"/>
          <w:color w:val="FF0000"/>
          <w:sz w:val="24"/>
          <w:szCs w:val="24"/>
          <w:lang w:val="it-IT"/>
        </w:rPr>
      </w:pPr>
      <w:r w:rsidRPr="0065323C">
        <w:rPr>
          <w:rFonts w:ascii="Times New Roman" w:hAnsi="Times New Roman"/>
          <w:sz w:val="24"/>
          <w:szCs w:val="24"/>
          <w:lang w:val="it-IT"/>
        </w:rPr>
        <w:t xml:space="preserve">Numarul de necesitati identificate in materie de infrastructura fizica si corelarea judicioasa cu resursele financiare in vederea respectarii termenului contractual si a parametrilor calitativi corespunzatori lucrarilor </w:t>
      </w:r>
      <w:r w:rsidRPr="0065323C">
        <w:rPr>
          <w:rFonts w:ascii="Times New Roman" w:hAnsi="Times New Roman"/>
          <w:color w:val="000000"/>
          <w:sz w:val="24"/>
          <w:szCs w:val="24"/>
          <w:lang w:val="it-IT"/>
        </w:rPr>
        <w:t>- realizat 90%.</w:t>
      </w:r>
    </w:p>
    <w:p w:rsidR="00AF05C3" w:rsidRPr="0065323C" w:rsidRDefault="00AF05C3" w:rsidP="009963F2">
      <w:pPr>
        <w:tabs>
          <w:tab w:val="left" w:pos="6615"/>
        </w:tabs>
        <w:spacing w:after="0" w:line="240" w:lineRule="auto"/>
        <w:ind w:right="-567"/>
        <w:jc w:val="both"/>
        <w:rPr>
          <w:rFonts w:ascii="Times New Roman" w:hAnsi="Times New Roman"/>
          <w:color w:val="FF0000"/>
          <w:sz w:val="24"/>
          <w:szCs w:val="24"/>
          <w:lang w:val="it-IT"/>
        </w:rPr>
      </w:pPr>
      <w:r w:rsidRPr="0065323C">
        <w:rPr>
          <w:rFonts w:ascii="Times New Roman" w:hAnsi="Times New Roman"/>
          <w:sz w:val="24"/>
          <w:szCs w:val="24"/>
        </w:rPr>
        <w:t xml:space="preserve">Respectarea termenului de raspuns cu privire la  corespondenta cu petenti, institutii si societati - </w:t>
      </w:r>
      <w:r>
        <w:rPr>
          <w:rFonts w:ascii="Times New Roman" w:hAnsi="Times New Roman"/>
          <w:color w:val="000000"/>
          <w:sz w:val="24"/>
          <w:szCs w:val="24"/>
        </w:rPr>
        <w:t>realizat 97</w:t>
      </w:r>
      <w:r w:rsidRPr="0065323C">
        <w:rPr>
          <w:rFonts w:ascii="Times New Roman" w:hAnsi="Times New Roman"/>
          <w:color w:val="000000"/>
          <w:sz w:val="24"/>
          <w:szCs w:val="24"/>
        </w:rPr>
        <w:t>%.</w:t>
      </w:r>
    </w:p>
    <w:p w:rsidR="00AF05C3" w:rsidRPr="00ED3F0A" w:rsidRDefault="00AF05C3" w:rsidP="009963F2">
      <w:pPr>
        <w:tabs>
          <w:tab w:val="left" w:pos="6615"/>
        </w:tabs>
        <w:spacing w:after="0" w:line="240" w:lineRule="auto"/>
        <w:ind w:right="-567"/>
        <w:jc w:val="both"/>
        <w:rPr>
          <w:rFonts w:ascii="Times New Roman" w:hAnsi="Times New Roman"/>
          <w:b/>
          <w:bCs/>
          <w:sz w:val="24"/>
          <w:szCs w:val="24"/>
        </w:rPr>
      </w:pPr>
    </w:p>
    <w:p w:rsidR="00AF05C3" w:rsidRPr="009963F2" w:rsidRDefault="00AF05C3" w:rsidP="009963F2">
      <w:pPr>
        <w:tabs>
          <w:tab w:val="left" w:pos="6615"/>
        </w:tabs>
        <w:spacing w:after="0" w:line="240" w:lineRule="auto"/>
        <w:ind w:right="-567"/>
        <w:jc w:val="both"/>
        <w:rPr>
          <w:rFonts w:ascii="Times New Roman" w:hAnsi="Times New Roman"/>
          <w:b/>
          <w:bCs/>
          <w:i/>
          <w:sz w:val="24"/>
          <w:szCs w:val="24"/>
        </w:rPr>
      </w:pPr>
      <w:r w:rsidRPr="009963F2">
        <w:rPr>
          <w:rFonts w:ascii="Times New Roman" w:hAnsi="Times New Roman"/>
          <w:b/>
          <w:bCs/>
          <w:i/>
          <w:sz w:val="24"/>
          <w:szCs w:val="24"/>
        </w:rPr>
        <w:lastRenderedPageBreak/>
        <w:t>Scurta prezentare a programelor  desfasurate  si a modului de raportare a acestora la obiectivele primariei</w:t>
      </w:r>
    </w:p>
    <w:p w:rsidR="009963F2" w:rsidRDefault="009963F2" w:rsidP="009963F2">
      <w:pPr>
        <w:tabs>
          <w:tab w:val="left" w:pos="6615"/>
        </w:tabs>
        <w:spacing w:after="0" w:line="240" w:lineRule="auto"/>
        <w:ind w:right="-567"/>
        <w:jc w:val="both"/>
        <w:rPr>
          <w:rFonts w:ascii="Times New Roman" w:hAnsi="Times New Roman"/>
          <w:b/>
          <w:i/>
          <w:sz w:val="24"/>
          <w:szCs w:val="24"/>
          <w:lang w:val="it-IT"/>
        </w:rPr>
      </w:pPr>
    </w:p>
    <w:p w:rsidR="00AF05C3" w:rsidRPr="009963F2" w:rsidRDefault="00AF05C3" w:rsidP="009963F2">
      <w:pPr>
        <w:tabs>
          <w:tab w:val="left" w:pos="6615"/>
        </w:tabs>
        <w:spacing w:after="0" w:line="240" w:lineRule="auto"/>
        <w:ind w:right="-567"/>
        <w:jc w:val="both"/>
        <w:rPr>
          <w:rFonts w:ascii="Times New Roman" w:hAnsi="Times New Roman"/>
          <w:b/>
          <w:bCs/>
          <w:i/>
          <w:sz w:val="24"/>
          <w:szCs w:val="24"/>
        </w:rPr>
      </w:pPr>
      <w:r w:rsidRPr="009963F2">
        <w:rPr>
          <w:rFonts w:ascii="Times New Roman" w:hAnsi="Times New Roman"/>
          <w:b/>
          <w:i/>
          <w:sz w:val="24"/>
          <w:szCs w:val="24"/>
          <w:lang w:val="it-IT"/>
        </w:rPr>
        <w:t>Activitatea de elaborare a Programului anual de investitii al Primariei sectorului 3  si a rectificarilor bugetare efectuate;</w:t>
      </w:r>
    </w:p>
    <w:p w:rsidR="00AF05C3" w:rsidRPr="00ED3F0A" w:rsidRDefault="00AF05C3" w:rsidP="009963F2">
      <w:pPr>
        <w:tabs>
          <w:tab w:val="left" w:pos="6615"/>
        </w:tabs>
        <w:spacing w:after="0" w:line="240" w:lineRule="auto"/>
        <w:ind w:right="-567"/>
        <w:jc w:val="both"/>
        <w:rPr>
          <w:rFonts w:ascii="Times New Roman" w:hAnsi="Times New Roman"/>
          <w:b/>
          <w:bCs/>
          <w:sz w:val="24"/>
          <w:szCs w:val="24"/>
        </w:rPr>
      </w:pPr>
      <w:r>
        <w:rPr>
          <w:rFonts w:ascii="Times New Roman" w:hAnsi="Times New Roman"/>
          <w:sz w:val="24"/>
          <w:szCs w:val="24"/>
          <w:lang w:val="it-IT"/>
        </w:rPr>
        <w:t>Pe parcursul anului 2015</w:t>
      </w:r>
      <w:r w:rsidRPr="00ED3F0A">
        <w:rPr>
          <w:rFonts w:ascii="Times New Roman" w:hAnsi="Times New Roman"/>
          <w:sz w:val="24"/>
          <w:szCs w:val="24"/>
          <w:lang w:val="it-IT"/>
        </w:rPr>
        <w:t>, Serviciul Investitii, Lucrari Publice a colectat si prelucrat toate solicitarile tuturor compartimentelor, aparat administrativ si directii subordonate. Datele respective au stat la baza intocmirii programului anual de investitii, Lista de investitii, parte integranta din bugetul anual de ven</w:t>
      </w:r>
      <w:r>
        <w:rPr>
          <w:rFonts w:ascii="Times New Roman" w:hAnsi="Times New Roman"/>
          <w:sz w:val="24"/>
          <w:szCs w:val="24"/>
          <w:lang w:val="it-IT"/>
        </w:rPr>
        <w:t>ituri si cheltuieli pe anul 2015</w:t>
      </w:r>
      <w:r w:rsidRPr="00ED3F0A">
        <w:rPr>
          <w:rFonts w:ascii="Times New Roman" w:hAnsi="Times New Roman"/>
          <w:sz w:val="24"/>
          <w:szCs w:val="24"/>
          <w:lang w:val="it-IT"/>
        </w:rPr>
        <w:t xml:space="preserve">. In mod similar, au fost efectuate, pe capitolul Investitii, </w:t>
      </w:r>
      <w:r>
        <w:rPr>
          <w:rFonts w:ascii="Times New Roman" w:hAnsi="Times New Roman"/>
          <w:color w:val="000000"/>
          <w:sz w:val="24"/>
          <w:szCs w:val="24"/>
          <w:lang w:val="it-IT"/>
        </w:rPr>
        <w:t xml:space="preserve">un numar de 11 </w:t>
      </w:r>
      <w:r w:rsidRPr="00ED3F0A">
        <w:rPr>
          <w:rFonts w:ascii="Times New Roman" w:hAnsi="Times New Roman"/>
          <w:color w:val="000000"/>
          <w:sz w:val="24"/>
          <w:szCs w:val="24"/>
          <w:lang w:val="it-IT"/>
        </w:rPr>
        <w:t>rectificari</w:t>
      </w:r>
      <w:r w:rsidRPr="00ED3F0A">
        <w:rPr>
          <w:rFonts w:ascii="Times New Roman" w:hAnsi="Times New Roman"/>
          <w:sz w:val="24"/>
          <w:szCs w:val="24"/>
          <w:lang w:val="it-IT"/>
        </w:rPr>
        <w:t xml:space="preserve"> bugetare, pe parcursul anului. La fiecare rectificare, s-a completat/modificat lista de investitii, anexa la bugetul de venituri si cheltuieli, listele – sinteza, listele pentru trezorerie precum si anexele necesare decontarii la trezorerie;</w:t>
      </w:r>
    </w:p>
    <w:p w:rsidR="00AF05C3" w:rsidRDefault="00AF05C3" w:rsidP="009963F2">
      <w:pPr>
        <w:spacing w:after="0" w:line="240" w:lineRule="auto"/>
        <w:ind w:right="-567"/>
        <w:jc w:val="both"/>
        <w:rPr>
          <w:rFonts w:ascii="Times New Roman" w:hAnsi="Times New Roman"/>
          <w:b/>
          <w:sz w:val="24"/>
          <w:szCs w:val="24"/>
          <w:lang w:val="it-IT"/>
        </w:rPr>
      </w:pPr>
    </w:p>
    <w:p w:rsidR="00AF05C3" w:rsidRPr="009963F2" w:rsidRDefault="00AF05C3" w:rsidP="009963F2">
      <w:pPr>
        <w:spacing w:after="0" w:line="240" w:lineRule="auto"/>
        <w:ind w:right="-567"/>
        <w:jc w:val="both"/>
        <w:rPr>
          <w:rFonts w:ascii="Times New Roman" w:hAnsi="Times New Roman"/>
          <w:b/>
          <w:i/>
          <w:sz w:val="24"/>
          <w:szCs w:val="24"/>
          <w:lang w:val="it-IT"/>
        </w:rPr>
      </w:pPr>
      <w:r w:rsidRPr="009963F2">
        <w:rPr>
          <w:rFonts w:ascii="Times New Roman" w:hAnsi="Times New Roman"/>
          <w:b/>
          <w:i/>
          <w:sz w:val="24"/>
          <w:szCs w:val="24"/>
          <w:lang w:val="it-IT"/>
        </w:rPr>
        <w:t>Organizarea, pregatirea si efectuarea receptiilor la terminarea lucrarilor si finale pentru obiectivele de investitii si reparatii realizate pe raza sectorului 3 si aprobate de Consiliul Local al sectorului 3;</w:t>
      </w:r>
    </w:p>
    <w:p w:rsidR="009963F2" w:rsidRDefault="009963F2" w:rsidP="009963F2">
      <w:pPr>
        <w:spacing w:after="0" w:line="240" w:lineRule="auto"/>
        <w:ind w:right="-567"/>
        <w:jc w:val="both"/>
        <w:rPr>
          <w:rFonts w:ascii="Times New Roman" w:hAnsi="Times New Roman"/>
          <w:color w:val="000000"/>
          <w:sz w:val="24"/>
          <w:szCs w:val="24"/>
          <w:lang w:val="it-IT"/>
        </w:rPr>
      </w:pPr>
    </w:p>
    <w:p w:rsidR="00AF05C3" w:rsidRDefault="00AF05C3" w:rsidP="009963F2">
      <w:pPr>
        <w:spacing w:after="0" w:line="240" w:lineRule="auto"/>
        <w:ind w:right="-567"/>
        <w:jc w:val="both"/>
        <w:rPr>
          <w:rFonts w:ascii="Times New Roman" w:hAnsi="Times New Roman"/>
          <w:color w:val="000000"/>
          <w:sz w:val="24"/>
          <w:szCs w:val="24"/>
          <w:lang w:val="it-IT"/>
        </w:rPr>
      </w:pPr>
      <w:r>
        <w:rPr>
          <w:rFonts w:ascii="Times New Roman" w:hAnsi="Times New Roman"/>
          <w:color w:val="000000"/>
          <w:sz w:val="24"/>
          <w:szCs w:val="24"/>
          <w:lang w:val="it-IT"/>
        </w:rPr>
        <w:t>Pe parcursul anului 2015 s-au finalizat  lucrari de reparatii curente</w:t>
      </w:r>
      <w:r w:rsidRPr="00ED3F0A">
        <w:rPr>
          <w:rFonts w:ascii="Times New Roman" w:hAnsi="Times New Roman"/>
          <w:color w:val="000000"/>
          <w:sz w:val="24"/>
          <w:szCs w:val="24"/>
          <w:lang w:val="it-IT"/>
        </w:rPr>
        <w:t xml:space="preserve"> la urmatoarele obiective de investitii:</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Gradinita nr. 3;</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Gradinita nr. 24;</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Gradinita Floarea de Colt;</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Gradinita nr. 69;</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Gradinita nr. 71;</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Gradinita nr. 154;</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Gradinita nr. 160;</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Gradinita Brandusa ;</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Gradinita nr. 187;</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Gradinita nr. 191;</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Gradinita nr. 196;</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Gradinita nr. 211;</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Gradinita nr. 216;</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Gradinita nr. 231;</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Gradinita nr. 232;</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Gradinita nr. 239;</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Gradinita nr. 240;</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Gadinita Pestisorul de Aur;</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Gradinita nr. 255;</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Scoala Gimnaziala nr.55;</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 xml:space="preserve">Scoala Gimnaziala nr.86; </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Scoala Gimnaziala nr.20;</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Scoala Gimnaziala nr.88;</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Scoala Gimnaziala nr.149;</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Scoala Gimnaziala Barbu De La Vrancea;</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Scoala Gimnaziala nr.81;</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Scoala Gimnaziala nr.84;</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Scoala Gimnaziala nr 95;</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Liceul Teologic Baptist Logos;</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Liceul Tehnologic Elie Radu;</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Liceul Tehnologic Theodor Pallady;</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Colegiul National Matei Basarab;</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lastRenderedPageBreak/>
        <w:t>Colegiul Tehnic C.D. Nenitescu;</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Liceul Tehnologic Dragomir Hurmuzescu;</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Scoala Speciala nr. 5;</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Liceul Teoretic Nichita Stanescu ;</w:t>
      </w:r>
    </w:p>
    <w:p w:rsidR="00AF05C3" w:rsidRPr="00AC1346" w:rsidRDefault="00AF05C3" w:rsidP="0012140C">
      <w:pPr>
        <w:numPr>
          <w:ilvl w:val="0"/>
          <w:numId w:val="82"/>
        </w:numPr>
        <w:spacing w:after="0" w:line="240" w:lineRule="auto"/>
        <w:ind w:left="0" w:right="-567"/>
        <w:jc w:val="both"/>
        <w:rPr>
          <w:rFonts w:ascii="Times New Roman" w:hAnsi="Times New Roman"/>
          <w:color w:val="000000"/>
          <w:sz w:val="24"/>
          <w:szCs w:val="24"/>
          <w:lang w:val="it-IT"/>
        </w:rPr>
      </w:pPr>
      <w:r w:rsidRPr="00AC1346">
        <w:rPr>
          <w:rFonts w:ascii="Times New Roman" w:hAnsi="Times New Roman"/>
          <w:color w:val="000000"/>
          <w:sz w:val="24"/>
          <w:szCs w:val="24"/>
          <w:lang w:val="it-IT"/>
        </w:rPr>
        <w:t>Scoala Gimnaziala nr.116 - Corp de gradinita;</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Scoala Superioara Nicolae Kretzulescu;</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Colegiul Tehnic Mihai Bravu-Corp C 4, et I, II si parter;</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Reparatii Colegiul Tehnic Nenitescu;</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Imobil din strada Ion Tuculescu nr.42;</w:t>
      </w:r>
    </w:p>
    <w:p w:rsidR="00AF05C3" w:rsidRDefault="00AF05C3" w:rsidP="0012140C">
      <w:pPr>
        <w:numPr>
          <w:ilvl w:val="0"/>
          <w:numId w:val="82"/>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Colegiul Tehnic Mihai Bravu-Amfiteatru;</w:t>
      </w:r>
    </w:p>
    <w:p w:rsidR="00AF05C3" w:rsidRDefault="00AF05C3" w:rsidP="009963F2">
      <w:pPr>
        <w:spacing w:after="0" w:line="240" w:lineRule="auto"/>
        <w:ind w:right="-567"/>
        <w:jc w:val="both"/>
        <w:rPr>
          <w:rFonts w:ascii="Times New Roman" w:hAnsi="Times New Roman"/>
          <w:sz w:val="24"/>
          <w:szCs w:val="24"/>
          <w:lang w:val="it-IT"/>
        </w:rPr>
      </w:pPr>
      <w:r>
        <w:rPr>
          <w:rFonts w:ascii="Times New Roman" w:hAnsi="Times New Roman"/>
          <w:sz w:val="24"/>
          <w:szCs w:val="24"/>
          <w:lang w:val="it-IT"/>
        </w:rPr>
        <w:t>Au  fost continuate in 2015 lucrari la urmatoarele obiective:</w:t>
      </w:r>
    </w:p>
    <w:p w:rsidR="00AF05C3" w:rsidRPr="000E02E5" w:rsidRDefault="00AF05C3" w:rsidP="0012140C">
      <w:pPr>
        <w:numPr>
          <w:ilvl w:val="0"/>
          <w:numId w:val="83"/>
        </w:numPr>
        <w:spacing w:after="0" w:line="240" w:lineRule="auto"/>
        <w:ind w:left="0" w:right="-567"/>
        <w:jc w:val="both"/>
        <w:rPr>
          <w:rFonts w:ascii="Times New Roman" w:hAnsi="Times New Roman"/>
          <w:color w:val="000000"/>
          <w:sz w:val="24"/>
          <w:szCs w:val="24"/>
          <w:lang w:val="it-IT"/>
        </w:rPr>
      </w:pPr>
      <w:r>
        <w:rPr>
          <w:rFonts w:ascii="Times New Roman" w:hAnsi="Times New Roman"/>
          <w:sz w:val="24"/>
          <w:szCs w:val="24"/>
          <w:lang w:val="it-IT"/>
        </w:rPr>
        <w:t xml:space="preserve">Complex Educational Lauder –Lucrari de reabilitare, consolidare, restaurare, remodelare, </w:t>
      </w:r>
      <w:r w:rsidRPr="000E02E5">
        <w:rPr>
          <w:rFonts w:ascii="Times New Roman" w:hAnsi="Times New Roman"/>
          <w:color w:val="000000"/>
          <w:sz w:val="24"/>
          <w:szCs w:val="24"/>
          <w:lang w:val="it-IT"/>
        </w:rPr>
        <w:t>modernizare si supraetajare cladiri existente.</w:t>
      </w:r>
    </w:p>
    <w:p w:rsidR="00AF05C3" w:rsidRPr="000E02E5" w:rsidRDefault="00AF05C3" w:rsidP="0012140C">
      <w:pPr>
        <w:numPr>
          <w:ilvl w:val="0"/>
          <w:numId w:val="83"/>
        </w:numPr>
        <w:spacing w:after="0" w:line="240" w:lineRule="auto"/>
        <w:ind w:left="0" w:right="-567"/>
        <w:jc w:val="both"/>
        <w:rPr>
          <w:rFonts w:ascii="Times New Roman" w:hAnsi="Times New Roman"/>
          <w:color w:val="000000"/>
          <w:sz w:val="24"/>
          <w:szCs w:val="24"/>
          <w:lang w:val="it-IT"/>
        </w:rPr>
      </w:pPr>
      <w:r w:rsidRPr="000E02E5">
        <w:rPr>
          <w:rFonts w:ascii="Times New Roman" w:hAnsi="Times New Roman"/>
          <w:color w:val="000000"/>
          <w:sz w:val="24"/>
          <w:szCs w:val="24"/>
          <w:lang w:val="it-IT"/>
        </w:rPr>
        <w:t>Au fost finalizate lucrarile de consolidare, restaurare si conversie Scoala nr. 80.</w:t>
      </w:r>
    </w:p>
    <w:p w:rsidR="00AF05C3" w:rsidRPr="000E02E5" w:rsidRDefault="00AF05C3" w:rsidP="0012140C">
      <w:pPr>
        <w:numPr>
          <w:ilvl w:val="0"/>
          <w:numId w:val="83"/>
        </w:numPr>
        <w:spacing w:after="0" w:line="240" w:lineRule="auto"/>
        <w:ind w:left="0" w:right="-567"/>
        <w:jc w:val="both"/>
        <w:rPr>
          <w:rFonts w:ascii="Times New Roman" w:hAnsi="Times New Roman"/>
          <w:color w:val="000000"/>
          <w:sz w:val="24"/>
          <w:szCs w:val="24"/>
          <w:lang w:val="it-IT"/>
        </w:rPr>
      </w:pPr>
      <w:r w:rsidRPr="000E02E5">
        <w:rPr>
          <w:rFonts w:ascii="Times New Roman" w:hAnsi="Times New Roman"/>
          <w:color w:val="000000"/>
          <w:sz w:val="24"/>
          <w:szCs w:val="24"/>
          <w:lang w:val="it-IT"/>
        </w:rPr>
        <w:t>Au fost finalizate lucrarile de construire la imobilul multifunctional str. Campia Libertatii nr. 36</w:t>
      </w:r>
    </w:p>
    <w:p w:rsidR="009963F2" w:rsidRDefault="009963F2" w:rsidP="009963F2">
      <w:pPr>
        <w:spacing w:after="0" w:line="240" w:lineRule="auto"/>
        <w:ind w:right="-567" w:hanging="360"/>
        <w:jc w:val="both"/>
        <w:rPr>
          <w:rFonts w:ascii="Times New Roman" w:hAnsi="Times New Roman"/>
          <w:sz w:val="24"/>
          <w:szCs w:val="24"/>
          <w:lang w:val="it-IT"/>
        </w:rPr>
      </w:pPr>
    </w:p>
    <w:p w:rsidR="00AF05C3" w:rsidRDefault="00AF05C3" w:rsidP="009963F2">
      <w:pPr>
        <w:spacing w:after="0" w:line="240" w:lineRule="auto"/>
        <w:ind w:right="-567" w:hanging="360"/>
        <w:jc w:val="both"/>
        <w:rPr>
          <w:rFonts w:ascii="Times New Roman" w:hAnsi="Times New Roman"/>
          <w:sz w:val="24"/>
          <w:szCs w:val="24"/>
          <w:lang w:val="it-IT"/>
        </w:rPr>
      </w:pPr>
      <w:r>
        <w:rPr>
          <w:rFonts w:ascii="Times New Roman" w:hAnsi="Times New Roman"/>
          <w:sz w:val="24"/>
          <w:szCs w:val="24"/>
          <w:lang w:val="it-IT"/>
        </w:rPr>
        <w:t>Lucrari in curs de executie in anul 2015 au fost urmatoarele:</w:t>
      </w:r>
    </w:p>
    <w:p w:rsidR="00AF05C3" w:rsidRDefault="00AF05C3" w:rsidP="0012140C">
      <w:pPr>
        <w:numPr>
          <w:ilvl w:val="0"/>
          <w:numId w:val="83"/>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Complex sportiv cu bazin de inot, sala de sport, la Scoala Gimnaziala nr. 195;</w:t>
      </w:r>
    </w:p>
    <w:p w:rsidR="009963F2" w:rsidRDefault="00AF05C3" w:rsidP="0012140C">
      <w:pPr>
        <w:numPr>
          <w:ilvl w:val="0"/>
          <w:numId w:val="83"/>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Lucrari capitale de crestere a eficientei energetice si modernizare Cinematograf Gloria;</w:t>
      </w:r>
    </w:p>
    <w:p w:rsidR="00AF05C3" w:rsidRPr="009963F2" w:rsidRDefault="00AF05C3" w:rsidP="0012140C">
      <w:pPr>
        <w:numPr>
          <w:ilvl w:val="0"/>
          <w:numId w:val="83"/>
        </w:numPr>
        <w:spacing w:after="0" w:line="240" w:lineRule="auto"/>
        <w:ind w:left="0" w:right="-567"/>
        <w:jc w:val="both"/>
        <w:rPr>
          <w:rFonts w:ascii="Times New Roman" w:hAnsi="Times New Roman"/>
          <w:sz w:val="24"/>
          <w:szCs w:val="24"/>
          <w:lang w:val="it-IT"/>
        </w:rPr>
      </w:pPr>
      <w:r w:rsidRPr="009963F2">
        <w:rPr>
          <w:rFonts w:ascii="Times New Roman" w:hAnsi="Times New Roman"/>
          <w:sz w:val="24"/>
          <w:szCs w:val="24"/>
          <w:lang w:val="it-IT"/>
        </w:rPr>
        <w:t>Lucrari capitale de crestere a eficientei energetice, modernizare, extinderea imobilului din str. Marin Pazon nr. 2;</w:t>
      </w:r>
    </w:p>
    <w:p w:rsidR="009963F2" w:rsidRDefault="009963F2" w:rsidP="009963F2">
      <w:pPr>
        <w:spacing w:after="0" w:line="240" w:lineRule="auto"/>
        <w:ind w:right="-567" w:hanging="283"/>
        <w:jc w:val="both"/>
        <w:rPr>
          <w:rFonts w:ascii="Times New Roman" w:hAnsi="Times New Roman"/>
          <w:sz w:val="24"/>
          <w:szCs w:val="24"/>
          <w:lang w:val="it-IT"/>
        </w:rPr>
      </w:pPr>
    </w:p>
    <w:p w:rsidR="00AF05C3" w:rsidRDefault="00AF05C3" w:rsidP="009963F2">
      <w:pPr>
        <w:spacing w:after="0" w:line="240" w:lineRule="auto"/>
        <w:ind w:right="-567" w:hanging="283"/>
        <w:jc w:val="both"/>
        <w:rPr>
          <w:rFonts w:ascii="Times New Roman" w:hAnsi="Times New Roman"/>
          <w:sz w:val="24"/>
          <w:szCs w:val="24"/>
          <w:lang w:val="it-IT"/>
        </w:rPr>
      </w:pPr>
      <w:r>
        <w:rPr>
          <w:rFonts w:ascii="Times New Roman" w:hAnsi="Times New Roman"/>
          <w:sz w:val="24"/>
          <w:szCs w:val="24"/>
          <w:lang w:val="it-IT"/>
        </w:rPr>
        <w:t>Lucrari finalizate in anul 2015:</w:t>
      </w:r>
    </w:p>
    <w:p w:rsidR="00AF05C3" w:rsidRDefault="00AF05C3" w:rsidP="0012140C">
      <w:pPr>
        <w:numPr>
          <w:ilvl w:val="0"/>
          <w:numId w:val="84"/>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Lucrari de reparatii curente la blocurile de locuinte situate in Aleea Cioplea nr. 3-BL. B1, B2;</w:t>
      </w:r>
    </w:p>
    <w:p w:rsidR="00AF05C3" w:rsidRDefault="00AF05C3" w:rsidP="0012140C">
      <w:pPr>
        <w:numPr>
          <w:ilvl w:val="0"/>
          <w:numId w:val="84"/>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Modernizare sistem rutier str. Ilioara intre nr. 41 si str. Malva;</w:t>
      </w:r>
    </w:p>
    <w:p w:rsidR="00AF05C3" w:rsidRDefault="00AF05C3" w:rsidP="0012140C">
      <w:pPr>
        <w:numPr>
          <w:ilvl w:val="0"/>
          <w:numId w:val="84"/>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Lucrari de pietruire pentru 8 strazi din sectorul 3;</w:t>
      </w:r>
    </w:p>
    <w:p w:rsidR="00AF05C3" w:rsidRDefault="00AF05C3" w:rsidP="0012140C">
      <w:pPr>
        <w:numPr>
          <w:ilvl w:val="0"/>
          <w:numId w:val="84"/>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Lucrari de sistematizare pe verticala la 13 obiective;</w:t>
      </w:r>
    </w:p>
    <w:p w:rsidR="00AF05C3" w:rsidRDefault="00AF05C3" w:rsidP="0012140C">
      <w:pPr>
        <w:numPr>
          <w:ilvl w:val="0"/>
          <w:numId w:val="84"/>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Lucrari capitale de crestere si modernizare Scoala Gimnaziala Liviu Rebreanu (fosta 21);</w:t>
      </w:r>
    </w:p>
    <w:p w:rsidR="00AF05C3" w:rsidRDefault="00AF05C3" w:rsidP="0012140C">
      <w:pPr>
        <w:numPr>
          <w:ilvl w:val="0"/>
          <w:numId w:val="84"/>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Lucrari capitale de crestere si modernizare  sala de sport  Scoala Gimnaziala nr 54;</w:t>
      </w:r>
    </w:p>
    <w:p w:rsidR="00AF05C3" w:rsidRDefault="00AF05C3" w:rsidP="0012140C">
      <w:pPr>
        <w:numPr>
          <w:ilvl w:val="0"/>
          <w:numId w:val="84"/>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Lucrari capitale de crestere si modernizare  sala de sport  Scoala Gimnaziala A. I. Cuza;</w:t>
      </w:r>
    </w:p>
    <w:p w:rsidR="00AF05C3" w:rsidRDefault="00AF05C3" w:rsidP="0012140C">
      <w:pPr>
        <w:numPr>
          <w:ilvl w:val="0"/>
          <w:numId w:val="84"/>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Lucrari capitale de crestere si modernizare  Scoala nr. 200;</w:t>
      </w:r>
    </w:p>
    <w:p w:rsidR="00AF05C3" w:rsidRDefault="00AF05C3" w:rsidP="0012140C">
      <w:pPr>
        <w:numPr>
          <w:ilvl w:val="0"/>
          <w:numId w:val="84"/>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Lucrari capitale de crestere si modernizare  sala de sport  Scoala Gimnaziala nr. 80;</w:t>
      </w:r>
    </w:p>
    <w:p w:rsidR="00AF05C3" w:rsidRDefault="00AF05C3" w:rsidP="0012140C">
      <w:pPr>
        <w:numPr>
          <w:ilvl w:val="0"/>
          <w:numId w:val="84"/>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Lucrari capitale de crestere si modernizare  sala de sport  Scoala Gimnaziala nr. 82;</w:t>
      </w:r>
    </w:p>
    <w:p w:rsidR="00AF05C3" w:rsidRDefault="00AF05C3" w:rsidP="0012140C">
      <w:pPr>
        <w:numPr>
          <w:ilvl w:val="0"/>
          <w:numId w:val="84"/>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Lucrari capitale de crestere si modernizare  sala de sport  Scoala Gimnaziala Shanghai;</w:t>
      </w:r>
    </w:p>
    <w:p w:rsidR="00AF05C3" w:rsidRDefault="00AF05C3" w:rsidP="0012140C">
      <w:pPr>
        <w:numPr>
          <w:ilvl w:val="0"/>
          <w:numId w:val="84"/>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Lucrari capitale de crestere si modernizare  sala de sport  Scoala  Scoala Gimnaziala Hamburg;</w:t>
      </w:r>
    </w:p>
    <w:p w:rsidR="00AF05C3" w:rsidRDefault="00AF05C3" w:rsidP="0012140C">
      <w:pPr>
        <w:numPr>
          <w:ilvl w:val="0"/>
          <w:numId w:val="84"/>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Lucrari capitale de crestere si modernizare  sala de sport  Scoala Gimnaziala 20;</w:t>
      </w:r>
    </w:p>
    <w:p w:rsidR="00AF05C3" w:rsidRDefault="00AF05C3" w:rsidP="0012140C">
      <w:pPr>
        <w:numPr>
          <w:ilvl w:val="0"/>
          <w:numId w:val="84"/>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Lucrari capitale de crestere si modernizare  sala de sport  Scoala Gimnaziala Mexic;</w:t>
      </w:r>
    </w:p>
    <w:p w:rsidR="00AF05C3" w:rsidRDefault="00AF05C3" w:rsidP="0012140C">
      <w:pPr>
        <w:numPr>
          <w:ilvl w:val="0"/>
          <w:numId w:val="84"/>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Lucrari capitale de crestere si modernizare  sala de sport  Colegiul Tehnic Anghel Salygni;</w:t>
      </w:r>
    </w:p>
    <w:p w:rsidR="00AF05C3" w:rsidRDefault="00AF05C3" w:rsidP="0012140C">
      <w:pPr>
        <w:numPr>
          <w:ilvl w:val="0"/>
          <w:numId w:val="84"/>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Lucrari capitale de crestere, modernizare  si consolidare Scoala Gimnaziala nr. 67;</w:t>
      </w:r>
    </w:p>
    <w:p w:rsidR="00AF05C3" w:rsidRDefault="00AF05C3" w:rsidP="0012140C">
      <w:pPr>
        <w:numPr>
          <w:ilvl w:val="0"/>
          <w:numId w:val="84"/>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Lucrari capitale de crestere si modernizare  Scoala 47;</w:t>
      </w:r>
    </w:p>
    <w:p w:rsidR="00AF05C3" w:rsidRDefault="00AF05C3" w:rsidP="0012140C">
      <w:pPr>
        <w:numPr>
          <w:ilvl w:val="0"/>
          <w:numId w:val="84"/>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Lucrari capitale de crestere si modernizare  Dante Alighieri</w:t>
      </w:r>
    </w:p>
    <w:p w:rsidR="00AF05C3" w:rsidRDefault="00AF05C3" w:rsidP="0012140C">
      <w:pPr>
        <w:numPr>
          <w:ilvl w:val="0"/>
          <w:numId w:val="84"/>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 xml:space="preserve">Lucrari capitale de crestere si modernizare  Liceul Teoretic Decebal </w:t>
      </w:r>
    </w:p>
    <w:p w:rsidR="00AF05C3" w:rsidRDefault="00AF05C3" w:rsidP="0012140C">
      <w:pPr>
        <w:numPr>
          <w:ilvl w:val="0"/>
          <w:numId w:val="84"/>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Lucrari capitale de crestere si modernizare  Colegiul Tehnic Mihai Bravu</w:t>
      </w:r>
    </w:p>
    <w:p w:rsidR="00AF05C3" w:rsidRDefault="00AF05C3" w:rsidP="0012140C">
      <w:pPr>
        <w:numPr>
          <w:ilvl w:val="0"/>
          <w:numId w:val="84"/>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 xml:space="preserve">Lucrari capitale de  modernizare Scoala Gimnaziala nr. 82  </w:t>
      </w:r>
    </w:p>
    <w:p w:rsidR="00AF05C3" w:rsidRDefault="00AF05C3" w:rsidP="0012140C">
      <w:pPr>
        <w:numPr>
          <w:ilvl w:val="0"/>
          <w:numId w:val="84"/>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Lucrari capitale de crestere si modernizare  Scoala nr. 116</w:t>
      </w:r>
    </w:p>
    <w:p w:rsidR="00AF05C3" w:rsidRDefault="00AF05C3" w:rsidP="0012140C">
      <w:pPr>
        <w:numPr>
          <w:ilvl w:val="0"/>
          <w:numId w:val="84"/>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Lucrari capitale de crestere si modernizare  sala de sport  Colegiul Tehnic Theodor Pallady</w:t>
      </w:r>
    </w:p>
    <w:p w:rsidR="00AF05C3" w:rsidRPr="00D81B5F" w:rsidRDefault="00AF05C3" w:rsidP="0012140C">
      <w:pPr>
        <w:numPr>
          <w:ilvl w:val="0"/>
          <w:numId w:val="84"/>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Lucrari capitale de crestere si modernizare  sala de sport  Liceul Teoretic Dante Alighieri</w:t>
      </w:r>
    </w:p>
    <w:p w:rsidR="00AF05C3" w:rsidRDefault="00AF05C3" w:rsidP="009963F2">
      <w:pPr>
        <w:spacing w:after="0" w:line="240" w:lineRule="auto"/>
        <w:ind w:right="-567"/>
        <w:jc w:val="both"/>
        <w:rPr>
          <w:rFonts w:ascii="Times New Roman" w:hAnsi="Times New Roman"/>
          <w:sz w:val="24"/>
          <w:szCs w:val="24"/>
          <w:lang w:val="it-IT"/>
        </w:rPr>
      </w:pPr>
      <w:r>
        <w:rPr>
          <w:rFonts w:ascii="Times New Roman" w:hAnsi="Times New Roman"/>
          <w:sz w:val="24"/>
          <w:szCs w:val="24"/>
          <w:lang w:val="it-IT"/>
        </w:rPr>
        <w:t>Lucrari noi in anul 2015:</w:t>
      </w:r>
    </w:p>
    <w:p w:rsidR="00AF05C3" w:rsidRDefault="00AF05C3" w:rsidP="0012140C">
      <w:pPr>
        <w:numPr>
          <w:ilvl w:val="0"/>
          <w:numId w:val="85"/>
        </w:numPr>
        <w:spacing w:after="0" w:line="240" w:lineRule="auto"/>
        <w:ind w:left="0" w:right="-567"/>
        <w:jc w:val="both"/>
        <w:rPr>
          <w:rFonts w:ascii="Times New Roman" w:hAnsi="Times New Roman"/>
          <w:sz w:val="24"/>
          <w:szCs w:val="24"/>
          <w:lang w:val="it-IT"/>
        </w:rPr>
      </w:pPr>
      <w:r>
        <w:rPr>
          <w:rFonts w:ascii="Times New Roman" w:hAnsi="Times New Roman"/>
          <w:sz w:val="24"/>
          <w:szCs w:val="24"/>
          <w:lang w:val="it-IT"/>
        </w:rPr>
        <w:t>Executie lucrari de conversie functionala corp C7 –Liceul  Teoretic Decebal</w:t>
      </w:r>
    </w:p>
    <w:p w:rsidR="00AF05C3" w:rsidRPr="001C33D6" w:rsidRDefault="00AF05C3" w:rsidP="009963F2">
      <w:pPr>
        <w:spacing w:after="0" w:line="240" w:lineRule="auto"/>
        <w:ind w:right="-567"/>
        <w:jc w:val="both"/>
        <w:rPr>
          <w:rFonts w:ascii="Times New Roman" w:hAnsi="Times New Roman"/>
          <w:color w:val="000000"/>
          <w:sz w:val="24"/>
          <w:szCs w:val="24"/>
          <w:lang w:val="it-IT"/>
        </w:rPr>
      </w:pPr>
      <w:r w:rsidRPr="001C33D6">
        <w:rPr>
          <w:rFonts w:ascii="Times New Roman" w:hAnsi="Times New Roman"/>
          <w:color w:val="000000"/>
          <w:sz w:val="24"/>
          <w:szCs w:val="24"/>
          <w:lang w:val="it-IT"/>
        </w:rPr>
        <w:lastRenderedPageBreak/>
        <w:t>Pe parcursul anului 2015 au fost executate lucrari de reparatii la sistemul rutier</w:t>
      </w:r>
      <w:r>
        <w:rPr>
          <w:rFonts w:ascii="Times New Roman" w:hAnsi="Times New Roman"/>
          <w:color w:val="000000"/>
          <w:sz w:val="24"/>
          <w:szCs w:val="24"/>
          <w:lang w:val="it-IT"/>
        </w:rPr>
        <w:t xml:space="preserve"> pe un  numar de 199 strazi</w:t>
      </w:r>
      <w:r w:rsidRPr="001C33D6">
        <w:rPr>
          <w:rFonts w:ascii="Times New Roman" w:hAnsi="Times New Roman"/>
          <w:color w:val="000000"/>
          <w:sz w:val="24"/>
          <w:szCs w:val="24"/>
          <w:lang w:val="it-IT"/>
        </w:rPr>
        <w:t>.</w:t>
      </w:r>
    </w:p>
    <w:p w:rsidR="00AF05C3" w:rsidRPr="001C33D6" w:rsidRDefault="00AF05C3" w:rsidP="009963F2">
      <w:pPr>
        <w:spacing w:after="0" w:line="240" w:lineRule="auto"/>
        <w:ind w:right="-567"/>
        <w:jc w:val="both"/>
        <w:rPr>
          <w:rFonts w:ascii="Times New Roman" w:hAnsi="Times New Roman"/>
          <w:color w:val="000000"/>
          <w:sz w:val="24"/>
          <w:szCs w:val="24"/>
          <w:lang w:val="it-IT"/>
        </w:rPr>
      </w:pPr>
      <w:r>
        <w:rPr>
          <w:rFonts w:ascii="Times New Roman" w:hAnsi="Times New Roman"/>
          <w:sz w:val="24"/>
          <w:szCs w:val="24"/>
          <w:lang w:val="it-IT"/>
        </w:rPr>
        <w:t>Pe parcursul anului 2015</w:t>
      </w:r>
      <w:r w:rsidRPr="00E02E62">
        <w:rPr>
          <w:rFonts w:ascii="Times New Roman" w:hAnsi="Times New Roman"/>
          <w:sz w:val="24"/>
          <w:szCs w:val="24"/>
          <w:lang w:val="it-IT"/>
        </w:rPr>
        <w:t>, au fost completate un numar de 86 Carti tehnice care au fost inmanate presedintilor de asociatii de proprietari. Pe perioada de garantie a lucrarilor, se urmareste comportarea in timp a acestora si consemnarea/verificarea executantului pentru rezolvarea eventualelor neconformitati.</w:t>
      </w:r>
      <w:r w:rsidRPr="001C33D6">
        <w:rPr>
          <w:rFonts w:ascii="Times New Roman" w:hAnsi="Times New Roman"/>
          <w:color w:val="000000"/>
          <w:sz w:val="24"/>
          <w:szCs w:val="24"/>
          <w:lang w:val="it-IT"/>
        </w:rPr>
        <w:t>Deasemenea pe parcursul anului 2015 au fost intocmite 705 documente constatatoare.</w:t>
      </w:r>
    </w:p>
    <w:p w:rsidR="00AF05C3" w:rsidRPr="001C33D6" w:rsidRDefault="00AF05C3" w:rsidP="009963F2">
      <w:pPr>
        <w:spacing w:after="0" w:line="240" w:lineRule="auto"/>
        <w:ind w:right="-567"/>
        <w:jc w:val="both"/>
        <w:rPr>
          <w:rFonts w:ascii="Times New Roman" w:hAnsi="Times New Roman"/>
          <w:b/>
          <w:color w:val="000000"/>
          <w:sz w:val="24"/>
          <w:szCs w:val="24"/>
          <w:lang w:val="it-IT"/>
        </w:rPr>
      </w:pPr>
      <w:r w:rsidRPr="001C33D6">
        <w:rPr>
          <w:rFonts w:ascii="Times New Roman" w:hAnsi="Times New Roman"/>
          <w:b/>
          <w:color w:val="000000"/>
          <w:sz w:val="24"/>
          <w:szCs w:val="24"/>
          <w:lang w:val="it-IT"/>
        </w:rPr>
        <w:t>Verificarea  documentatiei tehnice necesara organizarii licitatiilor pentru proiectare si executie, in conformitate cu prevederile legale si  punerea la dispozitia organizatorului licitatiei;</w:t>
      </w:r>
    </w:p>
    <w:p w:rsidR="009963F2" w:rsidRPr="009963F2" w:rsidRDefault="00AF05C3" w:rsidP="009963F2">
      <w:pPr>
        <w:spacing w:after="0" w:line="240" w:lineRule="auto"/>
        <w:ind w:right="-567"/>
        <w:jc w:val="both"/>
        <w:rPr>
          <w:rFonts w:ascii="Times New Roman" w:hAnsi="Times New Roman"/>
          <w:color w:val="000000"/>
          <w:sz w:val="24"/>
          <w:szCs w:val="24"/>
          <w:lang w:val="it-IT"/>
        </w:rPr>
      </w:pPr>
      <w:r w:rsidRPr="001C33D6">
        <w:rPr>
          <w:rFonts w:ascii="Times New Roman" w:hAnsi="Times New Roman"/>
          <w:color w:val="000000"/>
          <w:sz w:val="24"/>
          <w:szCs w:val="24"/>
          <w:lang w:val="it-IT"/>
        </w:rPr>
        <w:t>Aceasta activitate presupune intocmirea referatelor de initiere, finantare si, in cazuri justificate, de schimbare de sursa de finantare precum si a caietelor de sarcini necesare organizarii procedurilor de achizitie publica. Astfel, in anul 2015, au fost intocmite documentatii de initiere in vederea incheierii contractelor subsecvente pentru executia lucrarilor de reparatii curente la strazi, lucrarilor de crestere a eficientei energetice si moderni</w:t>
      </w:r>
      <w:r w:rsidR="009963F2">
        <w:rPr>
          <w:rFonts w:ascii="Times New Roman" w:hAnsi="Times New Roman"/>
          <w:color w:val="000000"/>
          <w:sz w:val="24"/>
          <w:szCs w:val="24"/>
          <w:lang w:val="it-IT"/>
        </w:rPr>
        <w:t>zare la unitati de invatamant.</w:t>
      </w:r>
      <w:r w:rsidR="009963F2">
        <w:rPr>
          <w:rFonts w:ascii="Times New Roman" w:hAnsi="Times New Roman"/>
          <w:color w:val="000000"/>
          <w:sz w:val="24"/>
          <w:szCs w:val="24"/>
          <w:lang w:val="it-IT"/>
        </w:rPr>
        <w:tab/>
      </w:r>
    </w:p>
    <w:p w:rsidR="00AF05C3" w:rsidRPr="00E02E62" w:rsidRDefault="00AF05C3" w:rsidP="009963F2">
      <w:pPr>
        <w:spacing w:after="0" w:line="240" w:lineRule="auto"/>
        <w:ind w:right="-567"/>
        <w:jc w:val="both"/>
        <w:rPr>
          <w:rFonts w:ascii="Times New Roman" w:hAnsi="Times New Roman"/>
          <w:sz w:val="24"/>
          <w:szCs w:val="24"/>
          <w:lang w:val="it-IT"/>
        </w:rPr>
      </w:pPr>
      <w:r w:rsidRPr="00E02E62">
        <w:rPr>
          <w:rFonts w:ascii="Times New Roman" w:hAnsi="Times New Roman"/>
          <w:b/>
          <w:sz w:val="24"/>
          <w:szCs w:val="24"/>
        </w:rPr>
        <w:t>Urmarirea, pe teren, a lucrarilor de reabilitare termica si respectarea cu strictete a prevederilor normativelor in vigoare.</w:t>
      </w:r>
      <w:r w:rsidRPr="00E02E62">
        <w:rPr>
          <w:rFonts w:ascii="Times New Roman" w:hAnsi="Times New Roman"/>
          <w:sz w:val="24"/>
          <w:szCs w:val="24"/>
          <w:lang w:val="it-IT"/>
        </w:rPr>
        <w:tab/>
      </w:r>
      <w:r w:rsidRPr="00E02E62">
        <w:rPr>
          <w:rFonts w:ascii="Times New Roman" w:hAnsi="Times New Roman"/>
          <w:sz w:val="24"/>
          <w:szCs w:val="24"/>
          <w:lang w:val="it-IT"/>
        </w:rPr>
        <w:tab/>
      </w:r>
      <w:r w:rsidRPr="00E02E62">
        <w:rPr>
          <w:rFonts w:ascii="Times New Roman" w:hAnsi="Times New Roman"/>
          <w:sz w:val="24"/>
          <w:szCs w:val="24"/>
          <w:lang w:val="it-IT"/>
        </w:rPr>
        <w:tab/>
      </w:r>
      <w:r w:rsidRPr="00E02E62">
        <w:rPr>
          <w:rFonts w:ascii="Times New Roman" w:hAnsi="Times New Roman"/>
          <w:sz w:val="24"/>
          <w:szCs w:val="24"/>
          <w:lang w:val="it-IT"/>
        </w:rPr>
        <w:tab/>
      </w:r>
      <w:r w:rsidRPr="00E02E62">
        <w:rPr>
          <w:rFonts w:ascii="Times New Roman" w:hAnsi="Times New Roman"/>
          <w:sz w:val="24"/>
          <w:szCs w:val="24"/>
          <w:lang w:val="it-IT"/>
        </w:rPr>
        <w:tab/>
      </w:r>
      <w:r w:rsidRPr="00E02E62">
        <w:rPr>
          <w:rFonts w:ascii="Times New Roman" w:hAnsi="Times New Roman"/>
          <w:sz w:val="24"/>
          <w:szCs w:val="24"/>
          <w:lang w:val="it-IT"/>
        </w:rPr>
        <w:tab/>
      </w:r>
      <w:r w:rsidRPr="00E02E62">
        <w:rPr>
          <w:rFonts w:ascii="Times New Roman" w:hAnsi="Times New Roman"/>
          <w:sz w:val="24"/>
          <w:szCs w:val="24"/>
          <w:lang w:val="it-IT"/>
        </w:rPr>
        <w:tab/>
      </w:r>
      <w:r w:rsidRPr="00E02E62">
        <w:rPr>
          <w:rFonts w:ascii="Times New Roman" w:hAnsi="Times New Roman"/>
          <w:sz w:val="24"/>
          <w:szCs w:val="24"/>
          <w:lang w:val="it-IT"/>
        </w:rPr>
        <w:tab/>
      </w:r>
    </w:p>
    <w:p w:rsidR="00AF05C3" w:rsidRPr="00E02E62" w:rsidRDefault="00AF05C3" w:rsidP="009963F2">
      <w:pPr>
        <w:spacing w:after="0" w:line="240" w:lineRule="auto"/>
        <w:ind w:right="-567"/>
        <w:jc w:val="both"/>
        <w:rPr>
          <w:rFonts w:ascii="Times New Roman" w:hAnsi="Times New Roman"/>
          <w:sz w:val="24"/>
          <w:szCs w:val="24"/>
          <w:lang w:val="it-IT"/>
        </w:rPr>
      </w:pPr>
      <w:r w:rsidRPr="00E02E62">
        <w:rPr>
          <w:rFonts w:ascii="Times New Roman" w:hAnsi="Times New Roman"/>
          <w:sz w:val="24"/>
          <w:szCs w:val="24"/>
        </w:rPr>
        <w:t>Chiar daca, in conformitate cu prevederile legale, au fost contractate servicii de dirigentie de santier pentru lucrarile executate (reparatii strazi, reabilitare termica</w:t>
      </w:r>
      <w:r>
        <w:rPr>
          <w:rFonts w:ascii="Times New Roman" w:hAnsi="Times New Roman"/>
          <w:sz w:val="24"/>
          <w:szCs w:val="24"/>
        </w:rPr>
        <w:t>, crestere eficienta energetica  si modernizare unitati scolare</w:t>
      </w:r>
      <w:r w:rsidRPr="00E02E62">
        <w:rPr>
          <w:rFonts w:ascii="Times New Roman" w:hAnsi="Times New Roman"/>
          <w:sz w:val="24"/>
          <w:szCs w:val="24"/>
        </w:rPr>
        <w:t xml:space="preserve">) personalul Serviciului urmareste indeaproape, prin vizite regulate pe fiecare obiectiv in parte, cu contactarea reprezentatului asociatiei de proprietari, in vederea asigurarii calitatii celei mai bune pentru lucrarile efectuate. Astfel, in cursul anului 2015 </w:t>
      </w:r>
      <w:r w:rsidRPr="00E02E62">
        <w:rPr>
          <w:rFonts w:ascii="Times New Roman" w:hAnsi="Times New Roman"/>
          <w:b/>
          <w:sz w:val="24"/>
          <w:szCs w:val="24"/>
        </w:rPr>
        <w:t>toate</w:t>
      </w:r>
      <w:r w:rsidRPr="00E02E62">
        <w:rPr>
          <w:rFonts w:ascii="Times New Roman" w:hAnsi="Times New Roman"/>
          <w:sz w:val="24"/>
          <w:szCs w:val="24"/>
        </w:rPr>
        <w:t xml:space="preserve"> obiectivele aflate in lucru au fost controlate pe parcursul executiei de Serviciul Investitii, Lucrari Publice. In urma verificarilor efectuate pe teren si pe baza raportului de activitate intocmit de dirigintii de santier, au fost verificate, in vederea asigurarii legalitatii si veridicitatii, situatiile de lucrari inaintate, spre decontare, de catre operatorii economici cu care Primaria Sectorului 3 are incheiate contracte de lucrari, întocmirea și semnarea proceselor verbale de recepție la terminarea lucrarilor si proceselor verbale de receptie finala, menținerea legăturilor telefonice/in scris cu  contribuabili.</w:t>
      </w:r>
    </w:p>
    <w:p w:rsidR="00AF05C3" w:rsidRPr="00E02E62" w:rsidRDefault="00AF05C3" w:rsidP="009963F2">
      <w:pPr>
        <w:spacing w:after="0" w:line="240" w:lineRule="auto"/>
        <w:ind w:right="-567"/>
        <w:jc w:val="both"/>
        <w:rPr>
          <w:rFonts w:ascii="Times New Roman" w:hAnsi="Times New Roman"/>
          <w:b/>
          <w:sz w:val="24"/>
          <w:szCs w:val="24"/>
        </w:rPr>
      </w:pPr>
      <w:r w:rsidRPr="00E02E62">
        <w:rPr>
          <w:rFonts w:ascii="Times New Roman" w:hAnsi="Times New Roman"/>
          <w:b/>
          <w:sz w:val="24"/>
          <w:szCs w:val="24"/>
        </w:rPr>
        <w:t>Rezolvarea, in limita competentelor, a solicitarilor sosite prin corespondenta scrisa sau electronica;</w:t>
      </w:r>
    </w:p>
    <w:p w:rsidR="00AF05C3" w:rsidRPr="00E02E62" w:rsidRDefault="00AF05C3" w:rsidP="009963F2">
      <w:pPr>
        <w:spacing w:after="0" w:line="240" w:lineRule="auto"/>
        <w:ind w:right="-567"/>
        <w:jc w:val="both"/>
        <w:rPr>
          <w:rFonts w:ascii="Times New Roman" w:hAnsi="Times New Roman"/>
          <w:sz w:val="24"/>
          <w:szCs w:val="24"/>
          <w:lang w:val="it-IT"/>
        </w:rPr>
      </w:pPr>
      <w:r w:rsidRPr="00E02E62">
        <w:rPr>
          <w:rFonts w:ascii="Times New Roman" w:hAnsi="Times New Roman"/>
          <w:sz w:val="24"/>
          <w:szCs w:val="24"/>
          <w:lang w:val="it-IT"/>
        </w:rPr>
        <w:t xml:space="preserve">Exista o ampla corespondenta, indeosebi pe tema problemelor legate de reabilitarea termica a blocurilor, a problemelor referitoare la starea infrastructurii rutiere, contorizandu-se un numar de 4970 de documente pe parcursul anului 2015. Documentele, acoperind o gama larga de subiecte: referate, situatii de lucrari, procese verbale de predare amplasament, ordine de incepere/sistare, cereri de eliberare de certificate de urbanism si autorizatii de construire, cereri pentru eliberare de avize de la furnizorii de utilitati, corespondenta cu petenti si alte institutii publice care concura la indeplinirea actului administrativ. </w:t>
      </w:r>
    </w:p>
    <w:p w:rsidR="00AF05C3" w:rsidRPr="001C33D6" w:rsidRDefault="00AF05C3" w:rsidP="009963F2">
      <w:pPr>
        <w:spacing w:after="0" w:line="240" w:lineRule="auto"/>
        <w:ind w:right="-567"/>
        <w:jc w:val="both"/>
        <w:rPr>
          <w:rFonts w:ascii="Times New Roman" w:hAnsi="Times New Roman"/>
          <w:b/>
          <w:color w:val="000000"/>
          <w:sz w:val="24"/>
          <w:szCs w:val="24"/>
          <w:lang w:val="it-IT"/>
        </w:rPr>
      </w:pPr>
      <w:r w:rsidRPr="001C33D6">
        <w:rPr>
          <w:rFonts w:ascii="Times New Roman" w:hAnsi="Times New Roman"/>
          <w:b/>
          <w:color w:val="000000"/>
          <w:sz w:val="24"/>
          <w:szCs w:val="24"/>
          <w:lang w:val="it-IT"/>
        </w:rPr>
        <w:t>Participarea la intocmirea si avizarea documentaţiilor (ISC, Mediu etc.) ;</w:t>
      </w:r>
    </w:p>
    <w:p w:rsidR="00AF05C3" w:rsidRPr="001C33D6" w:rsidRDefault="00AF05C3" w:rsidP="009963F2">
      <w:pPr>
        <w:spacing w:after="0" w:line="240" w:lineRule="auto"/>
        <w:ind w:right="-567"/>
        <w:jc w:val="both"/>
        <w:rPr>
          <w:rFonts w:ascii="Times New Roman" w:hAnsi="Times New Roman"/>
          <w:color w:val="000000"/>
          <w:sz w:val="24"/>
          <w:szCs w:val="24"/>
          <w:lang w:val="it-IT"/>
        </w:rPr>
      </w:pPr>
      <w:r w:rsidRPr="001C33D6">
        <w:rPr>
          <w:rFonts w:ascii="Times New Roman" w:hAnsi="Times New Roman"/>
          <w:color w:val="000000"/>
          <w:sz w:val="24"/>
          <w:szCs w:val="24"/>
          <w:lang w:val="it-IT"/>
        </w:rPr>
        <w:t xml:space="preserve">In cursul anului 2015, au fost intocmite, documentatiile necesare obtinerii  Acordurilor/Avizelor pentru lucrarile de reparatii sistem rutier, lucrari de crestere a eficientei  energetice la unitatile de invatamant, lucrari de crestere a eficientei energetice la blocuri de locuinte, construirea unor complexe sportive in cadrul unitatilor de invatamant si  alte obiective de investitii. </w:t>
      </w:r>
    </w:p>
    <w:p w:rsidR="00AF05C3" w:rsidRPr="001C33D6" w:rsidRDefault="00AF05C3" w:rsidP="009963F2">
      <w:pPr>
        <w:spacing w:after="0" w:line="240" w:lineRule="auto"/>
        <w:ind w:right="-567"/>
        <w:jc w:val="both"/>
        <w:rPr>
          <w:rFonts w:ascii="Times New Roman" w:hAnsi="Times New Roman"/>
          <w:b/>
          <w:color w:val="000000"/>
          <w:sz w:val="24"/>
          <w:szCs w:val="24"/>
          <w:lang w:val="it-IT"/>
        </w:rPr>
      </w:pPr>
      <w:r w:rsidRPr="001C33D6">
        <w:rPr>
          <w:rFonts w:ascii="Times New Roman" w:hAnsi="Times New Roman"/>
          <w:b/>
          <w:color w:val="000000"/>
          <w:sz w:val="24"/>
          <w:szCs w:val="24"/>
          <w:lang w:val="it-IT"/>
        </w:rPr>
        <w:t>Initierea proiectelor de hotarari ale Consiliului Local al Sectorului 3 privind aprobarea/ modificarea documentatiilor tehnico-economice aferente obiectivelor de investitii;</w:t>
      </w:r>
    </w:p>
    <w:p w:rsidR="00AF05C3" w:rsidRPr="001C33D6" w:rsidRDefault="00AF05C3" w:rsidP="009963F2">
      <w:pPr>
        <w:spacing w:after="0" w:line="240" w:lineRule="auto"/>
        <w:ind w:right="-567"/>
        <w:jc w:val="both"/>
        <w:rPr>
          <w:rFonts w:ascii="Times New Roman" w:hAnsi="Times New Roman"/>
          <w:color w:val="000000"/>
          <w:sz w:val="24"/>
          <w:szCs w:val="24"/>
          <w:lang w:val="it-IT"/>
        </w:rPr>
      </w:pPr>
      <w:r w:rsidRPr="001C33D6">
        <w:rPr>
          <w:rFonts w:ascii="Times New Roman" w:hAnsi="Times New Roman"/>
          <w:color w:val="000000"/>
          <w:sz w:val="24"/>
          <w:szCs w:val="24"/>
          <w:lang w:val="it-IT"/>
        </w:rPr>
        <w:t xml:space="preserve">Intocmirea documentatiei si raportului de specialitate  la proiectele de hotarari ale Consiliului Local al </w:t>
      </w:r>
    </w:p>
    <w:p w:rsidR="00AF05C3" w:rsidRPr="001C33D6" w:rsidRDefault="00AF05C3" w:rsidP="009963F2">
      <w:pPr>
        <w:spacing w:after="0" w:line="240" w:lineRule="auto"/>
        <w:ind w:right="-567"/>
        <w:jc w:val="both"/>
        <w:rPr>
          <w:rFonts w:ascii="Times New Roman" w:hAnsi="Times New Roman"/>
          <w:color w:val="000000"/>
          <w:sz w:val="24"/>
          <w:szCs w:val="24"/>
          <w:lang w:val="it-IT"/>
        </w:rPr>
      </w:pPr>
      <w:r w:rsidRPr="001C33D6">
        <w:rPr>
          <w:rFonts w:ascii="Times New Roman" w:hAnsi="Times New Roman"/>
          <w:color w:val="000000"/>
          <w:sz w:val="24"/>
          <w:szCs w:val="24"/>
          <w:lang w:val="it-IT"/>
        </w:rPr>
        <w:t xml:space="preserve">Sectorului 3 privind aprobarea indicatorilor tehnico-economici in vederea realizarii de </w:t>
      </w:r>
      <w:r>
        <w:rPr>
          <w:rFonts w:ascii="Times New Roman" w:hAnsi="Times New Roman"/>
          <w:color w:val="000000"/>
          <w:sz w:val="24"/>
          <w:szCs w:val="24"/>
          <w:lang w:val="it-IT"/>
        </w:rPr>
        <w:t>lucrari de investitii cum ar fi,</w:t>
      </w:r>
      <w:r w:rsidRPr="001C33D6">
        <w:rPr>
          <w:rFonts w:ascii="Times New Roman" w:hAnsi="Times New Roman"/>
          <w:color w:val="000000"/>
          <w:sz w:val="24"/>
          <w:szCs w:val="24"/>
          <w:lang w:val="it-IT"/>
        </w:rPr>
        <w:t xml:space="preserve"> aprobarea indicatorilor pentru lucrari de crestere a eficientei energetice, consolidarea si  modernizarea unor unitati de invatamant, lucrari de extindere a unor spatii educative, crestere eficienta energetica si modernizarea salilor de sport din cadrul unitatilor de invatamant preuniversitar, aprobarea indicatorilor tehnico-economii privind cresterea eficientei energeti</w:t>
      </w:r>
      <w:r>
        <w:rPr>
          <w:rFonts w:ascii="Times New Roman" w:hAnsi="Times New Roman"/>
          <w:color w:val="000000"/>
          <w:sz w:val="24"/>
          <w:szCs w:val="24"/>
          <w:lang w:val="it-IT"/>
        </w:rPr>
        <w:t>ce la unele blocuri de locuinte s.a.m.d.</w:t>
      </w:r>
    </w:p>
    <w:p w:rsidR="00AF05C3" w:rsidRDefault="00AF05C3" w:rsidP="00046433">
      <w:pPr>
        <w:tabs>
          <w:tab w:val="left" w:pos="6615"/>
        </w:tabs>
        <w:spacing w:after="0" w:line="240" w:lineRule="auto"/>
        <w:ind w:right="-567"/>
        <w:jc w:val="both"/>
        <w:rPr>
          <w:rFonts w:ascii="Times New Roman" w:hAnsi="Times New Roman"/>
          <w:b/>
          <w:bCs/>
          <w:sz w:val="24"/>
          <w:szCs w:val="24"/>
        </w:rPr>
      </w:pPr>
    </w:p>
    <w:p w:rsidR="00AF05C3" w:rsidRDefault="00AF05C3" w:rsidP="00046433">
      <w:pPr>
        <w:tabs>
          <w:tab w:val="left" w:pos="6615"/>
        </w:tabs>
        <w:spacing w:after="0" w:line="240" w:lineRule="auto"/>
        <w:ind w:right="-567"/>
        <w:jc w:val="both"/>
        <w:rPr>
          <w:rFonts w:ascii="Times New Roman" w:hAnsi="Times New Roman"/>
          <w:b/>
          <w:bCs/>
          <w:sz w:val="24"/>
          <w:szCs w:val="24"/>
        </w:rPr>
      </w:pPr>
    </w:p>
    <w:p w:rsidR="00AF05C3" w:rsidRPr="009963F2" w:rsidRDefault="00AF05C3" w:rsidP="00046433">
      <w:pPr>
        <w:tabs>
          <w:tab w:val="left" w:pos="6615"/>
        </w:tabs>
        <w:spacing w:after="0" w:line="240" w:lineRule="auto"/>
        <w:ind w:right="-567"/>
        <w:jc w:val="both"/>
        <w:rPr>
          <w:rFonts w:ascii="Times New Roman" w:hAnsi="Times New Roman"/>
          <w:b/>
          <w:bCs/>
          <w:i/>
          <w:sz w:val="24"/>
          <w:szCs w:val="24"/>
        </w:rPr>
      </w:pPr>
      <w:r w:rsidRPr="009963F2">
        <w:rPr>
          <w:rFonts w:ascii="Times New Roman" w:hAnsi="Times New Roman"/>
          <w:b/>
          <w:bCs/>
          <w:i/>
          <w:sz w:val="24"/>
          <w:szCs w:val="24"/>
        </w:rPr>
        <w:t>Propuneri pentru imbunatatirea  activitatii si influenta acesteia asupra activitatii intregii primarii.</w:t>
      </w:r>
    </w:p>
    <w:p w:rsidR="00AF05C3" w:rsidRPr="000E2F92" w:rsidRDefault="00AF05C3" w:rsidP="00046433">
      <w:pPr>
        <w:tabs>
          <w:tab w:val="left" w:pos="6615"/>
        </w:tabs>
        <w:spacing w:after="0" w:line="240" w:lineRule="auto"/>
        <w:ind w:right="-567"/>
        <w:jc w:val="both"/>
        <w:rPr>
          <w:rFonts w:ascii="Times New Roman" w:hAnsi="Times New Roman"/>
          <w:bCs/>
          <w:sz w:val="24"/>
          <w:szCs w:val="24"/>
        </w:rPr>
      </w:pPr>
      <w:r w:rsidRPr="000E2F92">
        <w:rPr>
          <w:rFonts w:ascii="Times New Roman" w:hAnsi="Times New Roman"/>
          <w:bCs/>
          <w:sz w:val="24"/>
          <w:szCs w:val="24"/>
        </w:rPr>
        <w:t>Monitorizarea permanenta a activitatii;</w:t>
      </w:r>
    </w:p>
    <w:p w:rsidR="00AF05C3" w:rsidRPr="000E2F92" w:rsidRDefault="00AF05C3" w:rsidP="00046433">
      <w:pPr>
        <w:tabs>
          <w:tab w:val="left" w:pos="6615"/>
        </w:tabs>
        <w:spacing w:after="0" w:line="240" w:lineRule="auto"/>
        <w:ind w:right="-567"/>
        <w:jc w:val="both"/>
        <w:rPr>
          <w:rFonts w:ascii="Times New Roman" w:hAnsi="Times New Roman"/>
          <w:bCs/>
          <w:sz w:val="24"/>
          <w:szCs w:val="24"/>
        </w:rPr>
      </w:pPr>
      <w:r w:rsidRPr="000E2F92">
        <w:rPr>
          <w:rFonts w:ascii="Times New Roman" w:hAnsi="Times New Roman"/>
          <w:bCs/>
          <w:sz w:val="24"/>
          <w:szCs w:val="24"/>
        </w:rPr>
        <w:t>Comunicare bazata pe feedback intre directiile primariei;</w:t>
      </w:r>
    </w:p>
    <w:p w:rsidR="00AF05C3" w:rsidRPr="000E2F92" w:rsidRDefault="00AF05C3" w:rsidP="00046433">
      <w:pPr>
        <w:tabs>
          <w:tab w:val="left" w:pos="6615"/>
        </w:tabs>
        <w:spacing w:after="0" w:line="240" w:lineRule="auto"/>
        <w:ind w:right="-567"/>
        <w:jc w:val="both"/>
        <w:rPr>
          <w:rFonts w:ascii="Times New Roman" w:hAnsi="Times New Roman"/>
          <w:sz w:val="24"/>
          <w:szCs w:val="24"/>
        </w:rPr>
      </w:pPr>
      <w:r w:rsidRPr="000E2F92">
        <w:rPr>
          <w:rFonts w:ascii="Times New Roman" w:hAnsi="Times New Roman"/>
          <w:sz w:val="24"/>
          <w:szCs w:val="24"/>
        </w:rPr>
        <w:lastRenderedPageBreak/>
        <w:t>Perfecţionarea continuă a personalului instituţiei prin identificarea resurselor financiare necesare realizării acestui scop;</w:t>
      </w:r>
    </w:p>
    <w:p w:rsidR="00AF05C3" w:rsidRPr="000E2F92" w:rsidRDefault="00AF05C3" w:rsidP="00046433">
      <w:pPr>
        <w:tabs>
          <w:tab w:val="left" w:pos="6615"/>
        </w:tabs>
        <w:spacing w:after="0" w:line="240" w:lineRule="auto"/>
        <w:ind w:right="-567"/>
        <w:jc w:val="both"/>
        <w:rPr>
          <w:rFonts w:ascii="Times New Roman" w:hAnsi="Times New Roman"/>
          <w:bCs/>
          <w:sz w:val="24"/>
          <w:szCs w:val="24"/>
        </w:rPr>
      </w:pPr>
      <w:r w:rsidRPr="000E2F92">
        <w:rPr>
          <w:rFonts w:ascii="Times New Roman" w:hAnsi="Times New Roman"/>
          <w:sz w:val="24"/>
          <w:szCs w:val="24"/>
        </w:rPr>
        <w:t>Gestionarea şi alocarea eficientă a resurselor umane, financiare şi materiale în funcţie de activităţile în prealabil prioritizate.</w:t>
      </w:r>
    </w:p>
    <w:p w:rsidR="00AF05C3" w:rsidRPr="00BD3D6D" w:rsidRDefault="00AF05C3" w:rsidP="00046433">
      <w:pPr>
        <w:tabs>
          <w:tab w:val="left" w:pos="6615"/>
        </w:tabs>
        <w:spacing w:after="0" w:line="240" w:lineRule="auto"/>
        <w:ind w:right="-567"/>
        <w:jc w:val="both"/>
        <w:rPr>
          <w:rFonts w:ascii="Times New Roman" w:hAnsi="Times New Roman"/>
          <w:bCs/>
          <w:color w:val="FF0000"/>
          <w:sz w:val="24"/>
          <w:szCs w:val="24"/>
        </w:rPr>
      </w:pPr>
    </w:p>
    <w:p w:rsidR="00AF05C3" w:rsidRPr="009963F2" w:rsidRDefault="00AF05C3" w:rsidP="00046433">
      <w:pPr>
        <w:tabs>
          <w:tab w:val="left" w:pos="6615"/>
        </w:tabs>
        <w:spacing w:after="0" w:line="240" w:lineRule="auto"/>
        <w:ind w:right="-567"/>
        <w:jc w:val="both"/>
        <w:rPr>
          <w:rFonts w:ascii="Times New Roman" w:hAnsi="Times New Roman"/>
          <w:b/>
          <w:bCs/>
          <w:i/>
          <w:sz w:val="24"/>
          <w:szCs w:val="24"/>
        </w:rPr>
      </w:pPr>
      <w:r w:rsidRPr="009963F2">
        <w:rPr>
          <w:rFonts w:ascii="Times New Roman" w:hAnsi="Times New Roman"/>
          <w:b/>
          <w:bCs/>
          <w:i/>
          <w:sz w:val="24"/>
          <w:szCs w:val="24"/>
        </w:rPr>
        <w:t>Informatii suplimentare legate de activitatea specifica.</w:t>
      </w:r>
    </w:p>
    <w:p w:rsidR="00AF05C3" w:rsidRPr="000E2F92" w:rsidRDefault="00AF05C3" w:rsidP="00046433">
      <w:pPr>
        <w:tabs>
          <w:tab w:val="left" w:pos="6615"/>
        </w:tabs>
        <w:spacing w:after="0" w:line="240" w:lineRule="auto"/>
        <w:ind w:right="-567"/>
        <w:jc w:val="both"/>
        <w:rPr>
          <w:rFonts w:ascii="Times New Roman" w:hAnsi="Times New Roman"/>
          <w:bCs/>
          <w:sz w:val="24"/>
          <w:szCs w:val="24"/>
        </w:rPr>
      </w:pPr>
      <w:r w:rsidRPr="000E2F92">
        <w:rPr>
          <w:rFonts w:ascii="Times New Roman" w:hAnsi="Times New Roman"/>
          <w:bCs/>
          <w:sz w:val="24"/>
          <w:szCs w:val="24"/>
        </w:rPr>
        <w:t>- colaboreaza cu detinatorii/administratorii de retele edilitare  in vederea coordonarii programelor de investitii care privesc Sectorul 3;</w:t>
      </w:r>
    </w:p>
    <w:p w:rsidR="00AF05C3" w:rsidRPr="000E2F92" w:rsidRDefault="00AF05C3" w:rsidP="00046433">
      <w:pPr>
        <w:tabs>
          <w:tab w:val="left" w:pos="6615"/>
        </w:tabs>
        <w:spacing w:after="0" w:line="240" w:lineRule="auto"/>
        <w:ind w:right="-567"/>
        <w:jc w:val="both"/>
        <w:rPr>
          <w:rFonts w:ascii="Times New Roman" w:hAnsi="Times New Roman"/>
          <w:bCs/>
          <w:sz w:val="24"/>
          <w:szCs w:val="24"/>
        </w:rPr>
      </w:pPr>
      <w:r w:rsidRPr="000E2F92">
        <w:rPr>
          <w:rFonts w:ascii="Times New Roman" w:hAnsi="Times New Roman"/>
          <w:bCs/>
          <w:sz w:val="24"/>
          <w:szCs w:val="24"/>
        </w:rPr>
        <w:t>- asigura elaborarea de studii privind determinarea indicatorilor  de stare tehnica a drumurilor, de evolutie  a traficului si de stabilire de ordine, de prioritate pentru lucrarile de drumuri;</w:t>
      </w:r>
    </w:p>
    <w:p w:rsidR="00AF05C3" w:rsidRPr="000E2F92" w:rsidRDefault="00AF05C3" w:rsidP="00046433">
      <w:pPr>
        <w:tabs>
          <w:tab w:val="left" w:pos="6615"/>
        </w:tabs>
        <w:spacing w:after="0" w:line="240" w:lineRule="auto"/>
        <w:ind w:right="-567"/>
        <w:jc w:val="both"/>
        <w:rPr>
          <w:rFonts w:ascii="Times New Roman" w:hAnsi="Times New Roman"/>
          <w:bCs/>
          <w:sz w:val="24"/>
          <w:szCs w:val="24"/>
        </w:rPr>
      </w:pPr>
      <w:r w:rsidRPr="000E2F92">
        <w:rPr>
          <w:rFonts w:ascii="Times New Roman" w:hAnsi="Times New Roman"/>
          <w:bCs/>
          <w:sz w:val="24"/>
          <w:szCs w:val="24"/>
        </w:rPr>
        <w:t>- elaboreaza studii de sistematizare, prognoze si proiecte de program pentru dezvoltarea si optimizarea Sectorului 3;</w:t>
      </w:r>
    </w:p>
    <w:p w:rsidR="00AF05C3" w:rsidRDefault="00AF05C3" w:rsidP="00046433">
      <w:pPr>
        <w:tabs>
          <w:tab w:val="left" w:pos="6615"/>
        </w:tabs>
        <w:spacing w:after="0" w:line="240" w:lineRule="auto"/>
        <w:ind w:right="-567"/>
        <w:jc w:val="both"/>
        <w:rPr>
          <w:rFonts w:ascii="Times New Roman" w:hAnsi="Times New Roman"/>
          <w:bCs/>
          <w:sz w:val="24"/>
          <w:szCs w:val="24"/>
        </w:rPr>
      </w:pPr>
      <w:r w:rsidRPr="000E2F92">
        <w:rPr>
          <w:rFonts w:ascii="Times New Roman" w:hAnsi="Times New Roman"/>
          <w:bCs/>
          <w:sz w:val="24"/>
          <w:szCs w:val="24"/>
        </w:rPr>
        <w:t>- efectueaza deplasari in interesul serviciului la in</w:t>
      </w:r>
      <w:r>
        <w:rPr>
          <w:rFonts w:ascii="Times New Roman" w:hAnsi="Times New Roman"/>
          <w:bCs/>
          <w:sz w:val="24"/>
          <w:szCs w:val="24"/>
        </w:rPr>
        <w:t>stitutiile cu care colaboreaza;</w:t>
      </w:r>
    </w:p>
    <w:p w:rsidR="00AF05C3" w:rsidRPr="000E2F92" w:rsidRDefault="00AF05C3" w:rsidP="00046433">
      <w:pPr>
        <w:tabs>
          <w:tab w:val="left" w:pos="6615"/>
        </w:tabs>
        <w:spacing w:after="0" w:line="240" w:lineRule="auto"/>
        <w:ind w:right="-567"/>
        <w:jc w:val="both"/>
        <w:rPr>
          <w:rFonts w:ascii="Times New Roman" w:hAnsi="Times New Roman"/>
          <w:bCs/>
          <w:sz w:val="24"/>
          <w:szCs w:val="24"/>
        </w:rPr>
      </w:pPr>
      <w:r w:rsidRPr="000E2F92">
        <w:rPr>
          <w:rFonts w:ascii="Times New Roman" w:hAnsi="Times New Roman"/>
          <w:bCs/>
          <w:sz w:val="24"/>
          <w:szCs w:val="24"/>
        </w:rPr>
        <w:t>- indeplineste orice alte atributii date de catre Primar, care, prin natura lor, sunt de competenta sau se incadreaza in obiectul si atributiile serviciului;</w:t>
      </w:r>
    </w:p>
    <w:p w:rsidR="00AF05C3" w:rsidRPr="000E2F92" w:rsidRDefault="00AF05C3" w:rsidP="00046433">
      <w:pPr>
        <w:tabs>
          <w:tab w:val="left" w:pos="6615"/>
        </w:tabs>
        <w:spacing w:after="0" w:line="240" w:lineRule="auto"/>
        <w:ind w:right="-567"/>
        <w:jc w:val="both"/>
        <w:rPr>
          <w:rFonts w:ascii="Times New Roman" w:hAnsi="Times New Roman"/>
          <w:bCs/>
          <w:sz w:val="24"/>
          <w:szCs w:val="24"/>
        </w:rPr>
      </w:pPr>
      <w:r w:rsidRPr="000E2F92">
        <w:rPr>
          <w:rFonts w:ascii="Times New Roman" w:hAnsi="Times New Roman"/>
          <w:bCs/>
          <w:sz w:val="24"/>
          <w:szCs w:val="24"/>
        </w:rPr>
        <w:t>- primeste si rezolva in termen, reclamatiile si sesizarile  primite din partea cetatenilor privind programele de investitii ale Sectorului 3 al Municipiului Bucuresti;</w:t>
      </w:r>
    </w:p>
    <w:p w:rsidR="00AF05C3" w:rsidRPr="000E2F92" w:rsidRDefault="00AF05C3" w:rsidP="00046433">
      <w:pPr>
        <w:tabs>
          <w:tab w:val="left" w:pos="6615"/>
        </w:tabs>
        <w:spacing w:after="0" w:line="240" w:lineRule="auto"/>
        <w:ind w:right="-567"/>
        <w:jc w:val="both"/>
        <w:rPr>
          <w:rFonts w:ascii="Times New Roman" w:hAnsi="Times New Roman"/>
          <w:bCs/>
          <w:sz w:val="24"/>
          <w:szCs w:val="24"/>
        </w:rPr>
      </w:pPr>
      <w:r w:rsidRPr="000E2F92">
        <w:rPr>
          <w:rFonts w:ascii="Times New Roman" w:hAnsi="Times New Roman"/>
          <w:bCs/>
          <w:sz w:val="24"/>
          <w:szCs w:val="24"/>
        </w:rPr>
        <w:t>- stabileste pentru bunul mers  al activitatii  si alte sarcini tehnico-profesionale in raport cu dirigintii;</w:t>
      </w:r>
    </w:p>
    <w:p w:rsidR="00AF05C3" w:rsidRPr="00816918" w:rsidRDefault="00AF05C3" w:rsidP="00046433">
      <w:pPr>
        <w:tabs>
          <w:tab w:val="left" w:pos="6615"/>
        </w:tabs>
        <w:spacing w:after="0" w:line="240" w:lineRule="auto"/>
        <w:ind w:right="-567"/>
        <w:jc w:val="both"/>
        <w:rPr>
          <w:rFonts w:ascii="Times New Roman" w:hAnsi="Times New Roman"/>
          <w:bCs/>
          <w:sz w:val="24"/>
          <w:szCs w:val="24"/>
        </w:rPr>
      </w:pPr>
      <w:r w:rsidRPr="000E2F92">
        <w:rPr>
          <w:rFonts w:ascii="Times New Roman" w:hAnsi="Times New Roman"/>
          <w:bCs/>
          <w:sz w:val="24"/>
          <w:szCs w:val="24"/>
        </w:rPr>
        <w:t>- tine evidenta comunicarilor si core</w:t>
      </w:r>
      <w:r>
        <w:rPr>
          <w:rFonts w:ascii="Times New Roman" w:hAnsi="Times New Roman"/>
          <w:bCs/>
          <w:sz w:val="24"/>
          <w:szCs w:val="24"/>
        </w:rPr>
        <w:t>spondenta in programul Infocet.</w:t>
      </w:r>
    </w:p>
    <w:p w:rsidR="00AF05C3" w:rsidRDefault="00AF05C3" w:rsidP="00046433">
      <w:pPr>
        <w:tabs>
          <w:tab w:val="left" w:pos="6615"/>
        </w:tabs>
        <w:spacing w:after="0" w:line="240" w:lineRule="auto"/>
        <w:ind w:right="-567"/>
        <w:jc w:val="both"/>
        <w:rPr>
          <w:rFonts w:ascii="Times New Roman" w:hAnsi="Times New Roman"/>
          <w:bCs/>
          <w:color w:val="FF0000"/>
          <w:sz w:val="24"/>
          <w:szCs w:val="24"/>
        </w:rPr>
      </w:pPr>
    </w:p>
    <w:p w:rsidR="00AF05C3" w:rsidRPr="009963F2" w:rsidRDefault="00AF05C3" w:rsidP="00046433">
      <w:pPr>
        <w:pStyle w:val="Heading2"/>
        <w:spacing w:before="0" w:line="240" w:lineRule="auto"/>
        <w:ind w:firstLine="708"/>
        <w:jc w:val="both"/>
        <w:rPr>
          <w:rFonts w:ascii="Times New Roman" w:hAnsi="Times New Roman" w:cs="Times New Roman"/>
          <w:b/>
          <w:i/>
          <w:color w:val="000000" w:themeColor="text1"/>
          <w:sz w:val="24"/>
          <w:szCs w:val="24"/>
        </w:rPr>
      </w:pPr>
      <w:r w:rsidRPr="009963F2">
        <w:rPr>
          <w:rFonts w:ascii="Times New Roman" w:hAnsi="Times New Roman" w:cs="Times New Roman"/>
          <w:b/>
          <w:i/>
          <w:color w:val="000000" w:themeColor="text1"/>
          <w:sz w:val="24"/>
          <w:szCs w:val="24"/>
        </w:rPr>
        <w:t xml:space="preserve">Serviciul Proceduri de Achiziții </w:t>
      </w:r>
    </w:p>
    <w:p w:rsidR="00AF05C3" w:rsidRPr="00AF05C3" w:rsidRDefault="00AF05C3" w:rsidP="00046433">
      <w:pPr>
        <w:spacing w:after="0" w:line="240" w:lineRule="auto"/>
        <w:jc w:val="both"/>
      </w:pPr>
    </w:p>
    <w:p w:rsidR="00AF05C3" w:rsidRPr="009963F2" w:rsidRDefault="00AF05C3" w:rsidP="00046433">
      <w:pPr>
        <w:spacing w:after="0" w:line="240" w:lineRule="auto"/>
        <w:ind w:firstLine="708"/>
        <w:jc w:val="both"/>
        <w:rPr>
          <w:rFonts w:ascii="Times New Roman" w:hAnsi="Times New Roman"/>
          <w:b/>
          <w:i/>
          <w:sz w:val="24"/>
          <w:szCs w:val="24"/>
        </w:rPr>
      </w:pPr>
      <w:r w:rsidRPr="009963F2">
        <w:rPr>
          <w:rFonts w:ascii="Times New Roman" w:hAnsi="Times New Roman"/>
          <w:b/>
          <w:i/>
          <w:sz w:val="24"/>
          <w:szCs w:val="24"/>
        </w:rPr>
        <w:t>Misiune și obiective</w:t>
      </w:r>
    </w:p>
    <w:p w:rsidR="00AF05C3" w:rsidRPr="009963F2" w:rsidRDefault="00AF05C3" w:rsidP="00046433">
      <w:pPr>
        <w:pStyle w:val="ListParagraph"/>
        <w:numPr>
          <w:ilvl w:val="0"/>
          <w:numId w:val="50"/>
        </w:numPr>
        <w:spacing w:after="0" w:line="240" w:lineRule="auto"/>
        <w:jc w:val="both"/>
        <w:rPr>
          <w:rFonts w:ascii="Times New Roman" w:hAnsi="Times New Roman"/>
          <w:sz w:val="24"/>
          <w:szCs w:val="24"/>
        </w:rPr>
      </w:pPr>
      <w:r w:rsidRPr="009963F2">
        <w:rPr>
          <w:rFonts w:ascii="Times New Roman" w:hAnsi="Times New Roman"/>
          <w:sz w:val="24"/>
          <w:szCs w:val="24"/>
        </w:rPr>
        <w:t>Utilizarea eficienta a fondurilor publice:</w:t>
      </w:r>
    </w:p>
    <w:p w:rsidR="00AF05C3" w:rsidRPr="009963F2" w:rsidRDefault="00AF05C3" w:rsidP="00046433">
      <w:pPr>
        <w:pStyle w:val="ListParagraph"/>
        <w:numPr>
          <w:ilvl w:val="0"/>
          <w:numId w:val="50"/>
        </w:numPr>
        <w:spacing w:after="0" w:line="240" w:lineRule="auto"/>
        <w:jc w:val="both"/>
        <w:rPr>
          <w:rFonts w:ascii="Times New Roman" w:hAnsi="Times New Roman"/>
          <w:sz w:val="24"/>
          <w:szCs w:val="24"/>
        </w:rPr>
      </w:pPr>
      <w:r w:rsidRPr="009963F2">
        <w:rPr>
          <w:rFonts w:ascii="Times New Roman" w:hAnsi="Times New Roman"/>
          <w:sz w:val="24"/>
          <w:szCs w:val="24"/>
        </w:rPr>
        <w:t>Incheierea unor contracte de achizitii prin organizarea unor proceduri eficiente.</w:t>
      </w:r>
    </w:p>
    <w:p w:rsidR="00AF05C3" w:rsidRPr="009963F2" w:rsidRDefault="00AF05C3" w:rsidP="00046433">
      <w:pPr>
        <w:pStyle w:val="ListParagraph"/>
        <w:numPr>
          <w:ilvl w:val="0"/>
          <w:numId w:val="50"/>
        </w:numPr>
        <w:spacing w:after="0" w:line="240" w:lineRule="auto"/>
        <w:jc w:val="both"/>
        <w:rPr>
          <w:rFonts w:ascii="Times New Roman" w:hAnsi="Times New Roman"/>
          <w:sz w:val="24"/>
          <w:szCs w:val="24"/>
        </w:rPr>
      </w:pPr>
      <w:r w:rsidRPr="009963F2">
        <w:rPr>
          <w:rFonts w:ascii="Times New Roman" w:hAnsi="Times New Roman"/>
          <w:sz w:val="24"/>
          <w:szCs w:val="24"/>
        </w:rPr>
        <w:t xml:space="preserve">Asigură organizarea procedurilor de achizitii publice pentru toate compartimentele Primariei Sectorului 3 cu respectarea principiilor ce stau la baza </w:t>
      </w:r>
      <w:r w:rsidRPr="009963F2">
        <w:rPr>
          <w:rStyle w:val="l5def1"/>
          <w:rFonts w:ascii="Times New Roman" w:hAnsi="Times New Roman"/>
          <w:sz w:val="24"/>
          <w:szCs w:val="24"/>
        </w:rPr>
        <w:t xml:space="preserve">atribuirii contractelor/acordurilor cadru de achiziţie publică, </w:t>
      </w:r>
      <w:r w:rsidRPr="009963F2">
        <w:rPr>
          <w:rFonts w:ascii="Times New Roman" w:hAnsi="Times New Roman"/>
          <w:sz w:val="24"/>
          <w:szCs w:val="24"/>
        </w:rPr>
        <w:t xml:space="preserve"> conform Ordonanţei de urgenţă nr. 34/2006 privind atribuirea contractelor de achiziţie publică, a contractelor de concesiune de lucrări publice şi a contractelor de concesiune de servicii, aprobată, modificată şi completată, întocmirea contractelor de achiziţie publică, a actelor adiţionale şi a rezilierilor acestora (după caz), conform legii:</w:t>
      </w:r>
    </w:p>
    <w:p w:rsidR="00AF05C3" w:rsidRPr="009963F2" w:rsidRDefault="00AF05C3" w:rsidP="00046433">
      <w:pPr>
        <w:pStyle w:val="ListParagraph"/>
        <w:numPr>
          <w:ilvl w:val="0"/>
          <w:numId w:val="50"/>
        </w:numPr>
        <w:spacing w:after="0" w:line="240" w:lineRule="auto"/>
        <w:jc w:val="both"/>
        <w:rPr>
          <w:rFonts w:ascii="Times New Roman" w:hAnsi="Times New Roman"/>
          <w:sz w:val="24"/>
          <w:szCs w:val="24"/>
        </w:rPr>
      </w:pPr>
      <w:r w:rsidRPr="009963F2">
        <w:rPr>
          <w:rFonts w:ascii="Times New Roman" w:hAnsi="Times New Roman"/>
          <w:sz w:val="24"/>
          <w:szCs w:val="24"/>
        </w:rPr>
        <w:t>Aplicarea corecta a legislatiei privind atribuirea contractelor de achiziţie publică;</w:t>
      </w:r>
    </w:p>
    <w:p w:rsidR="00AF05C3" w:rsidRPr="009963F2" w:rsidRDefault="00AF05C3" w:rsidP="00046433">
      <w:pPr>
        <w:pStyle w:val="ListParagraph"/>
        <w:numPr>
          <w:ilvl w:val="0"/>
          <w:numId w:val="50"/>
        </w:numPr>
        <w:spacing w:after="0" w:line="240" w:lineRule="auto"/>
        <w:jc w:val="both"/>
        <w:rPr>
          <w:rFonts w:ascii="Times New Roman" w:hAnsi="Times New Roman"/>
          <w:sz w:val="24"/>
          <w:szCs w:val="24"/>
        </w:rPr>
      </w:pPr>
      <w:r w:rsidRPr="009963F2">
        <w:rPr>
          <w:rFonts w:ascii="Times New Roman" w:hAnsi="Times New Roman"/>
          <w:sz w:val="24"/>
          <w:szCs w:val="24"/>
        </w:rPr>
        <w:t>Intocmirea Planului de achizitii publice ce va fi aprobat de Ordonatorul Principal de Credite si de Directia Economica, pe baza bugetului aprobat prin Hotararea Consiliului Local</w:t>
      </w:r>
    </w:p>
    <w:p w:rsidR="00AF05C3" w:rsidRPr="009963F2" w:rsidRDefault="00AF05C3" w:rsidP="00046433">
      <w:pPr>
        <w:pStyle w:val="ListParagraph"/>
        <w:numPr>
          <w:ilvl w:val="0"/>
          <w:numId w:val="50"/>
        </w:numPr>
        <w:spacing w:after="0" w:line="240" w:lineRule="auto"/>
        <w:jc w:val="both"/>
        <w:rPr>
          <w:rFonts w:ascii="Times New Roman" w:hAnsi="Times New Roman"/>
          <w:sz w:val="24"/>
          <w:szCs w:val="24"/>
        </w:rPr>
      </w:pPr>
      <w:r w:rsidRPr="009963F2">
        <w:rPr>
          <w:rFonts w:ascii="Times New Roman" w:hAnsi="Times New Roman"/>
          <w:sz w:val="24"/>
          <w:szCs w:val="24"/>
        </w:rPr>
        <w:t>Demararea procedurilor de achizitie publica conform legislatiei in vigoare corelata cu valoarea de achizitie publica cuprinsa in Planul de achizitie publica</w:t>
      </w:r>
    </w:p>
    <w:p w:rsidR="00AF05C3" w:rsidRPr="009963F2" w:rsidRDefault="00AF05C3" w:rsidP="00046433">
      <w:pPr>
        <w:pStyle w:val="ListParagraph"/>
        <w:numPr>
          <w:ilvl w:val="0"/>
          <w:numId w:val="50"/>
        </w:numPr>
        <w:spacing w:after="0" w:line="240" w:lineRule="auto"/>
        <w:jc w:val="both"/>
        <w:rPr>
          <w:rFonts w:ascii="Times New Roman" w:hAnsi="Times New Roman"/>
          <w:sz w:val="24"/>
          <w:szCs w:val="24"/>
        </w:rPr>
      </w:pPr>
      <w:r w:rsidRPr="009963F2">
        <w:rPr>
          <w:rFonts w:ascii="Times New Roman" w:hAnsi="Times New Roman"/>
          <w:sz w:val="24"/>
          <w:szCs w:val="24"/>
        </w:rPr>
        <w:t>Verificarea  referatelor:  daca obiectul referatului este cuprins in planul achizitiilor  publice</w:t>
      </w:r>
    </w:p>
    <w:p w:rsidR="00AF05C3" w:rsidRPr="009963F2" w:rsidRDefault="00AF05C3" w:rsidP="00046433">
      <w:pPr>
        <w:pStyle w:val="ListParagraph"/>
        <w:numPr>
          <w:ilvl w:val="0"/>
          <w:numId w:val="50"/>
        </w:numPr>
        <w:spacing w:after="0" w:line="240" w:lineRule="auto"/>
        <w:jc w:val="both"/>
        <w:rPr>
          <w:rFonts w:ascii="Times New Roman" w:hAnsi="Times New Roman"/>
          <w:sz w:val="24"/>
          <w:szCs w:val="24"/>
        </w:rPr>
      </w:pPr>
      <w:r w:rsidRPr="009963F2">
        <w:rPr>
          <w:rFonts w:ascii="Times New Roman" w:hAnsi="Times New Roman"/>
          <w:sz w:val="24"/>
          <w:szCs w:val="24"/>
        </w:rPr>
        <w:t>Verificarea valorii estimate din Nota stimative ce insoteste referatul si verificarea incadrarii valorii estimative in valoarea cuprinsa in bugetul aprobat</w:t>
      </w:r>
    </w:p>
    <w:p w:rsidR="00AF05C3" w:rsidRPr="009963F2" w:rsidRDefault="00AF05C3" w:rsidP="00046433">
      <w:pPr>
        <w:pStyle w:val="ListParagraph"/>
        <w:numPr>
          <w:ilvl w:val="0"/>
          <w:numId w:val="50"/>
        </w:numPr>
        <w:spacing w:after="0" w:line="240" w:lineRule="auto"/>
        <w:jc w:val="both"/>
        <w:rPr>
          <w:rFonts w:ascii="Times New Roman" w:hAnsi="Times New Roman"/>
          <w:sz w:val="24"/>
          <w:szCs w:val="24"/>
        </w:rPr>
      </w:pPr>
      <w:r w:rsidRPr="009963F2">
        <w:rPr>
          <w:rFonts w:ascii="Times New Roman" w:hAnsi="Times New Roman"/>
          <w:sz w:val="24"/>
          <w:szCs w:val="24"/>
        </w:rPr>
        <w:t>Verificarea cu atentie a referatelor de necesitate, a notelor de fundamentare, precum si a valorilor propuse pentru achizitii de lucrari, servicii sau produse, avandu-se in vedere Planul de achizitii si Bugetul aprobat</w:t>
      </w:r>
    </w:p>
    <w:p w:rsidR="00AF05C3" w:rsidRPr="009963F2" w:rsidRDefault="00AF05C3" w:rsidP="00046433">
      <w:pPr>
        <w:pStyle w:val="ListParagraph"/>
        <w:numPr>
          <w:ilvl w:val="0"/>
          <w:numId w:val="50"/>
        </w:numPr>
        <w:spacing w:after="0" w:line="240" w:lineRule="auto"/>
        <w:jc w:val="both"/>
        <w:rPr>
          <w:rFonts w:ascii="Times New Roman" w:hAnsi="Times New Roman"/>
          <w:sz w:val="24"/>
          <w:szCs w:val="24"/>
        </w:rPr>
      </w:pPr>
      <w:r w:rsidRPr="009963F2">
        <w:rPr>
          <w:rFonts w:ascii="Times New Roman" w:hAnsi="Times New Roman"/>
          <w:sz w:val="24"/>
          <w:szCs w:val="24"/>
        </w:rPr>
        <w:t>Inregistrarea referatelor primite de la compartimentele din cadrul Primariei Sectorului 3</w:t>
      </w:r>
    </w:p>
    <w:p w:rsidR="00AF05C3" w:rsidRPr="009963F2" w:rsidRDefault="00AF05C3" w:rsidP="00046433">
      <w:pPr>
        <w:pStyle w:val="ListParagraph"/>
        <w:numPr>
          <w:ilvl w:val="0"/>
          <w:numId w:val="50"/>
        </w:numPr>
        <w:spacing w:after="0" w:line="240" w:lineRule="auto"/>
        <w:jc w:val="both"/>
        <w:rPr>
          <w:rFonts w:ascii="Times New Roman" w:hAnsi="Times New Roman"/>
          <w:sz w:val="24"/>
          <w:szCs w:val="24"/>
        </w:rPr>
      </w:pPr>
      <w:r w:rsidRPr="009963F2">
        <w:rPr>
          <w:rFonts w:ascii="Times New Roman" w:hAnsi="Times New Roman"/>
          <w:sz w:val="24"/>
          <w:szCs w:val="24"/>
        </w:rPr>
        <w:t>Intocmirea notelor justificative privind alegerea procedurii de atribuire; de stabilire a criteriilor de calificare si selectie; a criteriilor de atribuire; a notelor privind comisia de evaluare a ofertelor;</w:t>
      </w:r>
    </w:p>
    <w:p w:rsidR="00AF05C3" w:rsidRPr="009963F2" w:rsidRDefault="00AF05C3" w:rsidP="00046433">
      <w:pPr>
        <w:pStyle w:val="ListParagraph"/>
        <w:numPr>
          <w:ilvl w:val="0"/>
          <w:numId w:val="50"/>
        </w:numPr>
        <w:spacing w:after="0" w:line="240" w:lineRule="auto"/>
        <w:jc w:val="both"/>
        <w:rPr>
          <w:rFonts w:ascii="Times New Roman" w:hAnsi="Times New Roman"/>
          <w:sz w:val="24"/>
          <w:szCs w:val="24"/>
        </w:rPr>
      </w:pPr>
      <w:r w:rsidRPr="009963F2">
        <w:rPr>
          <w:rFonts w:ascii="Times New Roman" w:hAnsi="Times New Roman"/>
          <w:sz w:val="24"/>
          <w:szCs w:val="24"/>
        </w:rPr>
        <w:t>Intocmirea documentatiei de atribuire;</w:t>
      </w:r>
    </w:p>
    <w:p w:rsidR="00AF05C3" w:rsidRPr="009963F2" w:rsidRDefault="00AF05C3" w:rsidP="00046433">
      <w:pPr>
        <w:pStyle w:val="ListParagraph"/>
        <w:numPr>
          <w:ilvl w:val="0"/>
          <w:numId w:val="50"/>
        </w:numPr>
        <w:spacing w:after="0" w:line="240" w:lineRule="auto"/>
        <w:jc w:val="both"/>
        <w:rPr>
          <w:rFonts w:ascii="Times New Roman" w:hAnsi="Times New Roman"/>
          <w:sz w:val="24"/>
          <w:szCs w:val="24"/>
        </w:rPr>
      </w:pPr>
      <w:r w:rsidRPr="009963F2">
        <w:rPr>
          <w:rFonts w:ascii="Times New Roman" w:hAnsi="Times New Roman"/>
          <w:sz w:val="24"/>
          <w:szCs w:val="24"/>
        </w:rPr>
        <w:t>Publicarea anuntului/invitatiei de participare;</w:t>
      </w:r>
    </w:p>
    <w:p w:rsidR="00AF05C3" w:rsidRPr="009963F2" w:rsidRDefault="00AF05C3" w:rsidP="00046433">
      <w:pPr>
        <w:pStyle w:val="ListParagraph"/>
        <w:numPr>
          <w:ilvl w:val="0"/>
          <w:numId w:val="50"/>
        </w:numPr>
        <w:spacing w:after="0" w:line="240" w:lineRule="auto"/>
        <w:jc w:val="both"/>
        <w:rPr>
          <w:rFonts w:ascii="Times New Roman" w:hAnsi="Times New Roman"/>
          <w:sz w:val="24"/>
          <w:szCs w:val="24"/>
        </w:rPr>
      </w:pPr>
      <w:r w:rsidRPr="009963F2">
        <w:rPr>
          <w:rFonts w:ascii="Times New Roman" w:hAnsi="Times New Roman"/>
          <w:sz w:val="24"/>
          <w:szCs w:val="24"/>
        </w:rPr>
        <w:t>Primirea ofertelor ;</w:t>
      </w:r>
    </w:p>
    <w:p w:rsidR="00AF05C3" w:rsidRPr="009963F2" w:rsidRDefault="00AF05C3" w:rsidP="00046433">
      <w:pPr>
        <w:pStyle w:val="ListParagraph"/>
        <w:numPr>
          <w:ilvl w:val="0"/>
          <w:numId w:val="50"/>
        </w:numPr>
        <w:spacing w:after="0" w:line="240" w:lineRule="auto"/>
        <w:jc w:val="both"/>
        <w:rPr>
          <w:rFonts w:ascii="Times New Roman" w:hAnsi="Times New Roman"/>
          <w:sz w:val="24"/>
          <w:szCs w:val="24"/>
        </w:rPr>
      </w:pPr>
      <w:r w:rsidRPr="009963F2">
        <w:rPr>
          <w:rFonts w:ascii="Times New Roman" w:hAnsi="Times New Roman"/>
          <w:sz w:val="24"/>
          <w:szCs w:val="24"/>
        </w:rPr>
        <w:t>Deschiderea ofertelor depuse la procedura si intocmirea procesului-verbal de deschidere ;</w:t>
      </w:r>
    </w:p>
    <w:p w:rsidR="00AF05C3" w:rsidRPr="009963F2" w:rsidRDefault="00AF05C3" w:rsidP="00046433">
      <w:pPr>
        <w:pStyle w:val="ListParagraph"/>
        <w:numPr>
          <w:ilvl w:val="0"/>
          <w:numId w:val="50"/>
        </w:numPr>
        <w:spacing w:after="0" w:line="240" w:lineRule="auto"/>
        <w:jc w:val="both"/>
        <w:rPr>
          <w:rFonts w:ascii="Times New Roman" w:hAnsi="Times New Roman"/>
          <w:sz w:val="24"/>
          <w:szCs w:val="24"/>
        </w:rPr>
      </w:pPr>
      <w:r w:rsidRPr="009963F2">
        <w:rPr>
          <w:rFonts w:ascii="Times New Roman" w:hAnsi="Times New Roman"/>
          <w:sz w:val="24"/>
          <w:szCs w:val="24"/>
        </w:rPr>
        <w:lastRenderedPageBreak/>
        <w:t>Evaluarea ofertelor ;</w:t>
      </w:r>
    </w:p>
    <w:p w:rsidR="00AF05C3" w:rsidRPr="009963F2" w:rsidRDefault="00AF05C3" w:rsidP="00046433">
      <w:pPr>
        <w:pStyle w:val="ListParagraph"/>
        <w:numPr>
          <w:ilvl w:val="0"/>
          <w:numId w:val="50"/>
        </w:numPr>
        <w:spacing w:after="0" w:line="240" w:lineRule="auto"/>
        <w:jc w:val="both"/>
        <w:rPr>
          <w:rFonts w:ascii="Times New Roman" w:hAnsi="Times New Roman"/>
          <w:sz w:val="24"/>
          <w:szCs w:val="24"/>
        </w:rPr>
      </w:pPr>
      <w:r w:rsidRPr="009963F2">
        <w:rPr>
          <w:rFonts w:ascii="Times New Roman" w:hAnsi="Times New Roman"/>
          <w:sz w:val="24"/>
          <w:szCs w:val="24"/>
        </w:rPr>
        <w:t>Intocmirea raportului procedurii de atribuire prin care comisia de evaluare hotaraste, pe baza cerintelor de calificare si a criteriului de atribuire, oferta inacceptabila, oferta neconforma, oferta necastigatoare si oferta castigatoare;</w:t>
      </w:r>
    </w:p>
    <w:p w:rsidR="00AF05C3" w:rsidRPr="009963F2" w:rsidRDefault="00AF05C3" w:rsidP="00046433">
      <w:pPr>
        <w:pStyle w:val="ListParagraph"/>
        <w:numPr>
          <w:ilvl w:val="0"/>
          <w:numId w:val="50"/>
        </w:numPr>
        <w:spacing w:after="0" w:line="240" w:lineRule="auto"/>
        <w:jc w:val="both"/>
        <w:rPr>
          <w:rFonts w:ascii="Times New Roman" w:hAnsi="Times New Roman"/>
          <w:sz w:val="24"/>
          <w:szCs w:val="24"/>
        </w:rPr>
      </w:pPr>
      <w:r w:rsidRPr="009963F2">
        <w:rPr>
          <w:rFonts w:ascii="Times New Roman" w:hAnsi="Times New Roman"/>
          <w:sz w:val="24"/>
          <w:szCs w:val="24"/>
        </w:rPr>
        <w:t>Comunicarea catre operatorii economici privind rezultatul procedurii ;</w:t>
      </w:r>
    </w:p>
    <w:p w:rsidR="00AF05C3" w:rsidRPr="009963F2" w:rsidRDefault="00AF05C3" w:rsidP="00046433">
      <w:pPr>
        <w:pStyle w:val="ListParagraph"/>
        <w:numPr>
          <w:ilvl w:val="0"/>
          <w:numId w:val="50"/>
        </w:numPr>
        <w:spacing w:after="0" w:line="240" w:lineRule="auto"/>
        <w:jc w:val="both"/>
        <w:rPr>
          <w:rFonts w:ascii="Times New Roman" w:hAnsi="Times New Roman"/>
          <w:sz w:val="24"/>
          <w:szCs w:val="24"/>
        </w:rPr>
      </w:pPr>
      <w:r w:rsidRPr="009963F2">
        <w:rPr>
          <w:rFonts w:ascii="Times New Roman" w:hAnsi="Times New Roman"/>
          <w:sz w:val="24"/>
          <w:szCs w:val="24"/>
        </w:rPr>
        <w:t>Incheierea contractului ;</w:t>
      </w:r>
    </w:p>
    <w:p w:rsidR="00AF05C3" w:rsidRPr="009963F2" w:rsidRDefault="00AF05C3" w:rsidP="00046433">
      <w:pPr>
        <w:pStyle w:val="ListParagraph"/>
        <w:numPr>
          <w:ilvl w:val="0"/>
          <w:numId w:val="50"/>
        </w:numPr>
        <w:spacing w:after="0" w:line="240" w:lineRule="auto"/>
        <w:jc w:val="both"/>
        <w:rPr>
          <w:rFonts w:ascii="Times New Roman" w:hAnsi="Times New Roman"/>
          <w:sz w:val="24"/>
          <w:szCs w:val="24"/>
        </w:rPr>
      </w:pPr>
      <w:r w:rsidRPr="009963F2">
        <w:rPr>
          <w:rFonts w:ascii="Times New Roman" w:hAnsi="Times New Roman"/>
          <w:sz w:val="24"/>
          <w:szCs w:val="24"/>
        </w:rPr>
        <w:t>Publicarea anuntului de atribuire</w:t>
      </w:r>
    </w:p>
    <w:p w:rsidR="00AF05C3" w:rsidRPr="009963F2" w:rsidRDefault="00AF05C3" w:rsidP="00046433">
      <w:pPr>
        <w:pStyle w:val="ListParagraph"/>
        <w:numPr>
          <w:ilvl w:val="0"/>
          <w:numId w:val="50"/>
        </w:numPr>
        <w:spacing w:after="0" w:line="240" w:lineRule="auto"/>
        <w:jc w:val="both"/>
        <w:rPr>
          <w:rFonts w:ascii="Times New Roman" w:hAnsi="Times New Roman"/>
          <w:sz w:val="24"/>
          <w:szCs w:val="24"/>
        </w:rPr>
      </w:pPr>
      <w:r w:rsidRPr="009963F2">
        <w:rPr>
          <w:rFonts w:ascii="Times New Roman" w:hAnsi="Times New Roman"/>
          <w:sz w:val="24"/>
          <w:szCs w:val="24"/>
        </w:rPr>
        <w:t>Întocmirea și transmiterea raportului anual privind contractele atribuite in anul 2015 către ANRMAP, in format electronic, conform formatului standardizat pus la dispozitie autoritatilor contractante prin intermediul Sistemului Electronic de Achizitii Publice, pe site-ul www.e-licitatie.ro</w:t>
      </w:r>
    </w:p>
    <w:p w:rsidR="00AF05C3" w:rsidRPr="00DB1A9B" w:rsidRDefault="00AF05C3" w:rsidP="00046433">
      <w:pPr>
        <w:spacing w:after="0" w:line="240" w:lineRule="auto"/>
        <w:jc w:val="both"/>
        <w:rPr>
          <w:rFonts w:ascii="Times New Roman" w:hAnsi="Times New Roman"/>
          <w:sz w:val="24"/>
          <w:szCs w:val="24"/>
        </w:rPr>
      </w:pPr>
    </w:p>
    <w:p w:rsidR="00AF05C3" w:rsidRPr="009963F2" w:rsidRDefault="00AF05C3" w:rsidP="00046433">
      <w:pPr>
        <w:spacing w:after="0" w:line="240" w:lineRule="auto"/>
        <w:ind w:firstLine="708"/>
        <w:jc w:val="both"/>
        <w:rPr>
          <w:rFonts w:ascii="Times New Roman" w:hAnsi="Times New Roman"/>
          <w:b/>
          <w:i/>
          <w:sz w:val="24"/>
          <w:szCs w:val="24"/>
        </w:rPr>
      </w:pPr>
      <w:r w:rsidRPr="009963F2">
        <w:rPr>
          <w:rFonts w:ascii="Times New Roman" w:hAnsi="Times New Roman"/>
          <w:b/>
          <w:i/>
          <w:sz w:val="24"/>
          <w:szCs w:val="24"/>
        </w:rPr>
        <w:t>Modalități de îndeplinire</w:t>
      </w:r>
    </w:p>
    <w:p w:rsidR="00AF05C3" w:rsidRPr="00DB1A9B" w:rsidRDefault="00AF05C3" w:rsidP="00046433">
      <w:pPr>
        <w:pStyle w:val="Default"/>
        <w:ind w:firstLine="708"/>
        <w:jc w:val="both"/>
        <w:rPr>
          <w:lang w:val="it-IT"/>
        </w:rPr>
      </w:pPr>
      <w:r w:rsidRPr="00DB1A9B">
        <w:rPr>
          <w:lang w:val="it-IT"/>
        </w:rPr>
        <w:t>În anul 201</w:t>
      </w:r>
      <w:r>
        <w:rPr>
          <w:lang w:val="it-IT"/>
        </w:rPr>
        <w:t>5</w:t>
      </w:r>
      <w:r w:rsidRPr="00DB1A9B">
        <w:rPr>
          <w:lang w:val="it-IT"/>
        </w:rPr>
        <w:t xml:space="preserve"> au fost încheiate contracte prin achiziție directă, precum și un număr de </w:t>
      </w:r>
      <w:r>
        <w:rPr>
          <w:lang w:val="it-IT"/>
        </w:rPr>
        <w:t>18</w:t>
      </w:r>
      <w:r w:rsidRPr="00DB1A9B">
        <w:rPr>
          <w:lang w:val="it-IT"/>
        </w:rPr>
        <w:t xml:space="preserve"> contracte și un număr de </w:t>
      </w:r>
      <w:r>
        <w:rPr>
          <w:lang w:val="it-IT"/>
        </w:rPr>
        <w:t>4</w:t>
      </w:r>
      <w:r w:rsidRPr="00DB1A9B">
        <w:rPr>
          <w:lang w:val="it-IT"/>
        </w:rPr>
        <w:t xml:space="preserve"> acorduri-cadru prin organizarea de proceduri de achiziție publică, </w:t>
      </w:r>
      <w:r>
        <w:rPr>
          <w:lang w:val="it-IT"/>
        </w:rPr>
        <w:t xml:space="preserve">având un procent de aplicare on-lin de aproximativ 80% din totalul procedurilor de achiziție publică organizate si finalizate, </w:t>
      </w:r>
      <w:r w:rsidRPr="00DB1A9B">
        <w:rPr>
          <w:lang w:val="it-IT"/>
        </w:rPr>
        <w:t>după cum urmează:</w:t>
      </w:r>
    </w:p>
    <w:p w:rsidR="00AF05C3" w:rsidRPr="00DB1A9B" w:rsidRDefault="00AF05C3" w:rsidP="00046433">
      <w:pPr>
        <w:pStyle w:val="Default"/>
        <w:ind w:left="720"/>
        <w:jc w:val="both"/>
        <w:rPr>
          <w:b/>
          <w:lang w:val="it-IT"/>
        </w:rPr>
      </w:pPr>
      <w:r>
        <w:rPr>
          <w:b/>
          <w:lang w:val="it-IT"/>
        </w:rPr>
        <w:t xml:space="preserve">a) </w:t>
      </w:r>
      <w:r w:rsidRPr="00DB1A9B">
        <w:rPr>
          <w:b/>
          <w:lang w:val="it-IT"/>
        </w:rPr>
        <w:t>contracte de servicii  atribuite prin</w:t>
      </w:r>
    </w:p>
    <w:p w:rsidR="00AF05C3" w:rsidRPr="00DB1A9B" w:rsidRDefault="00AF05C3" w:rsidP="00046433">
      <w:pPr>
        <w:pStyle w:val="Default"/>
        <w:ind w:left="720"/>
        <w:jc w:val="both"/>
        <w:rPr>
          <w:b/>
          <w:lang w:val="it-IT"/>
        </w:rPr>
      </w:pPr>
      <w:r w:rsidRPr="00DB1A9B">
        <w:rPr>
          <w:lang w:val="it-IT"/>
        </w:rPr>
        <w:t>- negociere cu publicare anunț de participare offline - 1</w:t>
      </w:r>
    </w:p>
    <w:p w:rsidR="00AF05C3" w:rsidRPr="00DB1A9B" w:rsidRDefault="00AF05C3" w:rsidP="00046433">
      <w:pPr>
        <w:pStyle w:val="Default"/>
        <w:ind w:left="720"/>
        <w:jc w:val="both"/>
        <w:rPr>
          <w:b/>
          <w:lang w:val="it-IT"/>
        </w:rPr>
      </w:pPr>
      <w:r>
        <w:rPr>
          <w:b/>
          <w:lang w:val="it-IT"/>
        </w:rPr>
        <w:t xml:space="preserve">b) </w:t>
      </w:r>
      <w:r w:rsidRPr="00DB1A9B">
        <w:rPr>
          <w:b/>
          <w:lang w:val="it-IT"/>
        </w:rPr>
        <w:t>contracte de lucrări, atribuite prin</w:t>
      </w:r>
    </w:p>
    <w:p w:rsidR="00AF05C3" w:rsidRDefault="00AF05C3" w:rsidP="00046433">
      <w:pPr>
        <w:pStyle w:val="Default"/>
        <w:ind w:left="720"/>
        <w:jc w:val="both"/>
        <w:rPr>
          <w:lang w:val="it-IT"/>
        </w:rPr>
      </w:pPr>
      <w:r w:rsidRPr="00DB1A9B">
        <w:rPr>
          <w:lang w:val="it-IT"/>
        </w:rPr>
        <w:t>- licitație deschisă online – 1</w:t>
      </w:r>
      <w:r>
        <w:rPr>
          <w:lang w:val="it-IT"/>
        </w:rPr>
        <w:t>1</w:t>
      </w:r>
    </w:p>
    <w:p w:rsidR="00AF05C3" w:rsidRPr="00DB1A9B" w:rsidRDefault="00AF05C3" w:rsidP="00046433">
      <w:pPr>
        <w:pStyle w:val="Default"/>
        <w:ind w:left="720"/>
        <w:jc w:val="both"/>
        <w:rPr>
          <w:b/>
          <w:lang w:val="it-IT"/>
        </w:rPr>
      </w:pPr>
      <w:r>
        <w:rPr>
          <w:lang w:val="it-IT"/>
        </w:rPr>
        <w:t>-negociere fara</w:t>
      </w:r>
      <w:r w:rsidRPr="00DB1A9B">
        <w:rPr>
          <w:lang w:val="it-IT"/>
        </w:rPr>
        <w:t xml:space="preserve"> publicare </w:t>
      </w:r>
      <w:r>
        <w:rPr>
          <w:lang w:val="it-IT"/>
        </w:rPr>
        <w:t>anunț de participare offline - 2</w:t>
      </w:r>
    </w:p>
    <w:p w:rsidR="00AF05C3" w:rsidRPr="00DB1A9B" w:rsidRDefault="00AF05C3" w:rsidP="00046433">
      <w:pPr>
        <w:pStyle w:val="Default"/>
        <w:ind w:left="720"/>
        <w:jc w:val="both"/>
        <w:rPr>
          <w:lang w:val="it-IT"/>
        </w:rPr>
      </w:pPr>
      <w:r w:rsidRPr="00DB1A9B">
        <w:rPr>
          <w:lang w:val="it-IT"/>
        </w:rPr>
        <w:t xml:space="preserve">- </w:t>
      </w:r>
      <w:r>
        <w:rPr>
          <w:lang w:val="it-IT"/>
        </w:rPr>
        <w:t>cerere de ofertă online – 2</w:t>
      </w:r>
    </w:p>
    <w:p w:rsidR="00AF05C3" w:rsidRDefault="00AF05C3" w:rsidP="00046433">
      <w:pPr>
        <w:pStyle w:val="Default"/>
        <w:ind w:left="720"/>
        <w:jc w:val="both"/>
        <w:rPr>
          <w:lang w:val="it-IT"/>
        </w:rPr>
      </w:pPr>
      <w:r w:rsidRPr="00DB1A9B">
        <w:rPr>
          <w:lang w:val="it-IT"/>
        </w:rPr>
        <w:t>- cerere de ofertă offline – 2</w:t>
      </w:r>
    </w:p>
    <w:p w:rsidR="00AF05C3" w:rsidRPr="00DB1A9B" w:rsidRDefault="00AF05C3" w:rsidP="00046433">
      <w:pPr>
        <w:pStyle w:val="Default"/>
        <w:tabs>
          <w:tab w:val="left" w:pos="360"/>
        </w:tabs>
        <w:ind w:left="720"/>
        <w:jc w:val="both"/>
        <w:rPr>
          <w:b/>
          <w:lang w:val="it-IT"/>
        </w:rPr>
      </w:pPr>
      <w:r w:rsidRPr="00DB1A9B">
        <w:rPr>
          <w:b/>
          <w:lang w:val="it-IT"/>
        </w:rPr>
        <w:t>d) acord cadru de furnizare, atribuite prin</w:t>
      </w:r>
    </w:p>
    <w:p w:rsidR="00AF05C3" w:rsidRPr="00DB1A9B" w:rsidRDefault="00AF05C3" w:rsidP="00046433">
      <w:pPr>
        <w:pStyle w:val="Default"/>
        <w:ind w:left="720"/>
        <w:jc w:val="both"/>
        <w:rPr>
          <w:lang w:val="it-IT"/>
        </w:rPr>
      </w:pPr>
      <w:r w:rsidRPr="00DB1A9B">
        <w:rPr>
          <w:lang w:val="it-IT"/>
        </w:rPr>
        <w:t>- licitație deschisă online -1</w:t>
      </w:r>
    </w:p>
    <w:p w:rsidR="00AF05C3" w:rsidRPr="00DB1A9B" w:rsidRDefault="00AF05C3" w:rsidP="00046433">
      <w:pPr>
        <w:pStyle w:val="Default"/>
        <w:ind w:left="720"/>
        <w:jc w:val="both"/>
        <w:rPr>
          <w:lang w:val="it-IT"/>
        </w:rPr>
      </w:pPr>
      <w:r w:rsidRPr="00DB1A9B">
        <w:rPr>
          <w:b/>
          <w:lang w:val="it-IT"/>
        </w:rPr>
        <w:t>e) acord cadru de servicii, atribuite prin</w:t>
      </w:r>
    </w:p>
    <w:p w:rsidR="00AF05C3" w:rsidRPr="00DB1A9B" w:rsidRDefault="00AF05C3" w:rsidP="00046433">
      <w:pPr>
        <w:pStyle w:val="Default"/>
        <w:ind w:left="720"/>
        <w:jc w:val="both"/>
        <w:rPr>
          <w:lang w:val="it-IT"/>
        </w:rPr>
      </w:pPr>
      <w:r w:rsidRPr="00DB1A9B">
        <w:rPr>
          <w:lang w:val="it-IT"/>
        </w:rPr>
        <w:t xml:space="preserve">- </w:t>
      </w:r>
      <w:r>
        <w:rPr>
          <w:lang w:val="it-IT"/>
        </w:rPr>
        <w:t>cerere de ofertă on</w:t>
      </w:r>
      <w:r w:rsidRPr="00DB1A9B">
        <w:rPr>
          <w:lang w:val="it-IT"/>
        </w:rPr>
        <w:t xml:space="preserve">line </w:t>
      </w:r>
      <w:r>
        <w:rPr>
          <w:lang w:val="it-IT"/>
        </w:rPr>
        <w:t>- 1</w:t>
      </w:r>
    </w:p>
    <w:p w:rsidR="00AF05C3" w:rsidRPr="00DB1A9B" w:rsidRDefault="00AF05C3" w:rsidP="00046433">
      <w:pPr>
        <w:pStyle w:val="Default"/>
        <w:ind w:left="720"/>
        <w:jc w:val="both"/>
        <w:rPr>
          <w:b/>
          <w:lang w:val="it-IT"/>
        </w:rPr>
      </w:pPr>
      <w:r w:rsidRPr="00DB1A9B">
        <w:rPr>
          <w:b/>
          <w:lang w:val="it-IT"/>
        </w:rPr>
        <w:t>f) acord cadru de lucrări, atribuite prin</w:t>
      </w:r>
    </w:p>
    <w:p w:rsidR="00AF05C3" w:rsidRDefault="00AF05C3" w:rsidP="00046433">
      <w:pPr>
        <w:pStyle w:val="Default"/>
        <w:ind w:left="720"/>
        <w:jc w:val="both"/>
        <w:rPr>
          <w:lang w:val="it-IT"/>
        </w:rPr>
      </w:pPr>
      <w:r w:rsidRPr="00DB1A9B">
        <w:rPr>
          <w:lang w:val="it-IT"/>
        </w:rPr>
        <w:t>- licitație deschisă o</w:t>
      </w:r>
      <w:r>
        <w:rPr>
          <w:lang w:val="it-IT"/>
        </w:rPr>
        <w:t>n</w:t>
      </w:r>
      <w:r w:rsidRPr="00DB1A9B">
        <w:rPr>
          <w:lang w:val="it-IT"/>
        </w:rPr>
        <w:t xml:space="preserve">line </w:t>
      </w:r>
      <w:r>
        <w:rPr>
          <w:lang w:val="it-IT"/>
        </w:rPr>
        <w:t>–</w:t>
      </w:r>
      <w:r w:rsidRPr="00DB1A9B">
        <w:rPr>
          <w:lang w:val="it-IT"/>
        </w:rPr>
        <w:t xml:space="preserve"> 1</w:t>
      </w:r>
    </w:p>
    <w:p w:rsidR="00AF05C3" w:rsidRDefault="00AF05C3" w:rsidP="00046433">
      <w:pPr>
        <w:pStyle w:val="Default"/>
        <w:ind w:left="720"/>
        <w:jc w:val="both"/>
        <w:rPr>
          <w:lang w:val="it-IT"/>
        </w:rPr>
      </w:pPr>
      <w:r w:rsidRPr="00DB1A9B">
        <w:rPr>
          <w:lang w:val="it-IT"/>
        </w:rPr>
        <w:t>- licitație deschisă o</w:t>
      </w:r>
      <w:r>
        <w:rPr>
          <w:lang w:val="it-IT"/>
        </w:rPr>
        <w:t>ff</w:t>
      </w:r>
      <w:r w:rsidRPr="00DB1A9B">
        <w:rPr>
          <w:lang w:val="it-IT"/>
        </w:rPr>
        <w:t xml:space="preserve">line </w:t>
      </w:r>
      <w:r>
        <w:rPr>
          <w:lang w:val="it-IT"/>
        </w:rPr>
        <w:t>–</w:t>
      </w:r>
      <w:r w:rsidRPr="00DB1A9B">
        <w:rPr>
          <w:lang w:val="it-IT"/>
        </w:rPr>
        <w:t xml:space="preserve"> 1</w:t>
      </w:r>
    </w:p>
    <w:p w:rsidR="00AF05C3" w:rsidRDefault="00AF05C3" w:rsidP="00046433">
      <w:pPr>
        <w:pStyle w:val="Default"/>
        <w:ind w:left="720"/>
        <w:jc w:val="both"/>
        <w:rPr>
          <w:lang w:val="it-IT"/>
        </w:rPr>
      </w:pPr>
      <w:r w:rsidRPr="00DB1A9B">
        <w:rPr>
          <w:lang w:val="it-IT"/>
        </w:rPr>
        <w:t xml:space="preserve">- </w:t>
      </w:r>
      <w:r>
        <w:rPr>
          <w:lang w:val="it-IT"/>
        </w:rPr>
        <w:t>cerere de ofertă on</w:t>
      </w:r>
      <w:r w:rsidRPr="00DB1A9B">
        <w:rPr>
          <w:lang w:val="it-IT"/>
        </w:rPr>
        <w:t>line – 1</w:t>
      </w:r>
    </w:p>
    <w:p w:rsidR="00AF05C3" w:rsidRPr="00DB1A9B" w:rsidRDefault="00AF05C3" w:rsidP="00046433">
      <w:pPr>
        <w:pStyle w:val="Default"/>
        <w:tabs>
          <w:tab w:val="left" w:pos="720"/>
        </w:tabs>
        <w:jc w:val="both"/>
        <w:rPr>
          <w:color w:val="auto"/>
          <w:lang w:val="it-IT"/>
        </w:rPr>
      </w:pPr>
      <w:r w:rsidRPr="00DB1A9B">
        <w:rPr>
          <w:color w:val="auto"/>
          <w:lang w:val="it-IT"/>
        </w:rPr>
        <w:tab/>
        <w:t>În urma demarării procedurilor de achiziție publică, în cursul anului 201</w:t>
      </w:r>
      <w:r>
        <w:rPr>
          <w:color w:val="auto"/>
          <w:lang w:val="it-IT"/>
        </w:rPr>
        <w:t>5 a fost anulatăo singură</w:t>
      </w:r>
      <w:r w:rsidRPr="0009581B">
        <w:rPr>
          <w:color w:val="auto"/>
          <w:lang w:val="it-IT"/>
        </w:rPr>
        <w:t xml:space="preserve"> procedur</w:t>
      </w:r>
      <w:r>
        <w:rPr>
          <w:color w:val="auto"/>
          <w:lang w:val="it-IT"/>
        </w:rPr>
        <w:t>ă</w:t>
      </w:r>
      <w:r w:rsidRPr="0009581B">
        <w:rPr>
          <w:color w:val="auto"/>
          <w:lang w:val="it-IT"/>
        </w:rPr>
        <w:t xml:space="preserve"> derulat</w:t>
      </w:r>
      <w:r>
        <w:rPr>
          <w:color w:val="auto"/>
          <w:lang w:val="it-IT"/>
        </w:rPr>
        <w:t>ă</w:t>
      </w:r>
      <w:r w:rsidRPr="0009581B">
        <w:rPr>
          <w:color w:val="auto"/>
          <w:lang w:val="it-IT"/>
        </w:rPr>
        <w:t xml:space="preserve"> prin </w:t>
      </w:r>
      <w:r w:rsidRPr="0009581B">
        <w:rPr>
          <w:color w:val="auto"/>
        </w:rPr>
        <w:t>cerere de ofertă.</w:t>
      </w:r>
    </w:p>
    <w:p w:rsidR="00AF05C3" w:rsidRPr="00DB1A9B" w:rsidRDefault="00AF05C3" w:rsidP="00046433">
      <w:pPr>
        <w:spacing w:after="0" w:line="240" w:lineRule="auto"/>
        <w:jc w:val="both"/>
        <w:rPr>
          <w:rFonts w:ascii="Times New Roman" w:hAnsi="Times New Roman"/>
          <w:sz w:val="24"/>
          <w:szCs w:val="24"/>
        </w:rPr>
      </w:pPr>
    </w:p>
    <w:p w:rsidR="00AF05C3" w:rsidRPr="009963F2" w:rsidRDefault="00AF05C3" w:rsidP="00046433">
      <w:pPr>
        <w:spacing w:after="0" w:line="240" w:lineRule="auto"/>
        <w:ind w:firstLine="450"/>
        <w:jc w:val="both"/>
        <w:rPr>
          <w:rFonts w:ascii="Times New Roman" w:hAnsi="Times New Roman"/>
          <w:b/>
          <w:i/>
          <w:sz w:val="24"/>
          <w:szCs w:val="24"/>
        </w:rPr>
      </w:pPr>
      <w:r w:rsidRPr="009963F2">
        <w:rPr>
          <w:rFonts w:ascii="Times New Roman" w:hAnsi="Times New Roman"/>
          <w:b/>
          <w:i/>
          <w:sz w:val="24"/>
          <w:szCs w:val="24"/>
        </w:rPr>
        <w:t>Indicatori de performanță propuși și grad de realizare a acestora</w:t>
      </w:r>
    </w:p>
    <w:p w:rsidR="00AF05C3" w:rsidRPr="009963F2" w:rsidRDefault="00AF05C3" w:rsidP="0012140C">
      <w:pPr>
        <w:pStyle w:val="ListParagraph"/>
        <w:numPr>
          <w:ilvl w:val="0"/>
          <w:numId w:val="89"/>
        </w:numPr>
        <w:spacing w:after="0" w:line="240" w:lineRule="auto"/>
        <w:ind w:left="450"/>
        <w:jc w:val="both"/>
        <w:rPr>
          <w:rFonts w:ascii="Times New Roman" w:hAnsi="Times New Roman"/>
          <w:sz w:val="24"/>
          <w:szCs w:val="24"/>
        </w:rPr>
      </w:pPr>
      <w:r w:rsidRPr="009963F2">
        <w:rPr>
          <w:rFonts w:ascii="Times New Roman" w:hAnsi="Times New Roman"/>
          <w:sz w:val="24"/>
          <w:szCs w:val="24"/>
        </w:rPr>
        <w:t>Incheierea unor contracte de achizitii prin organizarea unor proceduri eficiente.</w:t>
      </w:r>
    </w:p>
    <w:p w:rsidR="00AF05C3" w:rsidRPr="009963F2" w:rsidRDefault="00AF05C3" w:rsidP="0012140C">
      <w:pPr>
        <w:pStyle w:val="ListParagraph"/>
        <w:numPr>
          <w:ilvl w:val="0"/>
          <w:numId w:val="89"/>
        </w:numPr>
        <w:spacing w:after="0" w:line="240" w:lineRule="auto"/>
        <w:ind w:left="450"/>
        <w:jc w:val="both"/>
        <w:rPr>
          <w:rFonts w:ascii="Times New Roman" w:hAnsi="Times New Roman"/>
          <w:sz w:val="24"/>
          <w:szCs w:val="24"/>
        </w:rPr>
      </w:pPr>
      <w:r w:rsidRPr="009963F2">
        <w:rPr>
          <w:rFonts w:ascii="Times New Roman" w:hAnsi="Times New Roman"/>
          <w:sz w:val="24"/>
          <w:szCs w:val="24"/>
        </w:rPr>
        <w:t>Aplicarea corecta a legislatiei privind atribuirea contractelor de achiziţie publică;</w:t>
      </w:r>
    </w:p>
    <w:p w:rsidR="00AF05C3" w:rsidRPr="009963F2" w:rsidRDefault="00AF05C3" w:rsidP="0012140C">
      <w:pPr>
        <w:pStyle w:val="ListParagraph"/>
        <w:numPr>
          <w:ilvl w:val="0"/>
          <w:numId w:val="89"/>
        </w:numPr>
        <w:spacing w:after="0" w:line="240" w:lineRule="auto"/>
        <w:ind w:left="450"/>
        <w:jc w:val="both"/>
        <w:rPr>
          <w:rFonts w:ascii="Times New Roman" w:hAnsi="Times New Roman"/>
          <w:sz w:val="24"/>
          <w:szCs w:val="24"/>
        </w:rPr>
      </w:pPr>
      <w:r w:rsidRPr="009963F2">
        <w:rPr>
          <w:rFonts w:ascii="Times New Roman" w:hAnsi="Times New Roman"/>
          <w:sz w:val="24"/>
          <w:szCs w:val="24"/>
        </w:rPr>
        <w:t>Numarul contractelor incheiate comparativ cu cele prevazute in Planul Anual al Achizitiilor Publice;</w:t>
      </w:r>
    </w:p>
    <w:p w:rsidR="009963F2" w:rsidRDefault="00AF05C3" w:rsidP="0012140C">
      <w:pPr>
        <w:pStyle w:val="ListParagraph"/>
        <w:numPr>
          <w:ilvl w:val="0"/>
          <w:numId w:val="89"/>
        </w:numPr>
        <w:spacing w:after="0" w:line="240" w:lineRule="auto"/>
        <w:ind w:left="450"/>
        <w:jc w:val="both"/>
        <w:rPr>
          <w:rFonts w:ascii="Times New Roman" w:hAnsi="Times New Roman"/>
          <w:sz w:val="24"/>
          <w:szCs w:val="24"/>
        </w:rPr>
      </w:pPr>
      <w:r w:rsidRPr="009963F2">
        <w:rPr>
          <w:rFonts w:ascii="Times New Roman" w:hAnsi="Times New Roman"/>
          <w:sz w:val="24"/>
          <w:szCs w:val="24"/>
        </w:rPr>
        <w:t>Numarul de contracte incheiate comparativ cu cele prevazute in Programul Anual de Investitii;</w:t>
      </w:r>
    </w:p>
    <w:p w:rsidR="00AF05C3" w:rsidRPr="009963F2" w:rsidRDefault="00AF05C3" w:rsidP="0012140C">
      <w:pPr>
        <w:pStyle w:val="ListParagraph"/>
        <w:numPr>
          <w:ilvl w:val="0"/>
          <w:numId w:val="89"/>
        </w:numPr>
        <w:spacing w:after="0" w:line="240" w:lineRule="auto"/>
        <w:ind w:left="450"/>
        <w:jc w:val="both"/>
        <w:rPr>
          <w:rFonts w:ascii="Times New Roman" w:hAnsi="Times New Roman"/>
          <w:sz w:val="24"/>
          <w:szCs w:val="24"/>
        </w:rPr>
      </w:pPr>
      <w:r w:rsidRPr="009963F2">
        <w:rPr>
          <w:rFonts w:ascii="Times New Roman" w:hAnsi="Times New Roman"/>
          <w:sz w:val="24"/>
          <w:szCs w:val="24"/>
        </w:rPr>
        <w:t>Respectarea Programului Anual.</w:t>
      </w:r>
    </w:p>
    <w:p w:rsidR="00AF05C3" w:rsidRPr="00DB1A9B" w:rsidRDefault="00AF05C3" w:rsidP="00046433">
      <w:pPr>
        <w:spacing w:after="0" w:line="240" w:lineRule="auto"/>
        <w:jc w:val="both"/>
        <w:rPr>
          <w:rFonts w:ascii="Times New Roman" w:hAnsi="Times New Roman"/>
          <w:sz w:val="24"/>
          <w:szCs w:val="24"/>
        </w:rPr>
      </w:pPr>
    </w:p>
    <w:p w:rsidR="00AF05C3" w:rsidRPr="009963F2" w:rsidRDefault="00AF05C3" w:rsidP="00046433">
      <w:pPr>
        <w:spacing w:after="0" w:line="240" w:lineRule="auto"/>
        <w:ind w:firstLine="450"/>
        <w:jc w:val="both"/>
        <w:rPr>
          <w:rFonts w:ascii="Times New Roman" w:hAnsi="Times New Roman"/>
          <w:b/>
          <w:i/>
          <w:sz w:val="24"/>
          <w:szCs w:val="24"/>
        </w:rPr>
      </w:pPr>
      <w:r w:rsidRPr="009963F2">
        <w:rPr>
          <w:rFonts w:ascii="Times New Roman" w:hAnsi="Times New Roman"/>
          <w:b/>
          <w:i/>
          <w:sz w:val="24"/>
          <w:szCs w:val="24"/>
        </w:rPr>
        <w:t>Propuneri pentru îmbunătățirea activității și influența acesteia asupra activității întregii primării.</w:t>
      </w:r>
    </w:p>
    <w:p w:rsidR="00AF05C3" w:rsidRPr="009963F2" w:rsidRDefault="00AF05C3" w:rsidP="0012140C">
      <w:pPr>
        <w:pStyle w:val="ListParagraph"/>
        <w:numPr>
          <w:ilvl w:val="0"/>
          <w:numId w:val="89"/>
        </w:numPr>
        <w:tabs>
          <w:tab w:val="left" w:pos="720"/>
        </w:tabs>
        <w:spacing w:after="0" w:line="240" w:lineRule="auto"/>
        <w:ind w:left="540"/>
        <w:jc w:val="both"/>
        <w:rPr>
          <w:rFonts w:ascii="Times New Roman" w:hAnsi="Times New Roman"/>
          <w:sz w:val="24"/>
          <w:szCs w:val="24"/>
        </w:rPr>
      </w:pPr>
      <w:r w:rsidRPr="009963F2">
        <w:rPr>
          <w:rFonts w:ascii="Times New Roman" w:hAnsi="Times New Roman"/>
          <w:sz w:val="24"/>
          <w:szCs w:val="24"/>
        </w:rPr>
        <w:t>Urmarirea aplicarii corecte a legislatiei privind atribuirea contractelor de achiziţie publică si in anul 2016</w:t>
      </w:r>
    </w:p>
    <w:p w:rsidR="00AF05C3" w:rsidRPr="009963F2" w:rsidRDefault="00AF05C3" w:rsidP="0012140C">
      <w:pPr>
        <w:pStyle w:val="ListParagraph"/>
        <w:numPr>
          <w:ilvl w:val="0"/>
          <w:numId w:val="89"/>
        </w:numPr>
        <w:tabs>
          <w:tab w:val="left" w:pos="720"/>
        </w:tabs>
        <w:spacing w:after="0" w:line="240" w:lineRule="auto"/>
        <w:ind w:left="540"/>
        <w:jc w:val="both"/>
        <w:rPr>
          <w:rFonts w:ascii="Times New Roman" w:hAnsi="Times New Roman"/>
          <w:sz w:val="24"/>
          <w:szCs w:val="24"/>
        </w:rPr>
      </w:pPr>
      <w:r w:rsidRPr="009963F2">
        <w:rPr>
          <w:rFonts w:ascii="Times New Roman" w:hAnsi="Times New Roman"/>
          <w:sz w:val="24"/>
          <w:szCs w:val="24"/>
        </w:rPr>
        <w:t>Comunicare periodica cu departamentele din cadrul Primariei Sectorului 3 in vederea intocmirii corecte a documentelor ce se impun pentru realizarea obiectivului propus din Planul Anual si in anul 2016</w:t>
      </w:r>
    </w:p>
    <w:p w:rsidR="00AF05C3" w:rsidRPr="00DB1A9B" w:rsidRDefault="00AF05C3" w:rsidP="00046433">
      <w:pPr>
        <w:spacing w:after="0" w:line="240" w:lineRule="auto"/>
        <w:jc w:val="both"/>
        <w:rPr>
          <w:rFonts w:ascii="Times New Roman" w:hAnsi="Times New Roman"/>
          <w:sz w:val="24"/>
          <w:szCs w:val="24"/>
        </w:rPr>
      </w:pPr>
    </w:p>
    <w:p w:rsidR="00AF05C3" w:rsidRPr="009963F2" w:rsidRDefault="00AF05C3" w:rsidP="00046433">
      <w:pPr>
        <w:spacing w:after="0" w:line="240" w:lineRule="auto"/>
        <w:ind w:firstLine="540"/>
        <w:jc w:val="both"/>
        <w:rPr>
          <w:rFonts w:ascii="Times New Roman" w:hAnsi="Times New Roman"/>
          <w:b/>
          <w:i/>
          <w:sz w:val="24"/>
          <w:szCs w:val="24"/>
        </w:rPr>
      </w:pPr>
      <w:r w:rsidRPr="009963F2">
        <w:rPr>
          <w:rFonts w:ascii="Times New Roman" w:hAnsi="Times New Roman"/>
          <w:b/>
          <w:i/>
          <w:sz w:val="24"/>
          <w:szCs w:val="24"/>
        </w:rPr>
        <w:lastRenderedPageBreak/>
        <w:t>Informații suplimentare legate de activitatea specifică.</w:t>
      </w:r>
    </w:p>
    <w:p w:rsidR="00AF05C3" w:rsidRPr="00DB1A9B" w:rsidRDefault="00AF05C3" w:rsidP="0012140C">
      <w:pPr>
        <w:numPr>
          <w:ilvl w:val="0"/>
          <w:numId w:val="86"/>
        </w:numPr>
        <w:spacing w:after="0" w:line="240" w:lineRule="auto"/>
        <w:ind w:left="630" w:hanging="270"/>
        <w:jc w:val="both"/>
        <w:rPr>
          <w:rFonts w:ascii="Times New Roman" w:hAnsi="Times New Roman"/>
          <w:sz w:val="24"/>
          <w:szCs w:val="24"/>
        </w:rPr>
      </w:pPr>
      <w:r w:rsidRPr="00DB1A9B">
        <w:rPr>
          <w:rFonts w:ascii="Times New Roman" w:hAnsi="Times New Roman"/>
          <w:sz w:val="24"/>
          <w:szCs w:val="24"/>
        </w:rPr>
        <w:t>Verificarea cu atentie a specificatiilor tehnice ce definesc performantele produselor/serviciilor/lucrărilor</w:t>
      </w:r>
    </w:p>
    <w:p w:rsidR="00AF05C3" w:rsidRPr="00DB1A9B" w:rsidRDefault="00AF05C3" w:rsidP="0012140C">
      <w:pPr>
        <w:numPr>
          <w:ilvl w:val="0"/>
          <w:numId w:val="86"/>
        </w:numPr>
        <w:spacing w:after="0" w:line="240" w:lineRule="auto"/>
        <w:ind w:left="630" w:hanging="270"/>
        <w:jc w:val="both"/>
        <w:rPr>
          <w:rFonts w:ascii="Times New Roman" w:hAnsi="Times New Roman"/>
          <w:sz w:val="24"/>
          <w:szCs w:val="24"/>
        </w:rPr>
      </w:pPr>
      <w:r w:rsidRPr="00DB1A9B">
        <w:rPr>
          <w:rFonts w:ascii="Times New Roman" w:hAnsi="Times New Roman"/>
          <w:sz w:val="24"/>
          <w:szCs w:val="24"/>
        </w:rPr>
        <w:t>Utilizand tehnologia informatiei, urmarirea noutatilor aparute pe piata referitor la calitate/pret</w:t>
      </w:r>
    </w:p>
    <w:p w:rsidR="00AF05C3" w:rsidRPr="00DB1A9B" w:rsidRDefault="00AF05C3" w:rsidP="0012140C">
      <w:pPr>
        <w:numPr>
          <w:ilvl w:val="0"/>
          <w:numId w:val="86"/>
        </w:numPr>
        <w:spacing w:after="0" w:line="240" w:lineRule="auto"/>
        <w:ind w:left="630" w:hanging="270"/>
        <w:jc w:val="both"/>
        <w:rPr>
          <w:rFonts w:ascii="Times New Roman" w:hAnsi="Times New Roman"/>
          <w:b/>
          <w:sz w:val="24"/>
          <w:szCs w:val="24"/>
        </w:rPr>
      </w:pPr>
      <w:r w:rsidRPr="00DB1A9B">
        <w:rPr>
          <w:rFonts w:ascii="Times New Roman" w:hAnsi="Times New Roman"/>
          <w:sz w:val="24"/>
          <w:szCs w:val="24"/>
        </w:rPr>
        <w:t>Verificarea cu atentie a referatelor de necesitate, a notelor de fundamentare, precum si a valorilor propuse pentru achizitii de lucrari, servicii sau produse, avandu-se in vedere Planul Anual de Achizitii si Bugetul aprobat</w:t>
      </w:r>
    </w:p>
    <w:p w:rsidR="00AF05C3" w:rsidRDefault="00AF05C3" w:rsidP="00046433">
      <w:pPr>
        <w:pStyle w:val="Heading2"/>
        <w:spacing w:before="0" w:line="240" w:lineRule="auto"/>
        <w:jc w:val="both"/>
        <w:rPr>
          <w:rFonts w:ascii="Times New Roman" w:hAnsi="Times New Roman" w:cs="Times New Roman"/>
          <w:b/>
          <w:color w:val="000000" w:themeColor="text1"/>
          <w:sz w:val="28"/>
          <w:szCs w:val="28"/>
        </w:rPr>
      </w:pPr>
    </w:p>
    <w:p w:rsidR="00046433" w:rsidRPr="00046433" w:rsidRDefault="00046433" w:rsidP="00046433"/>
    <w:p w:rsidR="003D0407" w:rsidRPr="00127933" w:rsidRDefault="003D0407" w:rsidP="00046433">
      <w:pPr>
        <w:pStyle w:val="Heading2"/>
        <w:spacing w:before="0" w:line="240" w:lineRule="auto"/>
        <w:ind w:firstLine="630"/>
        <w:jc w:val="both"/>
        <w:rPr>
          <w:rFonts w:ascii="Times New Roman" w:hAnsi="Times New Roman" w:cs="Times New Roman"/>
          <w:b/>
          <w:color w:val="000000" w:themeColor="text1"/>
          <w:sz w:val="28"/>
          <w:szCs w:val="28"/>
        </w:rPr>
      </w:pPr>
      <w:r w:rsidRPr="00127933">
        <w:rPr>
          <w:rFonts w:ascii="Times New Roman" w:hAnsi="Times New Roman" w:cs="Times New Roman"/>
          <w:b/>
          <w:color w:val="000000" w:themeColor="text1"/>
          <w:sz w:val="28"/>
          <w:szCs w:val="28"/>
        </w:rPr>
        <w:t>ARHITECT ȘEF</w:t>
      </w:r>
      <w:bookmarkEnd w:id="47"/>
      <w:bookmarkEnd w:id="48"/>
    </w:p>
    <w:p w:rsidR="003D0407" w:rsidRPr="00127933" w:rsidRDefault="003D0407" w:rsidP="00046433">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(Serviciul Publicitate Urbană, Biroul Dezvoltare Urbanistică și Biroul Documentații de Urbanism)</w:t>
      </w:r>
    </w:p>
    <w:p w:rsidR="003D0407" w:rsidRPr="00127933" w:rsidRDefault="003D0407" w:rsidP="00046433">
      <w:pPr>
        <w:spacing w:after="0" w:line="240" w:lineRule="auto"/>
        <w:jc w:val="both"/>
        <w:rPr>
          <w:rFonts w:ascii="Times New Roman" w:hAnsi="Times New Roman" w:cs="Times New Roman"/>
        </w:rPr>
      </w:pPr>
    </w:p>
    <w:p w:rsidR="003D0407" w:rsidRPr="00127933" w:rsidRDefault="003D0407" w:rsidP="00046433">
      <w:pPr>
        <w:spacing w:after="0" w:line="240" w:lineRule="auto"/>
        <w:ind w:firstLine="708"/>
        <w:jc w:val="both"/>
        <w:rPr>
          <w:rFonts w:ascii="Times New Roman" w:hAnsi="Times New Roman" w:cs="Times New Roman"/>
          <w:b/>
          <w:i/>
          <w:sz w:val="24"/>
          <w:szCs w:val="24"/>
          <w:lang w:val="en-US"/>
        </w:rPr>
      </w:pPr>
      <w:r w:rsidRPr="00127933">
        <w:rPr>
          <w:rFonts w:ascii="Times New Roman" w:hAnsi="Times New Roman" w:cs="Times New Roman"/>
          <w:b/>
          <w:i/>
          <w:sz w:val="24"/>
          <w:szCs w:val="24"/>
          <w:lang w:val="en-US"/>
        </w:rPr>
        <w:t>Misiune şi Obiective</w:t>
      </w:r>
    </w:p>
    <w:p w:rsidR="003D0407" w:rsidRPr="00046433" w:rsidRDefault="003D0407" w:rsidP="0012140C">
      <w:pPr>
        <w:pStyle w:val="ListParagraph"/>
        <w:numPr>
          <w:ilvl w:val="0"/>
          <w:numId w:val="90"/>
        </w:numPr>
        <w:spacing w:after="0" w:line="240" w:lineRule="auto"/>
        <w:ind w:left="630"/>
        <w:jc w:val="both"/>
        <w:rPr>
          <w:rFonts w:ascii="Times New Roman" w:hAnsi="Times New Roman"/>
          <w:sz w:val="24"/>
          <w:szCs w:val="24"/>
        </w:rPr>
      </w:pPr>
      <w:r w:rsidRPr="00046433">
        <w:rPr>
          <w:rFonts w:ascii="Times New Roman" w:hAnsi="Times New Roman"/>
          <w:sz w:val="24"/>
          <w:szCs w:val="24"/>
        </w:rPr>
        <w:t xml:space="preserve">întocmirea şi </w:t>
      </w:r>
      <w:r w:rsidRPr="00046433">
        <w:rPr>
          <w:rFonts w:ascii="Times New Roman" w:hAnsi="Times New Roman"/>
          <w:sz w:val="24"/>
          <w:szCs w:val="24"/>
          <w:lang w:val="fr-FR"/>
        </w:rPr>
        <w:t xml:space="preserve">emiterea Certificatului de Urbanism, Autorizaţiei de Construire/ Desfiinţare, Avizului de Urbanism, </w:t>
      </w:r>
      <w:r w:rsidRPr="00046433">
        <w:rPr>
          <w:rFonts w:ascii="Times New Roman" w:hAnsi="Times New Roman"/>
          <w:sz w:val="24"/>
          <w:szCs w:val="24"/>
        </w:rPr>
        <w:t>în baza documentaţiei depuse, transmiterea spre analiză/semnãturi şi emiterea documentului în termen de 30 zile de la data de înregistrare a solicitãrii;</w:t>
      </w:r>
    </w:p>
    <w:p w:rsidR="003D0407" w:rsidRPr="00046433" w:rsidRDefault="003D0407" w:rsidP="0012140C">
      <w:pPr>
        <w:pStyle w:val="ListParagraph"/>
        <w:numPr>
          <w:ilvl w:val="0"/>
          <w:numId w:val="90"/>
        </w:numPr>
        <w:spacing w:after="0" w:line="240" w:lineRule="auto"/>
        <w:ind w:left="630"/>
        <w:jc w:val="both"/>
        <w:rPr>
          <w:rFonts w:ascii="Times New Roman" w:hAnsi="Times New Roman"/>
          <w:sz w:val="24"/>
          <w:szCs w:val="24"/>
        </w:rPr>
      </w:pPr>
      <w:r w:rsidRPr="00046433">
        <w:rPr>
          <w:rFonts w:ascii="Times New Roman" w:hAnsi="Times New Roman"/>
          <w:sz w:val="24"/>
          <w:szCs w:val="24"/>
        </w:rPr>
        <w:t>emiterea rãspunsurilor la sesizãri cu încadrare în termenul legal;</w:t>
      </w:r>
    </w:p>
    <w:p w:rsidR="003D0407" w:rsidRPr="00046433" w:rsidRDefault="003D0407" w:rsidP="0012140C">
      <w:pPr>
        <w:pStyle w:val="ListParagraph"/>
        <w:numPr>
          <w:ilvl w:val="0"/>
          <w:numId w:val="90"/>
        </w:numPr>
        <w:spacing w:after="0" w:line="240" w:lineRule="auto"/>
        <w:ind w:left="630"/>
        <w:jc w:val="both"/>
        <w:rPr>
          <w:rFonts w:ascii="Times New Roman" w:hAnsi="Times New Roman"/>
          <w:sz w:val="24"/>
          <w:szCs w:val="24"/>
        </w:rPr>
      </w:pPr>
      <w:r w:rsidRPr="00046433">
        <w:rPr>
          <w:rFonts w:ascii="Times New Roman" w:hAnsi="Times New Roman"/>
          <w:sz w:val="24"/>
          <w:szCs w:val="24"/>
        </w:rPr>
        <w:t xml:space="preserve">întocmirea şi </w:t>
      </w:r>
      <w:r w:rsidRPr="00046433">
        <w:rPr>
          <w:rFonts w:ascii="Times New Roman" w:hAnsi="Times New Roman"/>
          <w:sz w:val="24"/>
          <w:szCs w:val="24"/>
          <w:lang w:val="fr-FR"/>
        </w:rPr>
        <w:t xml:space="preserve">emiterea avizului Primarului Sectorului 3, </w:t>
      </w:r>
      <w:r w:rsidRPr="00046433">
        <w:rPr>
          <w:rFonts w:ascii="Times New Roman" w:hAnsi="Times New Roman"/>
          <w:sz w:val="24"/>
          <w:szCs w:val="24"/>
        </w:rPr>
        <w:t>în baza documentaţiei depuse, transmiterea spre analiză/semnãturi şi eliberarea documentului în termen de 5 zile de la data de înregistrare a solicitãrii;</w:t>
      </w:r>
    </w:p>
    <w:p w:rsidR="003D0407" w:rsidRPr="00046433" w:rsidRDefault="003D0407" w:rsidP="0012140C">
      <w:pPr>
        <w:pStyle w:val="ListParagraph"/>
        <w:numPr>
          <w:ilvl w:val="0"/>
          <w:numId w:val="90"/>
        </w:numPr>
        <w:spacing w:after="0" w:line="240" w:lineRule="auto"/>
        <w:ind w:left="630"/>
        <w:jc w:val="both"/>
        <w:rPr>
          <w:rFonts w:ascii="Times New Roman" w:hAnsi="Times New Roman"/>
          <w:sz w:val="24"/>
          <w:szCs w:val="24"/>
        </w:rPr>
      </w:pPr>
      <w:r w:rsidRPr="00046433">
        <w:rPr>
          <w:rFonts w:ascii="Times New Roman" w:hAnsi="Times New Roman"/>
          <w:sz w:val="24"/>
          <w:szCs w:val="24"/>
        </w:rPr>
        <w:t xml:space="preserve">întocmirea şi </w:t>
      </w:r>
      <w:r w:rsidRPr="00046433">
        <w:rPr>
          <w:rFonts w:ascii="Times New Roman" w:hAnsi="Times New Roman"/>
          <w:sz w:val="24"/>
          <w:szCs w:val="24"/>
          <w:lang w:val="fr-FR"/>
        </w:rPr>
        <w:t xml:space="preserve">emiterea Avizului Tehnic de Urbanism pentru P.U.D., </w:t>
      </w:r>
      <w:r w:rsidRPr="00046433">
        <w:rPr>
          <w:rFonts w:ascii="Times New Roman" w:hAnsi="Times New Roman"/>
          <w:sz w:val="24"/>
          <w:szCs w:val="24"/>
        </w:rPr>
        <w:t>în baza documentaţiei depuse, transmiterea spre analiză/semnãturi şi eliberarea documentului în termen de 30 zile de la data de înregistrare a solicitãrii;</w:t>
      </w:r>
    </w:p>
    <w:p w:rsidR="003D0407" w:rsidRPr="00046433" w:rsidRDefault="003D0407" w:rsidP="0012140C">
      <w:pPr>
        <w:pStyle w:val="ListParagraph"/>
        <w:numPr>
          <w:ilvl w:val="0"/>
          <w:numId w:val="90"/>
        </w:numPr>
        <w:spacing w:after="0" w:line="240" w:lineRule="auto"/>
        <w:ind w:left="630"/>
        <w:jc w:val="both"/>
        <w:rPr>
          <w:rFonts w:ascii="Times New Roman" w:hAnsi="Times New Roman"/>
          <w:sz w:val="24"/>
          <w:szCs w:val="24"/>
        </w:rPr>
      </w:pPr>
      <w:r w:rsidRPr="00046433">
        <w:rPr>
          <w:rFonts w:ascii="Times New Roman" w:hAnsi="Times New Roman"/>
          <w:sz w:val="24"/>
          <w:szCs w:val="24"/>
        </w:rPr>
        <w:t>modernizarea şi/sau dezvoltarea, după caz, a sistemelor de utilităţii publice pe baza strategiilor de dezvoltare prin sistematizarea urbanisticã a aproximativ 300 ha de teren zonã destructuratã, fãrã utilitãţi.</w:t>
      </w:r>
    </w:p>
    <w:p w:rsidR="002E5FF8" w:rsidRPr="00127933" w:rsidRDefault="002E5FF8" w:rsidP="00046433">
      <w:pPr>
        <w:spacing w:after="0" w:line="240" w:lineRule="auto"/>
        <w:jc w:val="both"/>
        <w:rPr>
          <w:rFonts w:ascii="Times New Roman" w:hAnsi="Times New Roman" w:cs="Times New Roman"/>
          <w:sz w:val="24"/>
          <w:szCs w:val="24"/>
          <w:lang w:val="en-US"/>
        </w:rPr>
      </w:pPr>
    </w:p>
    <w:p w:rsidR="003D0407" w:rsidRPr="00127933" w:rsidRDefault="003D0407" w:rsidP="00046433">
      <w:pPr>
        <w:spacing w:after="0" w:line="240" w:lineRule="auto"/>
        <w:ind w:firstLine="708"/>
        <w:jc w:val="both"/>
        <w:rPr>
          <w:rFonts w:ascii="Times New Roman" w:hAnsi="Times New Roman" w:cs="Times New Roman"/>
          <w:b/>
          <w:i/>
          <w:sz w:val="24"/>
          <w:szCs w:val="24"/>
          <w:lang w:val="en-US"/>
        </w:rPr>
      </w:pPr>
      <w:r w:rsidRPr="00127933">
        <w:rPr>
          <w:rFonts w:ascii="Times New Roman" w:hAnsi="Times New Roman" w:cs="Times New Roman"/>
          <w:b/>
          <w:i/>
          <w:sz w:val="24"/>
          <w:szCs w:val="24"/>
          <w:lang w:val="en-US"/>
        </w:rPr>
        <w:t>Obiectivele Direcţiei Urbanism şi Amenajarea Teritoriului sunt urmãtoarele:</w:t>
      </w:r>
    </w:p>
    <w:p w:rsidR="003D0407" w:rsidRPr="00127933" w:rsidRDefault="003D0407" w:rsidP="00046433">
      <w:pPr>
        <w:numPr>
          <w:ilvl w:val="0"/>
          <w:numId w:val="63"/>
        </w:numPr>
        <w:spacing w:after="0" w:line="240" w:lineRule="auto"/>
        <w:ind w:left="720"/>
        <w:jc w:val="both"/>
        <w:rPr>
          <w:rFonts w:ascii="Times New Roman" w:hAnsi="Times New Roman" w:cs="Times New Roman"/>
          <w:sz w:val="24"/>
          <w:szCs w:val="24"/>
          <w:lang w:val="fr-FR"/>
        </w:rPr>
      </w:pPr>
      <w:r w:rsidRPr="00127933">
        <w:rPr>
          <w:rFonts w:ascii="Times New Roman" w:hAnsi="Times New Roman" w:cs="Times New Roman"/>
          <w:sz w:val="24"/>
          <w:szCs w:val="24"/>
          <w:lang w:val="fr-FR"/>
        </w:rPr>
        <w:t xml:space="preserve">Emiterea Certificatului de Urbanism, Autorizaţiei de Construire/ Desfiinţare, Avizului de Urbanism, </w:t>
      </w:r>
    </w:p>
    <w:p w:rsidR="003D0407" w:rsidRPr="00127933" w:rsidRDefault="003D0407" w:rsidP="00046433">
      <w:pPr>
        <w:numPr>
          <w:ilvl w:val="0"/>
          <w:numId w:val="63"/>
        </w:numPr>
        <w:spacing w:after="0" w:line="240" w:lineRule="auto"/>
        <w:ind w:left="720"/>
        <w:jc w:val="both"/>
        <w:rPr>
          <w:rFonts w:ascii="Times New Roman" w:hAnsi="Times New Roman" w:cs="Times New Roman"/>
          <w:sz w:val="24"/>
          <w:szCs w:val="24"/>
          <w:lang w:val="en-US"/>
        </w:rPr>
      </w:pPr>
      <w:r w:rsidRPr="00127933">
        <w:rPr>
          <w:rFonts w:ascii="Times New Roman" w:hAnsi="Times New Roman" w:cs="Times New Roman"/>
          <w:sz w:val="24"/>
          <w:szCs w:val="24"/>
          <w:lang w:val="en-US"/>
        </w:rPr>
        <w:t>Emiterea rãspunsurilor la sesizãri,</w:t>
      </w:r>
    </w:p>
    <w:p w:rsidR="003D0407" w:rsidRPr="00127933" w:rsidRDefault="003D0407" w:rsidP="00046433">
      <w:pPr>
        <w:numPr>
          <w:ilvl w:val="0"/>
          <w:numId w:val="63"/>
        </w:numPr>
        <w:spacing w:after="0" w:line="240" w:lineRule="auto"/>
        <w:ind w:left="720"/>
        <w:jc w:val="both"/>
        <w:rPr>
          <w:rFonts w:ascii="Times New Roman" w:hAnsi="Times New Roman" w:cs="Times New Roman"/>
          <w:sz w:val="24"/>
          <w:szCs w:val="24"/>
          <w:lang w:val="fr-FR"/>
        </w:rPr>
      </w:pPr>
      <w:r w:rsidRPr="00127933">
        <w:rPr>
          <w:rFonts w:ascii="Times New Roman" w:hAnsi="Times New Roman" w:cs="Times New Roman"/>
          <w:sz w:val="24"/>
          <w:szCs w:val="24"/>
          <w:lang w:val="fr-FR"/>
        </w:rPr>
        <w:t>Emiterea Avizului Primarului Sectorului 3,</w:t>
      </w:r>
    </w:p>
    <w:p w:rsidR="003D0407" w:rsidRPr="00127933" w:rsidRDefault="003D0407" w:rsidP="00046433">
      <w:pPr>
        <w:numPr>
          <w:ilvl w:val="0"/>
          <w:numId w:val="63"/>
        </w:numPr>
        <w:spacing w:after="0" w:line="240" w:lineRule="auto"/>
        <w:ind w:left="720"/>
        <w:jc w:val="both"/>
        <w:rPr>
          <w:rFonts w:ascii="Times New Roman" w:hAnsi="Times New Roman" w:cs="Times New Roman"/>
          <w:sz w:val="24"/>
          <w:szCs w:val="24"/>
          <w:lang w:val="en-US"/>
        </w:rPr>
      </w:pPr>
      <w:r w:rsidRPr="00127933">
        <w:rPr>
          <w:rFonts w:ascii="Times New Roman" w:hAnsi="Times New Roman" w:cs="Times New Roman"/>
          <w:sz w:val="24"/>
          <w:szCs w:val="24"/>
          <w:lang w:val="fr-FR"/>
        </w:rPr>
        <w:t xml:space="preserve">Emiterea Avizului Tehnic de Urbanism pentru P.U.D., </w:t>
      </w:r>
    </w:p>
    <w:p w:rsidR="003D0407" w:rsidRPr="00127933" w:rsidRDefault="003D0407" w:rsidP="00046433">
      <w:pPr>
        <w:numPr>
          <w:ilvl w:val="0"/>
          <w:numId w:val="63"/>
        </w:numPr>
        <w:spacing w:after="0" w:line="240" w:lineRule="auto"/>
        <w:ind w:left="720"/>
        <w:jc w:val="both"/>
        <w:rPr>
          <w:rFonts w:ascii="Times New Roman" w:hAnsi="Times New Roman" w:cs="Times New Roman"/>
          <w:sz w:val="24"/>
          <w:szCs w:val="24"/>
          <w:lang w:val="en-US"/>
        </w:rPr>
      </w:pPr>
      <w:r w:rsidRPr="00127933">
        <w:rPr>
          <w:rFonts w:ascii="Times New Roman" w:hAnsi="Times New Roman" w:cs="Times New Roman"/>
          <w:sz w:val="24"/>
          <w:szCs w:val="24"/>
          <w:lang w:val="en-US"/>
        </w:rPr>
        <w:t>modernizarea şi/sau dezvoltarea, după caz, a sistemelor de utilităţii publice pe baza strategiilor de dezvoltare.</w:t>
      </w:r>
    </w:p>
    <w:p w:rsidR="003D0407" w:rsidRPr="00127933" w:rsidRDefault="003D0407" w:rsidP="00046433">
      <w:pPr>
        <w:spacing w:after="0" w:line="240" w:lineRule="auto"/>
        <w:jc w:val="both"/>
        <w:rPr>
          <w:rFonts w:ascii="Times New Roman" w:hAnsi="Times New Roman" w:cs="Times New Roman"/>
          <w:sz w:val="24"/>
          <w:szCs w:val="24"/>
          <w:lang w:val="en-US"/>
        </w:rPr>
      </w:pPr>
    </w:p>
    <w:p w:rsidR="003D0407" w:rsidRPr="00127933" w:rsidRDefault="003D0407" w:rsidP="00046433">
      <w:pPr>
        <w:spacing w:after="0" w:line="240" w:lineRule="auto"/>
        <w:ind w:firstLine="708"/>
        <w:jc w:val="both"/>
        <w:rPr>
          <w:rFonts w:ascii="Times New Roman" w:hAnsi="Times New Roman" w:cs="Times New Roman"/>
          <w:b/>
          <w:i/>
          <w:sz w:val="24"/>
          <w:szCs w:val="24"/>
          <w:lang w:val="en-US"/>
        </w:rPr>
      </w:pPr>
      <w:r w:rsidRPr="00127933">
        <w:rPr>
          <w:rFonts w:ascii="Times New Roman" w:hAnsi="Times New Roman" w:cs="Times New Roman"/>
          <w:b/>
          <w:i/>
          <w:sz w:val="24"/>
          <w:szCs w:val="24"/>
          <w:lang w:val="en-US"/>
        </w:rPr>
        <w:t>Modalitãţi de îndeplinire a obiectivelor</w:t>
      </w:r>
    </w:p>
    <w:p w:rsidR="003D0407" w:rsidRPr="00046433" w:rsidRDefault="003D0407" w:rsidP="0012140C">
      <w:pPr>
        <w:pStyle w:val="ListParagraph"/>
        <w:numPr>
          <w:ilvl w:val="0"/>
          <w:numId w:val="90"/>
        </w:numPr>
        <w:spacing w:after="0" w:line="240" w:lineRule="auto"/>
        <w:ind w:left="720"/>
        <w:jc w:val="both"/>
        <w:rPr>
          <w:rFonts w:ascii="Times New Roman" w:hAnsi="Times New Roman"/>
          <w:sz w:val="24"/>
          <w:szCs w:val="24"/>
        </w:rPr>
      </w:pPr>
      <w:r w:rsidRPr="00046433">
        <w:rPr>
          <w:rFonts w:ascii="Times New Roman" w:hAnsi="Times New Roman"/>
          <w:sz w:val="24"/>
          <w:szCs w:val="24"/>
        </w:rPr>
        <w:t>modalitãţile de îndeplinire a obiectivelor 1-4 sunt stabilite prin procedurile aprobate în conformitate cu legislaţia în vigoare,</w:t>
      </w:r>
    </w:p>
    <w:p w:rsidR="003D0407" w:rsidRPr="00046433" w:rsidRDefault="003D0407" w:rsidP="0012140C">
      <w:pPr>
        <w:pStyle w:val="ListParagraph"/>
        <w:numPr>
          <w:ilvl w:val="0"/>
          <w:numId w:val="90"/>
        </w:numPr>
        <w:spacing w:after="0" w:line="240" w:lineRule="auto"/>
        <w:ind w:left="720"/>
        <w:jc w:val="both"/>
        <w:rPr>
          <w:rFonts w:ascii="Times New Roman" w:hAnsi="Times New Roman"/>
          <w:sz w:val="24"/>
          <w:szCs w:val="24"/>
        </w:rPr>
      </w:pPr>
      <w:r w:rsidRPr="00046433">
        <w:rPr>
          <w:rFonts w:ascii="Times New Roman" w:hAnsi="Times New Roman"/>
          <w:sz w:val="24"/>
          <w:szCs w:val="24"/>
        </w:rPr>
        <w:t>modalitatea de îndeplinire a obiectivului 5 este prin iniţierea unei documentaţii urbanistice Plan Urbanistic Zonal, finanţat de Primãria Sectorului 3,</w:t>
      </w:r>
    </w:p>
    <w:p w:rsidR="002E5FF8" w:rsidRPr="00127933" w:rsidRDefault="002E5FF8" w:rsidP="00046433">
      <w:pPr>
        <w:spacing w:after="0" w:line="240" w:lineRule="auto"/>
        <w:ind w:firstLine="708"/>
        <w:jc w:val="both"/>
        <w:rPr>
          <w:rFonts w:ascii="Times New Roman" w:hAnsi="Times New Roman" w:cs="Times New Roman"/>
          <w:b/>
          <w:i/>
          <w:sz w:val="24"/>
          <w:szCs w:val="24"/>
          <w:lang w:val="en-US"/>
        </w:rPr>
      </w:pPr>
    </w:p>
    <w:p w:rsidR="003D0407" w:rsidRPr="00127933" w:rsidRDefault="003D0407" w:rsidP="00046433">
      <w:pPr>
        <w:spacing w:after="0" w:line="240" w:lineRule="auto"/>
        <w:ind w:firstLine="708"/>
        <w:jc w:val="both"/>
        <w:rPr>
          <w:rFonts w:ascii="Times New Roman" w:hAnsi="Times New Roman" w:cs="Times New Roman"/>
          <w:b/>
          <w:i/>
          <w:sz w:val="24"/>
          <w:szCs w:val="24"/>
          <w:lang w:val="en-US"/>
        </w:rPr>
      </w:pPr>
      <w:r w:rsidRPr="00127933">
        <w:rPr>
          <w:rFonts w:ascii="Times New Roman" w:hAnsi="Times New Roman" w:cs="Times New Roman"/>
          <w:b/>
          <w:i/>
          <w:sz w:val="24"/>
          <w:szCs w:val="24"/>
          <w:lang w:val="en-US"/>
        </w:rPr>
        <w:t>Indicatori de performanţã</w:t>
      </w:r>
    </w:p>
    <w:p w:rsidR="003D0407" w:rsidRPr="00127933" w:rsidRDefault="003D0407" w:rsidP="00046433">
      <w:pPr>
        <w:numPr>
          <w:ilvl w:val="0"/>
          <w:numId w:val="64"/>
        </w:numPr>
        <w:spacing w:after="0" w:line="240" w:lineRule="auto"/>
        <w:jc w:val="both"/>
        <w:rPr>
          <w:rFonts w:ascii="Times New Roman" w:hAnsi="Times New Roman" w:cs="Times New Roman"/>
          <w:sz w:val="24"/>
          <w:szCs w:val="24"/>
          <w:lang w:val="fr-FR"/>
        </w:rPr>
      </w:pPr>
      <w:r w:rsidRPr="00127933">
        <w:rPr>
          <w:rFonts w:ascii="Times New Roman" w:hAnsi="Times New Roman" w:cs="Times New Roman"/>
          <w:sz w:val="24"/>
          <w:szCs w:val="24"/>
          <w:lang w:val="fr-FR"/>
        </w:rPr>
        <w:t xml:space="preserve">Emiterea Certificatului de Urbanism, Autorizaţiei de Construire/ Desfiinţare, Avizului de Urbanism, </w:t>
      </w:r>
      <w:r w:rsidRPr="00127933">
        <w:rPr>
          <w:rFonts w:ascii="Times New Roman" w:hAnsi="Times New Roman" w:cs="Times New Roman"/>
          <w:b/>
          <w:sz w:val="24"/>
          <w:szCs w:val="24"/>
          <w:lang w:val="en-US"/>
        </w:rPr>
        <w:t>în termen de 30 zile</w:t>
      </w:r>
      <w:r w:rsidRPr="00127933">
        <w:rPr>
          <w:rFonts w:ascii="Times New Roman" w:hAnsi="Times New Roman" w:cs="Times New Roman"/>
          <w:sz w:val="24"/>
          <w:szCs w:val="24"/>
          <w:lang w:val="en-US"/>
        </w:rPr>
        <w:t xml:space="preserve"> de la data de înregistrare a solicitãrii;</w:t>
      </w:r>
    </w:p>
    <w:p w:rsidR="003D0407" w:rsidRPr="00127933" w:rsidRDefault="003D0407" w:rsidP="00046433">
      <w:pPr>
        <w:numPr>
          <w:ilvl w:val="0"/>
          <w:numId w:val="64"/>
        </w:numPr>
        <w:spacing w:after="0" w:line="240" w:lineRule="auto"/>
        <w:jc w:val="both"/>
        <w:rPr>
          <w:rFonts w:ascii="Times New Roman" w:hAnsi="Times New Roman" w:cs="Times New Roman"/>
          <w:sz w:val="24"/>
          <w:szCs w:val="24"/>
          <w:lang w:val="en-US"/>
        </w:rPr>
      </w:pPr>
      <w:r w:rsidRPr="00127933">
        <w:rPr>
          <w:rFonts w:ascii="Times New Roman" w:hAnsi="Times New Roman" w:cs="Times New Roman"/>
          <w:sz w:val="24"/>
          <w:szCs w:val="24"/>
          <w:lang w:val="en-US"/>
        </w:rPr>
        <w:t xml:space="preserve">Emiterea rãspunsurilor la sesizãri, </w:t>
      </w:r>
      <w:r w:rsidRPr="00127933">
        <w:rPr>
          <w:rFonts w:ascii="Times New Roman" w:hAnsi="Times New Roman" w:cs="Times New Roman"/>
          <w:b/>
          <w:sz w:val="24"/>
          <w:szCs w:val="24"/>
          <w:lang w:val="en-US"/>
        </w:rPr>
        <w:t>în termen de 30 zile</w:t>
      </w:r>
      <w:r w:rsidRPr="00127933">
        <w:rPr>
          <w:rFonts w:ascii="Times New Roman" w:hAnsi="Times New Roman" w:cs="Times New Roman"/>
          <w:sz w:val="24"/>
          <w:szCs w:val="24"/>
          <w:lang w:val="en-US"/>
        </w:rPr>
        <w:t xml:space="preserve"> de la data de înregistrare a solicitãrii;</w:t>
      </w:r>
    </w:p>
    <w:p w:rsidR="003D0407" w:rsidRPr="00127933" w:rsidRDefault="003D0407" w:rsidP="00046433">
      <w:pPr>
        <w:numPr>
          <w:ilvl w:val="0"/>
          <w:numId w:val="64"/>
        </w:numPr>
        <w:spacing w:after="0" w:line="240" w:lineRule="auto"/>
        <w:jc w:val="both"/>
        <w:rPr>
          <w:rFonts w:ascii="Times New Roman" w:hAnsi="Times New Roman" w:cs="Times New Roman"/>
          <w:sz w:val="24"/>
          <w:szCs w:val="24"/>
          <w:lang w:val="fr-FR"/>
        </w:rPr>
      </w:pPr>
      <w:r w:rsidRPr="00127933">
        <w:rPr>
          <w:rFonts w:ascii="Times New Roman" w:hAnsi="Times New Roman" w:cs="Times New Roman"/>
          <w:sz w:val="24"/>
          <w:szCs w:val="24"/>
          <w:lang w:val="fr-FR"/>
        </w:rPr>
        <w:t xml:space="preserve">Emiterea Avizului Primarului Sectorului 3, </w:t>
      </w:r>
      <w:r w:rsidRPr="00127933">
        <w:rPr>
          <w:rFonts w:ascii="Times New Roman" w:hAnsi="Times New Roman" w:cs="Times New Roman"/>
          <w:b/>
          <w:sz w:val="24"/>
          <w:szCs w:val="24"/>
          <w:lang w:val="en-US"/>
        </w:rPr>
        <w:t>în termen de 5 zile</w:t>
      </w:r>
      <w:r w:rsidRPr="00127933">
        <w:rPr>
          <w:rFonts w:ascii="Times New Roman" w:hAnsi="Times New Roman" w:cs="Times New Roman"/>
          <w:sz w:val="24"/>
          <w:szCs w:val="24"/>
          <w:lang w:val="en-US"/>
        </w:rPr>
        <w:t xml:space="preserve"> de la data de înregistrare a solicitãrii;</w:t>
      </w:r>
    </w:p>
    <w:p w:rsidR="003D0407" w:rsidRPr="00127933" w:rsidRDefault="003D0407" w:rsidP="00046433">
      <w:pPr>
        <w:numPr>
          <w:ilvl w:val="0"/>
          <w:numId w:val="64"/>
        </w:numPr>
        <w:spacing w:after="0" w:line="240" w:lineRule="auto"/>
        <w:jc w:val="both"/>
        <w:rPr>
          <w:rFonts w:ascii="Times New Roman" w:hAnsi="Times New Roman" w:cs="Times New Roman"/>
          <w:sz w:val="24"/>
          <w:szCs w:val="24"/>
          <w:lang w:val="en-US"/>
        </w:rPr>
      </w:pPr>
      <w:r w:rsidRPr="00127933">
        <w:rPr>
          <w:rFonts w:ascii="Times New Roman" w:hAnsi="Times New Roman" w:cs="Times New Roman"/>
          <w:sz w:val="24"/>
          <w:szCs w:val="24"/>
          <w:lang w:val="fr-FR"/>
        </w:rPr>
        <w:t xml:space="preserve">Emiterea Avizului Tehnic de Urbanism pentru P.U.D., </w:t>
      </w:r>
      <w:r w:rsidRPr="00127933">
        <w:rPr>
          <w:rFonts w:ascii="Times New Roman" w:hAnsi="Times New Roman" w:cs="Times New Roman"/>
          <w:b/>
          <w:sz w:val="24"/>
          <w:szCs w:val="24"/>
          <w:lang w:val="en-US"/>
        </w:rPr>
        <w:t>în termen de 30 zile</w:t>
      </w:r>
      <w:r w:rsidRPr="00127933">
        <w:rPr>
          <w:rFonts w:ascii="Times New Roman" w:hAnsi="Times New Roman" w:cs="Times New Roman"/>
          <w:sz w:val="24"/>
          <w:szCs w:val="24"/>
          <w:lang w:val="en-US"/>
        </w:rPr>
        <w:t xml:space="preserve"> de la data de înregistrare a solicitãrii;</w:t>
      </w:r>
    </w:p>
    <w:p w:rsidR="003D0407" w:rsidRPr="00127933" w:rsidRDefault="003D0407" w:rsidP="00046433">
      <w:pPr>
        <w:numPr>
          <w:ilvl w:val="0"/>
          <w:numId w:val="64"/>
        </w:numPr>
        <w:spacing w:after="0" w:line="240" w:lineRule="auto"/>
        <w:jc w:val="both"/>
        <w:rPr>
          <w:rFonts w:ascii="Times New Roman" w:hAnsi="Times New Roman" w:cs="Times New Roman"/>
          <w:sz w:val="24"/>
          <w:szCs w:val="24"/>
          <w:lang w:val="en-US"/>
        </w:rPr>
      </w:pPr>
      <w:r w:rsidRPr="00127933">
        <w:rPr>
          <w:rFonts w:ascii="Times New Roman" w:hAnsi="Times New Roman" w:cs="Times New Roman"/>
          <w:sz w:val="24"/>
          <w:szCs w:val="24"/>
          <w:lang w:val="en-US"/>
        </w:rPr>
        <w:lastRenderedPageBreak/>
        <w:t xml:space="preserve"> modernizarea şi/sau dezvoltarea, după caz, a sistemelor de utilităţii publice pe baza strategiilor de dezvoltare prin sistematizarea urbanisticã </w:t>
      </w:r>
      <w:r w:rsidRPr="00127933">
        <w:rPr>
          <w:rFonts w:ascii="Times New Roman" w:hAnsi="Times New Roman" w:cs="Times New Roman"/>
          <w:b/>
          <w:sz w:val="24"/>
          <w:szCs w:val="24"/>
          <w:lang w:val="en-US"/>
        </w:rPr>
        <w:t>a aproximativ 300 ha de teren</w:t>
      </w:r>
      <w:r w:rsidRPr="00127933">
        <w:rPr>
          <w:rFonts w:ascii="Times New Roman" w:hAnsi="Times New Roman" w:cs="Times New Roman"/>
          <w:sz w:val="24"/>
          <w:szCs w:val="24"/>
          <w:lang w:val="en-US"/>
        </w:rPr>
        <w:t xml:space="preserve"> zonã destructuratã, fãrã utilitãţi,</w:t>
      </w:r>
    </w:p>
    <w:p w:rsidR="003D0407" w:rsidRPr="00127933" w:rsidRDefault="003D0407" w:rsidP="00046433">
      <w:pPr>
        <w:spacing w:after="0" w:line="240" w:lineRule="auto"/>
        <w:ind w:left="708"/>
        <w:jc w:val="both"/>
        <w:rPr>
          <w:rFonts w:ascii="Times New Roman" w:hAnsi="Times New Roman" w:cs="Times New Roman"/>
          <w:i/>
          <w:sz w:val="24"/>
          <w:szCs w:val="24"/>
          <w:u w:val="single"/>
          <w:lang w:val="en-US"/>
        </w:rPr>
      </w:pPr>
    </w:p>
    <w:p w:rsidR="003D0407" w:rsidRPr="00127933" w:rsidRDefault="003D0407" w:rsidP="00046433">
      <w:pPr>
        <w:spacing w:after="0" w:line="240" w:lineRule="auto"/>
        <w:ind w:firstLine="708"/>
        <w:jc w:val="both"/>
        <w:rPr>
          <w:rFonts w:ascii="Times New Roman" w:hAnsi="Times New Roman" w:cs="Times New Roman"/>
          <w:b/>
          <w:i/>
          <w:sz w:val="24"/>
          <w:szCs w:val="24"/>
          <w:lang w:val="en-US"/>
        </w:rPr>
      </w:pPr>
      <w:r w:rsidRPr="00127933">
        <w:rPr>
          <w:rFonts w:ascii="Times New Roman" w:hAnsi="Times New Roman" w:cs="Times New Roman"/>
          <w:b/>
          <w:i/>
          <w:sz w:val="24"/>
          <w:szCs w:val="24"/>
          <w:lang w:val="en-US"/>
        </w:rPr>
        <w:t>Propuneri pentru îmbunãtãţirea activitãţii</w:t>
      </w:r>
    </w:p>
    <w:p w:rsidR="003D0407" w:rsidRPr="00046433" w:rsidRDefault="003D0407" w:rsidP="0012140C">
      <w:pPr>
        <w:pStyle w:val="ListParagraph"/>
        <w:numPr>
          <w:ilvl w:val="0"/>
          <w:numId w:val="90"/>
        </w:numPr>
        <w:spacing w:after="0" w:line="240" w:lineRule="auto"/>
        <w:ind w:left="720"/>
        <w:jc w:val="both"/>
        <w:rPr>
          <w:rFonts w:ascii="Times New Roman" w:hAnsi="Times New Roman"/>
          <w:sz w:val="24"/>
          <w:szCs w:val="24"/>
        </w:rPr>
      </w:pPr>
      <w:r w:rsidRPr="00046433">
        <w:rPr>
          <w:rFonts w:ascii="Times New Roman" w:hAnsi="Times New Roman"/>
          <w:sz w:val="24"/>
          <w:szCs w:val="24"/>
        </w:rPr>
        <w:t>actualizarea urgentã a Planului Urbanistic General al Municipiului Bucureşti; în prezent acesta este necorelat cu stadiul actual de dezvoltare urbanisticã a municipiului, datoritã faptului cã a fost elaborat şi aprobat în anul 2000, constituindu-se ca soluţie pentru problemele urbanistice ale stadiului de dezvoltare urbanã a municipiului din anul 2000,</w:t>
      </w:r>
    </w:p>
    <w:p w:rsidR="003D0407" w:rsidRPr="00046433" w:rsidRDefault="003D0407" w:rsidP="0012140C">
      <w:pPr>
        <w:pStyle w:val="ListParagraph"/>
        <w:numPr>
          <w:ilvl w:val="0"/>
          <w:numId w:val="90"/>
        </w:numPr>
        <w:spacing w:after="0" w:line="240" w:lineRule="auto"/>
        <w:ind w:left="720"/>
        <w:jc w:val="both"/>
        <w:rPr>
          <w:rFonts w:ascii="Times New Roman" w:hAnsi="Times New Roman"/>
          <w:sz w:val="24"/>
          <w:szCs w:val="24"/>
        </w:rPr>
      </w:pPr>
      <w:r w:rsidRPr="00046433">
        <w:rPr>
          <w:rFonts w:ascii="Times New Roman" w:hAnsi="Times New Roman"/>
          <w:sz w:val="24"/>
          <w:szCs w:val="24"/>
        </w:rPr>
        <w:t>sunt necesare rapoarte anuale emise de Primãria Municipiului Bucureşti cãtre Primãriile de Sector incluzând toate documentaţiile urbanistice aprobate şi autorizaţiile de construire/ desfiinţare emise;</w:t>
      </w:r>
    </w:p>
    <w:p w:rsidR="003D0407" w:rsidRPr="00046433" w:rsidRDefault="003D0407" w:rsidP="0012140C">
      <w:pPr>
        <w:pStyle w:val="ListParagraph"/>
        <w:numPr>
          <w:ilvl w:val="0"/>
          <w:numId w:val="90"/>
        </w:numPr>
        <w:spacing w:after="0" w:line="240" w:lineRule="auto"/>
        <w:ind w:left="720"/>
        <w:jc w:val="both"/>
        <w:rPr>
          <w:rFonts w:ascii="Times New Roman" w:hAnsi="Times New Roman"/>
          <w:sz w:val="24"/>
          <w:szCs w:val="24"/>
        </w:rPr>
      </w:pPr>
      <w:r w:rsidRPr="00046433">
        <w:rPr>
          <w:rFonts w:ascii="Times New Roman" w:hAnsi="Times New Roman"/>
          <w:sz w:val="24"/>
          <w:szCs w:val="24"/>
        </w:rPr>
        <w:t>este necesarã afişarea permanentã a documentaţiilor urbanistice aprobate prin Hotãrâre de Consiliu Local Sector 3 pe pagina de internet a Primãriei Sectorului 3-pentru informarea publicului;</w:t>
      </w:r>
    </w:p>
    <w:p w:rsidR="003D0407" w:rsidRPr="00046433" w:rsidRDefault="003D0407" w:rsidP="0012140C">
      <w:pPr>
        <w:pStyle w:val="ListParagraph"/>
        <w:numPr>
          <w:ilvl w:val="0"/>
          <w:numId w:val="90"/>
        </w:numPr>
        <w:spacing w:after="0" w:line="240" w:lineRule="auto"/>
        <w:ind w:left="720"/>
        <w:jc w:val="both"/>
        <w:rPr>
          <w:rFonts w:ascii="Times New Roman" w:hAnsi="Times New Roman"/>
          <w:sz w:val="24"/>
          <w:szCs w:val="24"/>
        </w:rPr>
      </w:pPr>
      <w:r w:rsidRPr="00046433">
        <w:rPr>
          <w:rFonts w:ascii="Times New Roman" w:hAnsi="Times New Roman"/>
          <w:sz w:val="24"/>
          <w:szCs w:val="24"/>
        </w:rPr>
        <w:t>este necesarã crearea unei baze de date în format electronic pentru toate autorizaţiile de construire/ desfiinţare, toate certificatele de urbanism emise de Direcţia Urbanism şi Amenajarea Teritoriului, însoţite de planurile de situaţie aferente acestora, în vederea consultãrii acestora intern de cãtre Conducere şi Direcţia Urbanism şi Amenajarea Teritoriului;</w:t>
      </w:r>
    </w:p>
    <w:p w:rsidR="003D0407" w:rsidRPr="00127933" w:rsidRDefault="003D0407" w:rsidP="00046433">
      <w:pPr>
        <w:spacing w:after="0" w:line="240" w:lineRule="auto"/>
        <w:ind w:left="720"/>
        <w:jc w:val="both"/>
        <w:rPr>
          <w:rFonts w:ascii="Times New Roman" w:hAnsi="Times New Roman" w:cs="Times New Roman"/>
          <w:sz w:val="24"/>
          <w:szCs w:val="24"/>
          <w:lang w:val="en-US"/>
        </w:rPr>
      </w:pPr>
    </w:p>
    <w:p w:rsidR="003D0407" w:rsidRPr="00127933" w:rsidRDefault="003D0407" w:rsidP="00046433">
      <w:pPr>
        <w:spacing w:after="0" w:line="240" w:lineRule="auto"/>
        <w:ind w:firstLine="708"/>
        <w:jc w:val="both"/>
        <w:rPr>
          <w:rFonts w:ascii="Times New Roman" w:hAnsi="Times New Roman" w:cs="Times New Roman"/>
          <w:b/>
          <w:i/>
          <w:sz w:val="24"/>
          <w:szCs w:val="24"/>
          <w:lang w:val="en-US"/>
        </w:rPr>
      </w:pPr>
      <w:r w:rsidRPr="00127933">
        <w:rPr>
          <w:rFonts w:ascii="Times New Roman" w:hAnsi="Times New Roman" w:cs="Times New Roman"/>
          <w:b/>
          <w:i/>
          <w:sz w:val="24"/>
          <w:szCs w:val="24"/>
          <w:lang w:val="en-US"/>
        </w:rPr>
        <w:t>Informaţii suplimentare</w:t>
      </w:r>
    </w:p>
    <w:p w:rsidR="003D0407" w:rsidRPr="00127933" w:rsidRDefault="003D0407" w:rsidP="00046433">
      <w:pPr>
        <w:spacing w:after="0" w:line="240" w:lineRule="auto"/>
        <w:ind w:firstLine="708"/>
        <w:jc w:val="both"/>
        <w:rPr>
          <w:rFonts w:ascii="Times New Roman" w:hAnsi="Times New Roman" w:cs="Times New Roman"/>
          <w:sz w:val="24"/>
          <w:szCs w:val="24"/>
          <w:lang w:val="en-US"/>
        </w:rPr>
      </w:pPr>
      <w:r w:rsidRPr="00127933">
        <w:rPr>
          <w:rFonts w:ascii="Times New Roman" w:hAnsi="Times New Roman" w:cs="Times New Roman"/>
          <w:sz w:val="24"/>
          <w:szCs w:val="24"/>
          <w:lang w:val="en-US"/>
        </w:rPr>
        <w:t>În anul 2015 a fost înregistrat un numãr de 11.260 de solicitãri pentru Direcţia Urbanism şi Amenajarea Teritoriului şi Serviciul Publicitate Urbanã, pentru soluţionarea cãrora au fost emise urmãtoarele documente:</w:t>
      </w:r>
    </w:p>
    <w:p w:rsidR="00046433" w:rsidRDefault="00046433" w:rsidP="00857569">
      <w:pPr>
        <w:spacing w:after="0" w:line="240" w:lineRule="auto"/>
        <w:ind w:firstLine="708"/>
        <w:rPr>
          <w:rFonts w:ascii="Times New Roman" w:hAnsi="Times New Roman" w:cs="Times New Roman"/>
          <w:b/>
          <w:i/>
          <w:sz w:val="24"/>
          <w:szCs w:val="24"/>
          <w:lang w:val="en-US"/>
        </w:rPr>
      </w:pPr>
    </w:p>
    <w:p w:rsidR="003D0407" w:rsidRPr="00127933" w:rsidRDefault="003D0407" w:rsidP="00857569">
      <w:pPr>
        <w:spacing w:after="0" w:line="240" w:lineRule="auto"/>
        <w:ind w:firstLine="708"/>
        <w:rPr>
          <w:rFonts w:ascii="Times New Roman" w:hAnsi="Times New Roman" w:cs="Times New Roman"/>
          <w:b/>
          <w:i/>
          <w:sz w:val="24"/>
          <w:szCs w:val="24"/>
          <w:lang w:val="en-US"/>
        </w:rPr>
      </w:pPr>
      <w:r w:rsidRPr="00127933">
        <w:rPr>
          <w:rFonts w:ascii="Times New Roman" w:hAnsi="Times New Roman" w:cs="Times New Roman"/>
          <w:b/>
          <w:i/>
          <w:sz w:val="24"/>
          <w:szCs w:val="24"/>
          <w:lang w:val="en-US"/>
        </w:rPr>
        <w:t>Direcţia Urbanism şi Amenajarea Teritoriului:</w:t>
      </w:r>
    </w:p>
    <w:p w:rsidR="003D0407" w:rsidRPr="00046433" w:rsidRDefault="003D0407" w:rsidP="0012140C">
      <w:pPr>
        <w:pStyle w:val="ListParagraph"/>
        <w:numPr>
          <w:ilvl w:val="0"/>
          <w:numId w:val="91"/>
        </w:numPr>
        <w:spacing w:after="0" w:line="240" w:lineRule="auto"/>
        <w:jc w:val="both"/>
        <w:rPr>
          <w:rFonts w:ascii="Times New Roman" w:hAnsi="Times New Roman"/>
          <w:sz w:val="24"/>
          <w:szCs w:val="24"/>
        </w:rPr>
      </w:pPr>
      <w:r w:rsidRPr="00046433">
        <w:rPr>
          <w:rFonts w:ascii="Times New Roman" w:hAnsi="Times New Roman"/>
          <w:sz w:val="24"/>
          <w:szCs w:val="24"/>
        </w:rPr>
        <w:t>-1143 autorizaţii de construire/ desfiinţare,</w:t>
      </w:r>
    </w:p>
    <w:p w:rsidR="003D0407" w:rsidRPr="00046433" w:rsidRDefault="003D0407" w:rsidP="0012140C">
      <w:pPr>
        <w:pStyle w:val="ListParagraph"/>
        <w:numPr>
          <w:ilvl w:val="0"/>
          <w:numId w:val="91"/>
        </w:numPr>
        <w:spacing w:after="0" w:line="240" w:lineRule="auto"/>
        <w:jc w:val="both"/>
        <w:rPr>
          <w:rFonts w:ascii="Times New Roman" w:hAnsi="Times New Roman"/>
          <w:sz w:val="24"/>
          <w:szCs w:val="24"/>
        </w:rPr>
      </w:pPr>
      <w:r w:rsidRPr="00046433">
        <w:rPr>
          <w:rFonts w:ascii="Times New Roman" w:hAnsi="Times New Roman"/>
          <w:sz w:val="24"/>
          <w:szCs w:val="24"/>
        </w:rPr>
        <w:t>193 prelungiri termen de valabilitate pentru autorizaţii de construire/ desfiinţare,</w:t>
      </w:r>
    </w:p>
    <w:p w:rsidR="003D0407" w:rsidRPr="00046433" w:rsidRDefault="003D0407" w:rsidP="0012140C">
      <w:pPr>
        <w:pStyle w:val="ListParagraph"/>
        <w:numPr>
          <w:ilvl w:val="0"/>
          <w:numId w:val="91"/>
        </w:numPr>
        <w:spacing w:after="0" w:line="240" w:lineRule="auto"/>
        <w:jc w:val="both"/>
        <w:rPr>
          <w:rFonts w:ascii="Times New Roman" w:hAnsi="Times New Roman"/>
          <w:sz w:val="24"/>
          <w:szCs w:val="24"/>
        </w:rPr>
      </w:pPr>
      <w:r w:rsidRPr="00046433">
        <w:rPr>
          <w:rFonts w:ascii="Times New Roman" w:hAnsi="Times New Roman"/>
          <w:sz w:val="24"/>
          <w:szCs w:val="24"/>
        </w:rPr>
        <w:t>2596 certificate de urbanism,</w:t>
      </w:r>
    </w:p>
    <w:p w:rsidR="003D0407" w:rsidRPr="00046433" w:rsidRDefault="003D0407" w:rsidP="0012140C">
      <w:pPr>
        <w:pStyle w:val="ListParagraph"/>
        <w:numPr>
          <w:ilvl w:val="0"/>
          <w:numId w:val="91"/>
        </w:numPr>
        <w:spacing w:after="0" w:line="240" w:lineRule="auto"/>
        <w:jc w:val="both"/>
        <w:rPr>
          <w:rFonts w:ascii="Times New Roman" w:hAnsi="Times New Roman"/>
          <w:sz w:val="24"/>
          <w:szCs w:val="24"/>
        </w:rPr>
      </w:pPr>
      <w:r w:rsidRPr="00046433">
        <w:rPr>
          <w:rFonts w:ascii="Times New Roman" w:hAnsi="Times New Roman"/>
          <w:sz w:val="24"/>
          <w:szCs w:val="24"/>
        </w:rPr>
        <w:t>162 prelungiri termen de valabilitate pentru certificate de urbanism,</w:t>
      </w:r>
    </w:p>
    <w:p w:rsidR="003D0407" w:rsidRPr="00046433" w:rsidRDefault="003D0407" w:rsidP="0012140C">
      <w:pPr>
        <w:pStyle w:val="ListParagraph"/>
        <w:numPr>
          <w:ilvl w:val="0"/>
          <w:numId w:val="91"/>
        </w:numPr>
        <w:spacing w:after="0" w:line="240" w:lineRule="auto"/>
        <w:jc w:val="both"/>
        <w:rPr>
          <w:rFonts w:ascii="Times New Roman" w:hAnsi="Times New Roman"/>
          <w:sz w:val="24"/>
          <w:szCs w:val="24"/>
        </w:rPr>
      </w:pPr>
      <w:r w:rsidRPr="00046433">
        <w:rPr>
          <w:rFonts w:ascii="Times New Roman" w:hAnsi="Times New Roman"/>
          <w:sz w:val="24"/>
          <w:szCs w:val="24"/>
        </w:rPr>
        <w:t>678 avize de urbanism/ avize primar,</w:t>
      </w:r>
    </w:p>
    <w:p w:rsidR="003D0407" w:rsidRPr="00046433" w:rsidRDefault="003D0407" w:rsidP="0012140C">
      <w:pPr>
        <w:pStyle w:val="ListParagraph"/>
        <w:numPr>
          <w:ilvl w:val="0"/>
          <w:numId w:val="91"/>
        </w:numPr>
        <w:spacing w:after="0" w:line="240" w:lineRule="auto"/>
        <w:jc w:val="both"/>
        <w:rPr>
          <w:rFonts w:ascii="Times New Roman" w:hAnsi="Times New Roman"/>
          <w:bCs/>
          <w:sz w:val="24"/>
          <w:szCs w:val="24"/>
        </w:rPr>
      </w:pPr>
      <w:r w:rsidRPr="00046433">
        <w:rPr>
          <w:rFonts w:ascii="Times New Roman" w:hAnsi="Times New Roman"/>
          <w:sz w:val="24"/>
          <w:szCs w:val="24"/>
        </w:rPr>
        <w:t xml:space="preserve">89 rãspunsuri la solicitãri în baza legii 544/2001, </w:t>
      </w:r>
      <w:r w:rsidRPr="00046433">
        <w:rPr>
          <w:rFonts w:ascii="Times New Roman" w:hAnsi="Times New Roman"/>
          <w:bCs/>
          <w:sz w:val="24"/>
          <w:szCs w:val="24"/>
        </w:rPr>
        <w:t>privind liberul acces la informaţiile de interes public,</w:t>
      </w:r>
    </w:p>
    <w:p w:rsidR="003D0407" w:rsidRPr="00046433" w:rsidRDefault="003D0407" w:rsidP="0012140C">
      <w:pPr>
        <w:pStyle w:val="ListParagraph"/>
        <w:numPr>
          <w:ilvl w:val="0"/>
          <w:numId w:val="91"/>
        </w:numPr>
        <w:spacing w:after="0" w:line="240" w:lineRule="auto"/>
        <w:jc w:val="both"/>
        <w:rPr>
          <w:rFonts w:ascii="Times New Roman" w:hAnsi="Times New Roman"/>
          <w:sz w:val="24"/>
          <w:szCs w:val="24"/>
        </w:rPr>
      </w:pPr>
      <w:r w:rsidRPr="00046433">
        <w:rPr>
          <w:rFonts w:ascii="Times New Roman" w:hAnsi="Times New Roman"/>
          <w:bCs/>
          <w:sz w:val="24"/>
          <w:szCs w:val="24"/>
        </w:rPr>
        <w:t>1</w:t>
      </w:r>
      <w:r w:rsidRPr="00046433">
        <w:rPr>
          <w:rFonts w:ascii="Times New Roman" w:hAnsi="Times New Roman"/>
          <w:sz w:val="24"/>
          <w:szCs w:val="24"/>
        </w:rPr>
        <w:t>4 documentaţii de urbanism PUD aprobate,</w:t>
      </w:r>
    </w:p>
    <w:p w:rsidR="003D0407" w:rsidRPr="00046433" w:rsidRDefault="003D0407" w:rsidP="0012140C">
      <w:pPr>
        <w:pStyle w:val="ListParagraph"/>
        <w:numPr>
          <w:ilvl w:val="0"/>
          <w:numId w:val="91"/>
        </w:numPr>
        <w:spacing w:after="0" w:line="240" w:lineRule="auto"/>
        <w:jc w:val="both"/>
        <w:rPr>
          <w:rFonts w:ascii="Times New Roman" w:hAnsi="Times New Roman"/>
          <w:sz w:val="24"/>
          <w:szCs w:val="24"/>
        </w:rPr>
      </w:pPr>
      <w:r w:rsidRPr="00046433">
        <w:rPr>
          <w:rFonts w:ascii="Times New Roman" w:hAnsi="Times New Roman"/>
          <w:sz w:val="24"/>
          <w:szCs w:val="24"/>
        </w:rPr>
        <w:t>1268 rãspunsuri pentru completare dosar,</w:t>
      </w:r>
    </w:p>
    <w:p w:rsidR="003D0407" w:rsidRPr="00046433" w:rsidRDefault="003D0407" w:rsidP="0012140C">
      <w:pPr>
        <w:pStyle w:val="ListParagraph"/>
        <w:numPr>
          <w:ilvl w:val="0"/>
          <w:numId w:val="91"/>
        </w:numPr>
        <w:spacing w:after="0" w:line="240" w:lineRule="auto"/>
        <w:jc w:val="both"/>
        <w:rPr>
          <w:rFonts w:ascii="Times New Roman" w:hAnsi="Times New Roman"/>
          <w:sz w:val="24"/>
          <w:szCs w:val="24"/>
        </w:rPr>
      </w:pPr>
      <w:r w:rsidRPr="00046433">
        <w:rPr>
          <w:rFonts w:ascii="Times New Roman" w:hAnsi="Times New Roman"/>
          <w:sz w:val="24"/>
          <w:szCs w:val="24"/>
        </w:rPr>
        <w:t>au fost înregistrate:</w:t>
      </w:r>
    </w:p>
    <w:p w:rsidR="003D0407" w:rsidRPr="00046433" w:rsidRDefault="003D0407" w:rsidP="0012140C">
      <w:pPr>
        <w:pStyle w:val="ListParagraph"/>
        <w:numPr>
          <w:ilvl w:val="0"/>
          <w:numId w:val="91"/>
        </w:numPr>
        <w:spacing w:after="0" w:line="240" w:lineRule="auto"/>
        <w:jc w:val="both"/>
        <w:rPr>
          <w:rFonts w:ascii="Times New Roman" w:hAnsi="Times New Roman"/>
          <w:sz w:val="24"/>
          <w:szCs w:val="24"/>
        </w:rPr>
      </w:pPr>
      <w:r w:rsidRPr="00046433">
        <w:rPr>
          <w:rFonts w:ascii="Times New Roman" w:hAnsi="Times New Roman"/>
          <w:sz w:val="24"/>
          <w:szCs w:val="24"/>
        </w:rPr>
        <w:t>356 procese verbale de recepţie la terminarea lucrãrilor,</w:t>
      </w:r>
    </w:p>
    <w:p w:rsidR="003D0407" w:rsidRPr="00046433" w:rsidRDefault="003D0407" w:rsidP="0012140C">
      <w:pPr>
        <w:pStyle w:val="ListParagraph"/>
        <w:numPr>
          <w:ilvl w:val="0"/>
          <w:numId w:val="91"/>
        </w:numPr>
        <w:spacing w:after="0" w:line="240" w:lineRule="auto"/>
        <w:jc w:val="both"/>
        <w:rPr>
          <w:rFonts w:ascii="Times New Roman" w:hAnsi="Times New Roman"/>
          <w:sz w:val="24"/>
          <w:szCs w:val="24"/>
        </w:rPr>
      </w:pPr>
      <w:r w:rsidRPr="00046433">
        <w:rPr>
          <w:rFonts w:ascii="Times New Roman" w:hAnsi="Times New Roman"/>
          <w:sz w:val="24"/>
          <w:szCs w:val="24"/>
        </w:rPr>
        <w:t>694 anunţuri de începere a lucrãrilor,</w:t>
      </w:r>
    </w:p>
    <w:p w:rsidR="003D0407" w:rsidRPr="00046433" w:rsidRDefault="003D0407" w:rsidP="0012140C">
      <w:pPr>
        <w:pStyle w:val="ListParagraph"/>
        <w:numPr>
          <w:ilvl w:val="0"/>
          <w:numId w:val="91"/>
        </w:numPr>
        <w:spacing w:after="0" w:line="240" w:lineRule="auto"/>
        <w:jc w:val="both"/>
        <w:rPr>
          <w:rFonts w:ascii="Times New Roman" w:hAnsi="Times New Roman"/>
          <w:sz w:val="24"/>
          <w:szCs w:val="24"/>
        </w:rPr>
      </w:pPr>
      <w:r w:rsidRPr="00046433">
        <w:rPr>
          <w:rFonts w:ascii="Times New Roman" w:hAnsi="Times New Roman"/>
          <w:sz w:val="24"/>
          <w:szCs w:val="24"/>
        </w:rPr>
        <w:t>82 dispoziţii de şantier,</w:t>
      </w:r>
    </w:p>
    <w:p w:rsidR="003D0407" w:rsidRPr="00046433" w:rsidRDefault="003D0407" w:rsidP="0012140C">
      <w:pPr>
        <w:pStyle w:val="ListParagraph"/>
        <w:numPr>
          <w:ilvl w:val="0"/>
          <w:numId w:val="91"/>
        </w:numPr>
        <w:spacing w:after="0" w:line="240" w:lineRule="auto"/>
        <w:jc w:val="both"/>
        <w:rPr>
          <w:rFonts w:ascii="Times New Roman" w:hAnsi="Times New Roman"/>
          <w:b/>
          <w:i/>
          <w:sz w:val="24"/>
          <w:szCs w:val="24"/>
        </w:rPr>
      </w:pPr>
      <w:r w:rsidRPr="00046433">
        <w:rPr>
          <w:rFonts w:ascii="Times New Roman" w:hAnsi="Times New Roman"/>
          <w:b/>
          <w:i/>
          <w:sz w:val="24"/>
          <w:szCs w:val="24"/>
        </w:rPr>
        <w:t>Serviciul Publicitate Urbanã:</w:t>
      </w:r>
    </w:p>
    <w:p w:rsidR="003D0407" w:rsidRPr="00046433" w:rsidRDefault="003D0407" w:rsidP="0012140C">
      <w:pPr>
        <w:pStyle w:val="ListParagraph"/>
        <w:numPr>
          <w:ilvl w:val="0"/>
          <w:numId w:val="91"/>
        </w:numPr>
        <w:spacing w:after="0" w:line="240" w:lineRule="auto"/>
        <w:jc w:val="both"/>
        <w:rPr>
          <w:rFonts w:ascii="Times New Roman" w:hAnsi="Times New Roman"/>
          <w:sz w:val="24"/>
          <w:szCs w:val="24"/>
        </w:rPr>
      </w:pPr>
      <w:r w:rsidRPr="00046433">
        <w:rPr>
          <w:rFonts w:ascii="Times New Roman" w:hAnsi="Times New Roman"/>
          <w:sz w:val="24"/>
          <w:szCs w:val="24"/>
        </w:rPr>
        <w:t>245 certificate de urbanism,</w:t>
      </w:r>
    </w:p>
    <w:p w:rsidR="003D0407" w:rsidRPr="00046433" w:rsidRDefault="003D0407" w:rsidP="0012140C">
      <w:pPr>
        <w:pStyle w:val="ListParagraph"/>
        <w:numPr>
          <w:ilvl w:val="0"/>
          <w:numId w:val="91"/>
        </w:numPr>
        <w:spacing w:after="0" w:line="240" w:lineRule="auto"/>
        <w:jc w:val="both"/>
        <w:rPr>
          <w:rFonts w:ascii="Times New Roman" w:hAnsi="Times New Roman"/>
          <w:sz w:val="24"/>
          <w:szCs w:val="24"/>
        </w:rPr>
      </w:pPr>
      <w:r w:rsidRPr="00046433">
        <w:rPr>
          <w:rFonts w:ascii="Times New Roman" w:hAnsi="Times New Roman"/>
          <w:sz w:val="24"/>
          <w:szCs w:val="24"/>
        </w:rPr>
        <w:t xml:space="preserve">161 autorizaţii de construire. </w:t>
      </w:r>
    </w:p>
    <w:p w:rsidR="007507A7" w:rsidRDefault="007507A7" w:rsidP="00046433">
      <w:pPr>
        <w:spacing w:after="0" w:line="240" w:lineRule="auto"/>
        <w:jc w:val="both"/>
        <w:rPr>
          <w:rFonts w:ascii="Times New Roman" w:eastAsia="Calibri" w:hAnsi="Times New Roman" w:cs="Times New Roman"/>
          <w:b/>
          <w:i/>
          <w:color w:val="000000"/>
          <w:sz w:val="24"/>
          <w:szCs w:val="24"/>
          <w:lang w:val="en-US"/>
        </w:rPr>
      </w:pPr>
    </w:p>
    <w:p w:rsidR="00046433" w:rsidRDefault="00046433" w:rsidP="00046433">
      <w:pPr>
        <w:spacing w:after="0" w:line="240" w:lineRule="auto"/>
        <w:jc w:val="both"/>
        <w:rPr>
          <w:rFonts w:ascii="Times New Roman" w:eastAsia="Calibri" w:hAnsi="Times New Roman" w:cs="Times New Roman"/>
          <w:b/>
          <w:i/>
          <w:color w:val="000000"/>
          <w:sz w:val="24"/>
          <w:szCs w:val="24"/>
          <w:lang w:val="en-US"/>
        </w:rPr>
      </w:pPr>
    </w:p>
    <w:p w:rsidR="00046433" w:rsidRPr="00127933" w:rsidRDefault="00046433" w:rsidP="00046433">
      <w:pPr>
        <w:spacing w:after="0" w:line="240" w:lineRule="auto"/>
        <w:jc w:val="both"/>
        <w:rPr>
          <w:rFonts w:ascii="Times New Roman" w:eastAsia="Calibri" w:hAnsi="Times New Roman" w:cs="Times New Roman"/>
          <w:b/>
          <w:i/>
          <w:color w:val="000000"/>
          <w:sz w:val="24"/>
          <w:szCs w:val="24"/>
          <w:lang w:val="en-US"/>
        </w:rPr>
      </w:pPr>
    </w:p>
    <w:p w:rsidR="007507A7" w:rsidRPr="00127933" w:rsidRDefault="007507A7" w:rsidP="00857569">
      <w:pPr>
        <w:spacing w:after="0" w:line="240" w:lineRule="auto"/>
        <w:jc w:val="both"/>
        <w:rPr>
          <w:rFonts w:ascii="Times New Roman" w:eastAsia="Calibri" w:hAnsi="Times New Roman" w:cs="Times New Roman"/>
          <w:b/>
          <w:i/>
          <w:color w:val="000000"/>
          <w:sz w:val="24"/>
          <w:szCs w:val="24"/>
          <w:lang w:val="en-US"/>
        </w:rPr>
      </w:pPr>
    </w:p>
    <w:p w:rsidR="0009395E" w:rsidRPr="00127933" w:rsidRDefault="0009395E" w:rsidP="00857569">
      <w:pPr>
        <w:pStyle w:val="Heading2"/>
        <w:spacing w:before="0" w:line="240" w:lineRule="auto"/>
        <w:rPr>
          <w:rFonts w:ascii="Times New Roman" w:hAnsi="Times New Roman" w:cs="Times New Roman"/>
          <w:b/>
          <w:color w:val="auto"/>
          <w:sz w:val="28"/>
          <w:szCs w:val="28"/>
        </w:rPr>
      </w:pPr>
      <w:bookmarkStart w:id="49" w:name="_Toc421531162"/>
      <w:bookmarkStart w:id="50" w:name="_Toc444251648"/>
      <w:bookmarkStart w:id="51" w:name="_Toc444251889"/>
      <w:r w:rsidRPr="00127933">
        <w:rPr>
          <w:rFonts w:ascii="Times New Roman" w:hAnsi="Times New Roman" w:cs="Times New Roman"/>
          <w:b/>
          <w:color w:val="auto"/>
          <w:sz w:val="28"/>
          <w:szCs w:val="28"/>
        </w:rPr>
        <w:t>DIRECȚIA JURIDICĂ</w:t>
      </w:r>
      <w:bookmarkEnd w:id="49"/>
      <w:bookmarkEnd w:id="50"/>
      <w:bookmarkEnd w:id="51"/>
    </w:p>
    <w:p w:rsidR="0009395E" w:rsidRPr="00127933" w:rsidRDefault="0009395E" w:rsidP="00857569">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(Serviciul Juridic Contencios Administrativ</w:t>
      </w:r>
      <w:r w:rsidR="008E59F5" w:rsidRPr="00127933">
        <w:rPr>
          <w:rFonts w:ascii="Times New Roman" w:hAnsi="Times New Roman" w:cs="Times New Roman"/>
          <w:sz w:val="24"/>
          <w:szCs w:val="24"/>
        </w:rPr>
        <w:t>, Serviciul Proceduri Prealabile,</w:t>
      </w:r>
      <w:r w:rsidRPr="00127933">
        <w:rPr>
          <w:rFonts w:ascii="Times New Roman" w:hAnsi="Times New Roman" w:cs="Times New Roman"/>
          <w:sz w:val="24"/>
          <w:szCs w:val="24"/>
        </w:rPr>
        <w:t xml:space="preserve"> Serviciul Legislație Avizare Contracte</w:t>
      </w:r>
      <w:r w:rsidR="008E59F5" w:rsidRPr="00127933">
        <w:rPr>
          <w:rFonts w:ascii="Times New Roman" w:hAnsi="Times New Roman" w:cs="Times New Roman"/>
          <w:sz w:val="24"/>
          <w:szCs w:val="24"/>
        </w:rPr>
        <w:t xml:space="preserve"> și Serviciul Autoritate Tutelară</w:t>
      </w:r>
      <w:r w:rsidRPr="00127933">
        <w:rPr>
          <w:rFonts w:ascii="Times New Roman" w:hAnsi="Times New Roman" w:cs="Times New Roman"/>
          <w:sz w:val="24"/>
          <w:szCs w:val="24"/>
        </w:rPr>
        <w:t>)</w:t>
      </w:r>
    </w:p>
    <w:p w:rsidR="0009395E" w:rsidRPr="00127933" w:rsidRDefault="0009395E" w:rsidP="00857569">
      <w:pPr>
        <w:spacing w:after="0" w:line="240" w:lineRule="auto"/>
        <w:ind w:firstLine="708"/>
        <w:jc w:val="both"/>
        <w:rPr>
          <w:rFonts w:ascii="Times New Roman" w:eastAsia="Calibri" w:hAnsi="Times New Roman" w:cs="Times New Roman"/>
          <w:b/>
          <w:i/>
          <w:color w:val="000000"/>
          <w:sz w:val="24"/>
          <w:szCs w:val="24"/>
          <w:lang w:val="en-US"/>
        </w:rPr>
      </w:pPr>
    </w:p>
    <w:p w:rsidR="00035A64" w:rsidRPr="00046433" w:rsidRDefault="007507A7" w:rsidP="00046433">
      <w:pPr>
        <w:spacing w:after="0" w:line="240" w:lineRule="auto"/>
        <w:ind w:firstLine="708"/>
        <w:rPr>
          <w:rFonts w:ascii="Times New Roman" w:hAnsi="Times New Roman" w:cs="Times New Roman"/>
          <w:b/>
          <w:i/>
          <w:color w:val="000000"/>
          <w:sz w:val="24"/>
          <w:szCs w:val="24"/>
          <w:lang w:val="es-ES"/>
        </w:rPr>
      </w:pPr>
      <w:bookmarkStart w:id="52" w:name="_Toc421531163"/>
      <w:bookmarkStart w:id="53" w:name="_Toc444251649"/>
      <w:r w:rsidRPr="00046433">
        <w:rPr>
          <w:rFonts w:ascii="Times New Roman" w:hAnsi="Times New Roman" w:cs="Times New Roman"/>
          <w:b/>
          <w:i/>
          <w:color w:val="000000"/>
          <w:sz w:val="24"/>
          <w:szCs w:val="24"/>
          <w:lang w:val="es-ES"/>
        </w:rPr>
        <w:lastRenderedPageBreak/>
        <w:t>Serviciul Juridic Contencios Administrativ:</w:t>
      </w:r>
      <w:bookmarkEnd w:id="52"/>
      <w:bookmarkEnd w:id="53"/>
    </w:p>
    <w:p w:rsidR="00035A64" w:rsidRPr="00046433" w:rsidRDefault="00035A64" w:rsidP="00857569">
      <w:pPr>
        <w:spacing w:after="0" w:line="240" w:lineRule="auto"/>
        <w:ind w:left="12" w:firstLine="708"/>
        <w:jc w:val="both"/>
        <w:rPr>
          <w:rFonts w:ascii="Times New Roman" w:hAnsi="Times New Roman" w:cs="Times New Roman"/>
          <w:b/>
          <w:sz w:val="24"/>
          <w:szCs w:val="24"/>
        </w:rPr>
      </w:pPr>
      <w:r w:rsidRPr="00046433">
        <w:rPr>
          <w:rFonts w:ascii="Times New Roman" w:hAnsi="Times New Roman" w:cs="Times New Roman"/>
          <w:b/>
          <w:sz w:val="24"/>
          <w:szCs w:val="24"/>
        </w:rPr>
        <w:t>Obiectivele:</w:t>
      </w:r>
    </w:p>
    <w:p w:rsidR="00035A64" w:rsidRPr="00046433" w:rsidRDefault="00035A64" w:rsidP="00857569">
      <w:pPr>
        <w:spacing w:after="0" w:line="240" w:lineRule="auto"/>
        <w:ind w:firstLine="720"/>
        <w:jc w:val="both"/>
        <w:rPr>
          <w:rFonts w:ascii="Times New Roman" w:hAnsi="Times New Roman" w:cs="Times New Roman"/>
          <w:sz w:val="24"/>
          <w:szCs w:val="24"/>
        </w:rPr>
      </w:pPr>
      <w:r w:rsidRPr="00046433">
        <w:rPr>
          <w:rFonts w:ascii="Times New Roman" w:hAnsi="Times New Roman" w:cs="Times New Roman"/>
          <w:sz w:val="24"/>
          <w:szCs w:val="24"/>
        </w:rPr>
        <w:t>O1. Îmbunătățirea  performanței reprezentării în faţa instanţelor judecătoreşti în cauzele civile şi în cele de contencios administrativ a Sectorului 3, a Consiliului Local al Sectorului 3 şi a Primarului Sectorului 3, precum şi a unităţilor fără personalitate juridică de sub autoritatea Consiliului Local al Sectorului 3,</w:t>
      </w:r>
    </w:p>
    <w:p w:rsidR="00035A64" w:rsidRPr="00046433" w:rsidRDefault="00035A64" w:rsidP="00857569">
      <w:pPr>
        <w:spacing w:after="0" w:line="240" w:lineRule="auto"/>
        <w:ind w:firstLine="720"/>
        <w:jc w:val="both"/>
        <w:rPr>
          <w:rFonts w:ascii="Times New Roman" w:hAnsi="Times New Roman" w:cs="Times New Roman"/>
          <w:sz w:val="24"/>
          <w:szCs w:val="24"/>
        </w:rPr>
      </w:pPr>
      <w:r w:rsidRPr="00046433">
        <w:rPr>
          <w:rFonts w:ascii="Times New Roman" w:hAnsi="Times New Roman" w:cs="Times New Roman"/>
          <w:sz w:val="24"/>
          <w:szCs w:val="24"/>
        </w:rPr>
        <w:t>O2. Formularea unor răspunsuri bine fundamentate în fapt și în drept la cererile petenților formulate în conformitate cu prevederile OG nr. 27/2002, privind reglementarea activității de soluționare a petițiilor  precum și la  a solicitările primite în baza Legii nr. 544/2001privind liberul acces la informațiile de interes public.</w:t>
      </w:r>
    </w:p>
    <w:p w:rsidR="00035A64" w:rsidRPr="00046433" w:rsidRDefault="00035A64" w:rsidP="00857569">
      <w:pPr>
        <w:spacing w:after="0" w:line="240" w:lineRule="auto"/>
        <w:jc w:val="both"/>
        <w:rPr>
          <w:rFonts w:ascii="Times New Roman" w:hAnsi="Times New Roman" w:cs="Times New Roman"/>
          <w:sz w:val="24"/>
          <w:szCs w:val="24"/>
        </w:rPr>
      </w:pPr>
    </w:p>
    <w:p w:rsidR="00035A64" w:rsidRPr="00046433" w:rsidRDefault="00891A01" w:rsidP="00857569">
      <w:pPr>
        <w:spacing w:after="0" w:line="240" w:lineRule="auto"/>
        <w:jc w:val="both"/>
        <w:rPr>
          <w:rFonts w:ascii="Times New Roman" w:hAnsi="Times New Roman" w:cs="Times New Roman"/>
          <w:b/>
          <w:sz w:val="24"/>
          <w:szCs w:val="24"/>
        </w:rPr>
      </w:pPr>
      <w:r w:rsidRPr="00046433">
        <w:rPr>
          <w:rFonts w:ascii="Times New Roman" w:hAnsi="Times New Roman" w:cs="Times New Roman"/>
          <w:sz w:val="24"/>
          <w:szCs w:val="24"/>
        </w:rPr>
        <w:tab/>
      </w:r>
      <w:r w:rsidR="00035A64" w:rsidRPr="00046433">
        <w:rPr>
          <w:rFonts w:ascii="Times New Roman" w:hAnsi="Times New Roman" w:cs="Times New Roman"/>
          <w:b/>
          <w:sz w:val="24"/>
          <w:szCs w:val="24"/>
        </w:rPr>
        <w:t>Activități:</w:t>
      </w:r>
    </w:p>
    <w:p w:rsidR="00035A64" w:rsidRPr="00046433" w:rsidRDefault="00035A64" w:rsidP="00857569">
      <w:pPr>
        <w:spacing w:after="0" w:line="240" w:lineRule="auto"/>
        <w:ind w:firstLine="567"/>
        <w:jc w:val="both"/>
        <w:rPr>
          <w:rFonts w:ascii="Times New Roman" w:hAnsi="Times New Roman" w:cs="Times New Roman"/>
          <w:sz w:val="24"/>
          <w:szCs w:val="24"/>
        </w:rPr>
      </w:pPr>
      <w:r w:rsidRPr="00046433">
        <w:rPr>
          <w:rFonts w:ascii="Times New Roman" w:hAnsi="Times New Roman" w:cs="Times New Roman"/>
          <w:sz w:val="24"/>
          <w:szCs w:val="24"/>
        </w:rPr>
        <w:t>- redactarea actelor procedurale conform prevederilor Codului de Procedură Civilă și ale Legii nr. 554/2004 privind contenciosul administrativ  ;</w:t>
      </w:r>
    </w:p>
    <w:p w:rsidR="00035A64" w:rsidRPr="00046433" w:rsidRDefault="00035A64" w:rsidP="00857569">
      <w:pPr>
        <w:spacing w:after="0" w:line="240" w:lineRule="auto"/>
        <w:ind w:firstLine="567"/>
        <w:jc w:val="both"/>
        <w:rPr>
          <w:rFonts w:ascii="Times New Roman" w:hAnsi="Times New Roman" w:cs="Times New Roman"/>
          <w:sz w:val="24"/>
          <w:szCs w:val="24"/>
        </w:rPr>
      </w:pPr>
      <w:r w:rsidRPr="00046433">
        <w:rPr>
          <w:rFonts w:ascii="Times New Roman" w:hAnsi="Times New Roman" w:cs="Times New Roman"/>
          <w:sz w:val="24"/>
          <w:szCs w:val="24"/>
        </w:rPr>
        <w:t>- reprezentarea Sectorului 3, a Consiliului Local al Sectorului 3 şi a Primarului Sectorului 3, precum şi a unităţilor fără personalitate juridică de sub autoritatea Consiliului Local al Sectorului 3, în faţa instanţelor judecătoreşti în cauzele civile şi în cele de contencios administrativ;</w:t>
      </w:r>
    </w:p>
    <w:p w:rsidR="00035A64" w:rsidRPr="00046433" w:rsidRDefault="00035A64" w:rsidP="00857569">
      <w:pPr>
        <w:spacing w:after="0" w:line="240" w:lineRule="auto"/>
        <w:ind w:firstLine="567"/>
        <w:jc w:val="both"/>
        <w:rPr>
          <w:rFonts w:ascii="Times New Roman" w:hAnsi="Times New Roman" w:cs="Times New Roman"/>
          <w:sz w:val="24"/>
          <w:szCs w:val="24"/>
        </w:rPr>
      </w:pPr>
      <w:r w:rsidRPr="00046433">
        <w:rPr>
          <w:rFonts w:ascii="Times New Roman" w:hAnsi="Times New Roman" w:cs="Times New Roman"/>
          <w:sz w:val="24"/>
          <w:szCs w:val="24"/>
        </w:rPr>
        <w:t>- redactarea răspunsurilor la cererile petenților în conformitate cu prevederile OG nr. 27/2002, privind reglementarea activității de soluționare a petițiilor, cu modificările și completările ulterioare. De asemenea, serviciul nostru a formulat răspunsuri și la solicitările primite în baza Legii nr. 544/2001, privind liberul acces la informațiile de interes public, cu modificările și completările ulterioare;</w:t>
      </w:r>
    </w:p>
    <w:p w:rsidR="00035A64" w:rsidRPr="00046433" w:rsidRDefault="00035A64" w:rsidP="00857569">
      <w:pPr>
        <w:spacing w:after="0" w:line="240" w:lineRule="auto"/>
        <w:jc w:val="both"/>
        <w:rPr>
          <w:rFonts w:ascii="Times New Roman" w:hAnsi="Times New Roman" w:cs="Times New Roman"/>
          <w:sz w:val="24"/>
          <w:szCs w:val="24"/>
        </w:rPr>
      </w:pPr>
    </w:p>
    <w:p w:rsidR="00035A64" w:rsidRPr="00046433" w:rsidRDefault="00891A01" w:rsidP="00857569">
      <w:pPr>
        <w:spacing w:after="0" w:line="240" w:lineRule="auto"/>
        <w:jc w:val="both"/>
        <w:rPr>
          <w:rFonts w:ascii="Times New Roman" w:hAnsi="Times New Roman" w:cs="Times New Roman"/>
          <w:b/>
          <w:sz w:val="24"/>
          <w:szCs w:val="24"/>
        </w:rPr>
      </w:pPr>
      <w:r w:rsidRPr="00046433">
        <w:rPr>
          <w:rFonts w:ascii="Times New Roman" w:hAnsi="Times New Roman" w:cs="Times New Roman"/>
          <w:b/>
          <w:i/>
          <w:color w:val="000000"/>
          <w:sz w:val="24"/>
          <w:szCs w:val="24"/>
          <w:lang w:val="es-ES"/>
        </w:rPr>
        <w:tab/>
      </w:r>
      <w:r w:rsidR="00035A64" w:rsidRPr="00046433">
        <w:rPr>
          <w:rFonts w:ascii="Times New Roman" w:hAnsi="Times New Roman" w:cs="Times New Roman"/>
          <w:b/>
          <w:i/>
          <w:color w:val="000000"/>
          <w:sz w:val="24"/>
          <w:szCs w:val="24"/>
          <w:lang w:val="es-ES"/>
        </w:rPr>
        <w:t>Serviciul Legislație Avizare Contracte:</w:t>
      </w:r>
    </w:p>
    <w:p w:rsidR="00035A64" w:rsidRPr="00046433" w:rsidRDefault="00035A64" w:rsidP="00857569">
      <w:pPr>
        <w:spacing w:after="0" w:line="240" w:lineRule="auto"/>
        <w:ind w:firstLine="708"/>
        <w:jc w:val="both"/>
        <w:rPr>
          <w:rFonts w:ascii="Times New Roman" w:hAnsi="Times New Roman" w:cs="Times New Roman"/>
          <w:b/>
          <w:sz w:val="24"/>
          <w:szCs w:val="24"/>
        </w:rPr>
      </w:pPr>
      <w:r w:rsidRPr="00046433">
        <w:rPr>
          <w:rFonts w:ascii="Times New Roman" w:hAnsi="Times New Roman" w:cs="Times New Roman"/>
          <w:b/>
          <w:sz w:val="24"/>
          <w:szCs w:val="24"/>
        </w:rPr>
        <w:t>Obiectivele:</w:t>
      </w:r>
    </w:p>
    <w:p w:rsidR="00035A64" w:rsidRPr="00046433" w:rsidRDefault="00035A64" w:rsidP="00857569">
      <w:pPr>
        <w:spacing w:after="0" w:line="240" w:lineRule="auto"/>
        <w:ind w:firstLine="720"/>
        <w:jc w:val="both"/>
        <w:rPr>
          <w:rFonts w:ascii="Times New Roman" w:hAnsi="Times New Roman" w:cs="Times New Roman"/>
          <w:sz w:val="24"/>
          <w:szCs w:val="24"/>
        </w:rPr>
      </w:pPr>
      <w:r w:rsidRPr="00046433">
        <w:rPr>
          <w:rFonts w:ascii="Times New Roman" w:hAnsi="Times New Roman" w:cs="Times New Roman"/>
          <w:sz w:val="24"/>
          <w:szCs w:val="24"/>
        </w:rPr>
        <w:t xml:space="preserve">O1. Îmbunătățirea procesului de actualizare, internalizare și comunicare cu celeritate a actelor normative  compartimentelor din cadrul aparatului de specialitate al primarului sectorului 3.  </w:t>
      </w:r>
    </w:p>
    <w:p w:rsidR="00035A64" w:rsidRPr="00046433" w:rsidRDefault="00035A64" w:rsidP="00857569">
      <w:pPr>
        <w:spacing w:after="0" w:line="240" w:lineRule="auto"/>
        <w:ind w:firstLine="720"/>
        <w:jc w:val="both"/>
        <w:rPr>
          <w:rFonts w:ascii="Times New Roman" w:hAnsi="Times New Roman" w:cs="Times New Roman"/>
          <w:sz w:val="24"/>
          <w:szCs w:val="24"/>
        </w:rPr>
      </w:pPr>
      <w:r w:rsidRPr="00046433">
        <w:rPr>
          <w:rFonts w:ascii="Times New Roman" w:hAnsi="Times New Roman" w:cs="Times New Roman"/>
          <w:sz w:val="24"/>
          <w:szCs w:val="24"/>
        </w:rPr>
        <w:t xml:space="preserve">O2. Asigurarea suportului tehnic pentru aplicarea corectă a legislației la nivelul compartimentelor din cadrul aparatului de specialitate al primarului sectorului 3.  </w:t>
      </w:r>
    </w:p>
    <w:p w:rsidR="00035A64" w:rsidRPr="00046433" w:rsidRDefault="00035A64" w:rsidP="00857569">
      <w:pPr>
        <w:spacing w:after="0" w:line="240" w:lineRule="auto"/>
        <w:jc w:val="both"/>
        <w:rPr>
          <w:rFonts w:ascii="Times New Roman" w:hAnsi="Times New Roman" w:cs="Times New Roman"/>
          <w:sz w:val="24"/>
          <w:szCs w:val="24"/>
        </w:rPr>
      </w:pPr>
    </w:p>
    <w:p w:rsidR="00035A64" w:rsidRPr="00046433" w:rsidRDefault="00035A64" w:rsidP="00046433">
      <w:pPr>
        <w:spacing w:after="0" w:line="240" w:lineRule="auto"/>
        <w:ind w:firstLine="567"/>
        <w:jc w:val="both"/>
        <w:rPr>
          <w:rFonts w:ascii="Times New Roman" w:hAnsi="Times New Roman" w:cs="Times New Roman"/>
          <w:b/>
          <w:sz w:val="24"/>
          <w:szCs w:val="24"/>
        </w:rPr>
      </w:pPr>
      <w:r w:rsidRPr="00046433">
        <w:rPr>
          <w:rFonts w:ascii="Times New Roman" w:hAnsi="Times New Roman" w:cs="Times New Roman"/>
          <w:b/>
          <w:sz w:val="24"/>
          <w:szCs w:val="24"/>
        </w:rPr>
        <w:t>Activități:</w:t>
      </w:r>
    </w:p>
    <w:p w:rsidR="00035A64" w:rsidRPr="00046433" w:rsidRDefault="00035A64" w:rsidP="00857569">
      <w:pPr>
        <w:spacing w:after="0" w:line="240" w:lineRule="auto"/>
        <w:ind w:firstLine="567"/>
        <w:jc w:val="both"/>
        <w:rPr>
          <w:rFonts w:ascii="Times New Roman" w:hAnsi="Times New Roman" w:cs="Times New Roman"/>
          <w:sz w:val="24"/>
          <w:szCs w:val="24"/>
        </w:rPr>
      </w:pPr>
      <w:r w:rsidRPr="00046433">
        <w:rPr>
          <w:rFonts w:ascii="Times New Roman" w:hAnsi="Times New Roman" w:cs="Times New Roman"/>
          <w:sz w:val="24"/>
          <w:szCs w:val="24"/>
        </w:rPr>
        <w:t>- însușirea actelor normative recente și informarea compartimentelor din cadrul aparatului de specialitate din cadrul Primăriei Sectorului 3 despre apariția acestora;</w:t>
      </w:r>
    </w:p>
    <w:p w:rsidR="00035A64" w:rsidRPr="00046433" w:rsidRDefault="00035A64" w:rsidP="00857569">
      <w:pPr>
        <w:spacing w:after="0" w:line="240" w:lineRule="auto"/>
        <w:ind w:firstLine="567"/>
        <w:jc w:val="both"/>
        <w:rPr>
          <w:rFonts w:ascii="Times New Roman" w:hAnsi="Times New Roman" w:cs="Times New Roman"/>
          <w:sz w:val="24"/>
          <w:szCs w:val="24"/>
        </w:rPr>
      </w:pPr>
      <w:r w:rsidRPr="00046433">
        <w:rPr>
          <w:rFonts w:ascii="Times New Roman" w:hAnsi="Times New Roman" w:cs="Times New Roman"/>
          <w:sz w:val="24"/>
          <w:szCs w:val="24"/>
        </w:rPr>
        <w:t>- transmiterea punctelor de vedere cu privire la aplicarea și interpretarea actelor normative solicitate de compatimentele din cadrul institutiei;</w:t>
      </w:r>
    </w:p>
    <w:p w:rsidR="00035A64" w:rsidRPr="00046433" w:rsidRDefault="00035A64" w:rsidP="00857569">
      <w:pPr>
        <w:spacing w:after="0" w:line="240" w:lineRule="auto"/>
        <w:ind w:firstLine="567"/>
        <w:jc w:val="both"/>
        <w:rPr>
          <w:rFonts w:ascii="Times New Roman" w:hAnsi="Times New Roman" w:cs="Times New Roman"/>
          <w:sz w:val="24"/>
          <w:szCs w:val="24"/>
        </w:rPr>
      </w:pPr>
      <w:r w:rsidRPr="00046433">
        <w:rPr>
          <w:rFonts w:ascii="Times New Roman" w:hAnsi="Times New Roman" w:cs="Times New Roman"/>
          <w:sz w:val="24"/>
          <w:szCs w:val="24"/>
        </w:rPr>
        <w:t>- avizarea referatelor de necesitate, a notelor justificative și contractelor referitoare la achizițiile publice, precum și a celorlalte contracte sau, după caz, acte aditionale, încheiate de către instituție.</w:t>
      </w:r>
    </w:p>
    <w:p w:rsidR="00035A64" w:rsidRPr="00046433" w:rsidRDefault="00035A64" w:rsidP="00857569">
      <w:pPr>
        <w:spacing w:after="0" w:line="240" w:lineRule="auto"/>
        <w:jc w:val="both"/>
        <w:rPr>
          <w:rFonts w:ascii="Times New Roman" w:hAnsi="Times New Roman" w:cs="Times New Roman"/>
          <w:sz w:val="24"/>
          <w:szCs w:val="24"/>
        </w:rPr>
      </w:pPr>
    </w:p>
    <w:p w:rsidR="00035A64" w:rsidRPr="00046433" w:rsidRDefault="00035A64" w:rsidP="00857569">
      <w:pPr>
        <w:spacing w:after="0" w:line="240" w:lineRule="auto"/>
        <w:ind w:firstLine="567"/>
        <w:jc w:val="both"/>
        <w:rPr>
          <w:rFonts w:ascii="Times New Roman" w:hAnsi="Times New Roman" w:cs="Times New Roman"/>
          <w:b/>
          <w:i/>
          <w:color w:val="000000"/>
          <w:sz w:val="24"/>
          <w:szCs w:val="24"/>
          <w:lang w:val="es-ES"/>
        </w:rPr>
      </w:pPr>
      <w:r w:rsidRPr="00046433">
        <w:rPr>
          <w:rFonts w:ascii="Times New Roman" w:hAnsi="Times New Roman" w:cs="Times New Roman"/>
          <w:b/>
          <w:i/>
          <w:color w:val="000000"/>
          <w:sz w:val="24"/>
          <w:szCs w:val="24"/>
          <w:lang w:val="es-ES"/>
        </w:rPr>
        <w:t>Serviciul Autoritate Tutelară</w:t>
      </w:r>
    </w:p>
    <w:p w:rsidR="00035A64" w:rsidRPr="00046433" w:rsidRDefault="00035A64" w:rsidP="00857569">
      <w:pPr>
        <w:spacing w:after="0" w:line="240" w:lineRule="auto"/>
        <w:ind w:firstLine="708"/>
        <w:jc w:val="both"/>
        <w:rPr>
          <w:rFonts w:ascii="Times New Roman" w:hAnsi="Times New Roman" w:cs="Times New Roman"/>
          <w:b/>
          <w:sz w:val="24"/>
          <w:szCs w:val="24"/>
        </w:rPr>
      </w:pPr>
      <w:r w:rsidRPr="00046433">
        <w:rPr>
          <w:rFonts w:ascii="Times New Roman" w:hAnsi="Times New Roman" w:cs="Times New Roman"/>
          <w:b/>
          <w:sz w:val="24"/>
          <w:szCs w:val="24"/>
        </w:rPr>
        <w:t>Obiectivele:</w:t>
      </w:r>
    </w:p>
    <w:p w:rsidR="00035A64" w:rsidRPr="00046433" w:rsidRDefault="00035A64" w:rsidP="00046433">
      <w:pPr>
        <w:pStyle w:val="Header"/>
        <w:numPr>
          <w:ilvl w:val="0"/>
          <w:numId w:val="31"/>
        </w:numPr>
        <w:tabs>
          <w:tab w:val="clear" w:pos="4513"/>
          <w:tab w:val="clear" w:pos="9026"/>
          <w:tab w:val="left" w:pos="1080"/>
        </w:tabs>
        <w:ind w:left="1080"/>
        <w:contextualSpacing/>
        <w:jc w:val="both"/>
        <w:rPr>
          <w:rFonts w:ascii="Times New Roman" w:hAnsi="Times New Roman" w:cs="Times New Roman"/>
          <w:sz w:val="24"/>
          <w:szCs w:val="24"/>
        </w:rPr>
      </w:pPr>
      <w:r w:rsidRPr="00046433">
        <w:rPr>
          <w:rFonts w:ascii="Times New Roman" w:hAnsi="Times New Roman" w:cs="Times New Roman"/>
          <w:sz w:val="24"/>
          <w:szCs w:val="24"/>
        </w:rPr>
        <w:t>efectuarea anchetelor sociale la solicitarea persoanelor juridice;</w:t>
      </w:r>
    </w:p>
    <w:p w:rsidR="00035A64" w:rsidRPr="00046433" w:rsidRDefault="00035A64" w:rsidP="00046433">
      <w:pPr>
        <w:pStyle w:val="Header"/>
        <w:numPr>
          <w:ilvl w:val="0"/>
          <w:numId w:val="31"/>
        </w:numPr>
        <w:tabs>
          <w:tab w:val="clear" w:pos="4513"/>
          <w:tab w:val="clear" w:pos="9026"/>
          <w:tab w:val="left" w:pos="1080"/>
        </w:tabs>
        <w:ind w:left="1080"/>
        <w:contextualSpacing/>
        <w:jc w:val="both"/>
        <w:rPr>
          <w:rFonts w:ascii="Times New Roman" w:hAnsi="Times New Roman" w:cs="Times New Roman"/>
          <w:sz w:val="24"/>
          <w:szCs w:val="24"/>
        </w:rPr>
      </w:pPr>
      <w:r w:rsidRPr="00046433">
        <w:rPr>
          <w:rFonts w:ascii="Times New Roman" w:hAnsi="Times New Roman" w:cs="Times New Roman"/>
          <w:sz w:val="24"/>
          <w:szCs w:val="24"/>
        </w:rPr>
        <w:t xml:space="preserve">efectuarea anchetelor sociale în cazul persoanelor vârstnice conform Legii nr.17/2000.; </w:t>
      </w:r>
    </w:p>
    <w:p w:rsidR="00035A64" w:rsidRPr="00046433" w:rsidRDefault="00035A64" w:rsidP="00046433">
      <w:pPr>
        <w:pStyle w:val="Header"/>
        <w:numPr>
          <w:ilvl w:val="0"/>
          <w:numId w:val="31"/>
        </w:numPr>
        <w:tabs>
          <w:tab w:val="clear" w:pos="4513"/>
          <w:tab w:val="clear" w:pos="9026"/>
          <w:tab w:val="left" w:pos="1080"/>
        </w:tabs>
        <w:ind w:left="1080"/>
        <w:contextualSpacing/>
        <w:jc w:val="both"/>
        <w:rPr>
          <w:rFonts w:ascii="Times New Roman" w:hAnsi="Times New Roman" w:cs="Times New Roman"/>
          <w:sz w:val="24"/>
          <w:szCs w:val="24"/>
        </w:rPr>
      </w:pPr>
      <w:r w:rsidRPr="00046433">
        <w:rPr>
          <w:rFonts w:ascii="Times New Roman" w:hAnsi="Times New Roman" w:cs="Times New Roman"/>
          <w:sz w:val="24"/>
          <w:szCs w:val="24"/>
        </w:rPr>
        <w:t>acte de dispoziţie cu privire la bunuri ce aparţin minorilor sau persoanelor puse sub interdicţie;</w:t>
      </w:r>
    </w:p>
    <w:p w:rsidR="00035A64" w:rsidRPr="00046433" w:rsidRDefault="00035A64" w:rsidP="00046433">
      <w:pPr>
        <w:pStyle w:val="Header"/>
        <w:numPr>
          <w:ilvl w:val="0"/>
          <w:numId w:val="31"/>
        </w:numPr>
        <w:tabs>
          <w:tab w:val="clear" w:pos="4513"/>
          <w:tab w:val="clear" w:pos="9026"/>
          <w:tab w:val="left" w:pos="1080"/>
        </w:tabs>
        <w:ind w:left="1080"/>
        <w:contextualSpacing/>
        <w:jc w:val="both"/>
        <w:rPr>
          <w:rFonts w:ascii="Times New Roman" w:hAnsi="Times New Roman" w:cs="Times New Roman"/>
          <w:sz w:val="24"/>
          <w:szCs w:val="24"/>
        </w:rPr>
      </w:pPr>
      <w:r w:rsidRPr="00046433">
        <w:rPr>
          <w:rFonts w:ascii="Times New Roman" w:hAnsi="Times New Roman" w:cs="Times New Roman"/>
          <w:sz w:val="24"/>
          <w:szCs w:val="24"/>
        </w:rPr>
        <w:t xml:space="preserve">acte de dispoziţie cu privire la numirea tutorilor sau curatorilor pentru persoanele puse sub interdicție sau în curs de a fi puse sub interdicție; </w:t>
      </w:r>
    </w:p>
    <w:p w:rsidR="00035A64" w:rsidRPr="00046433" w:rsidRDefault="00035A64" w:rsidP="00046433">
      <w:pPr>
        <w:pStyle w:val="Header"/>
        <w:numPr>
          <w:ilvl w:val="0"/>
          <w:numId w:val="31"/>
        </w:numPr>
        <w:tabs>
          <w:tab w:val="clear" w:pos="4513"/>
          <w:tab w:val="clear" w:pos="9026"/>
          <w:tab w:val="left" w:pos="1080"/>
        </w:tabs>
        <w:ind w:left="1080"/>
        <w:contextualSpacing/>
        <w:jc w:val="both"/>
        <w:rPr>
          <w:rFonts w:ascii="Times New Roman" w:hAnsi="Times New Roman" w:cs="Times New Roman"/>
          <w:sz w:val="24"/>
          <w:szCs w:val="24"/>
        </w:rPr>
      </w:pPr>
      <w:r w:rsidRPr="00046433">
        <w:rPr>
          <w:rFonts w:ascii="Times New Roman" w:hAnsi="Times New Roman" w:cs="Times New Roman"/>
          <w:sz w:val="24"/>
          <w:szCs w:val="24"/>
        </w:rPr>
        <w:t>acte de dispoziţie cu privire la acordarea descărcărilor de gestiune privind dările de seamă date de tutori sau curatori cu privire la modul de îngrijire a persoanelor ocrotite, precum şi modul de administrare a bunurilor şi veniturilor acestora;</w:t>
      </w:r>
    </w:p>
    <w:p w:rsidR="00035A64" w:rsidRPr="00046433" w:rsidRDefault="00035A64" w:rsidP="00046433">
      <w:pPr>
        <w:pStyle w:val="Header"/>
        <w:numPr>
          <w:ilvl w:val="0"/>
          <w:numId w:val="31"/>
        </w:numPr>
        <w:tabs>
          <w:tab w:val="clear" w:pos="4513"/>
          <w:tab w:val="clear" w:pos="9026"/>
          <w:tab w:val="left" w:pos="1080"/>
        </w:tabs>
        <w:ind w:left="1080"/>
        <w:contextualSpacing/>
        <w:jc w:val="both"/>
        <w:rPr>
          <w:rFonts w:ascii="Times New Roman" w:hAnsi="Times New Roman" w:cs="Times New Roman"/>
          <w:sz w:val="24"/>
          <w:szCs w:val="24"/>
        </w:rPr>
      </w:pPr>
      <w:r w:rsidRPr="00046433">
        <w:rPr>
          <w:rFonts w:ascii="Times New Roman" w:hAnsi="Times New Roman" w:cs="Times New Roman"/>
          <w:sz w:val="24"/>
          <w:szCs w:val="24"/>
        </w:rPr>
        <w:t xml:space="preserve">acte de dispoziţie cu privire la stabilirea numelui şi prenumelui copiilor abandonaţi în spital sau găsiţi, pe teritoriul Sectorului 3; </w:t>
      </w:r>
    </w:p>
    <w:p w:rsidR="00035A64" w:rsidRPr="00046433" w:rsidRDefault="00035A64" w:rsidP="00046433">
      <w:pPr>
        <w:pStyle w:val="Header"/>
        <w:numPr>
          <w:ilvl w:val="0"/>
          <w:numId w:val="31"/>
        </w:numPr>
        <w:tabs>
          <w:tab w:val="clear" w:pos="4513"/>
          <w:tab w:val="clear" w:pos="9026"/>
          <w:tab w:val="left" w:pos="1080"/>
        </w:tabs>
        <w:ind w:left="1080"/>
        <w:contextualSpacing/>
        <w:jc w:val="both"/>
        <w:rPr>
          <w:rFonts w:ascii="Times New Roman" w:hAnsi="Times New Roman" w:cs="Times New Roman"/>
          <w:sz w:val="24"/>
          <w:szCs w:val="24"/>
        </w:rPr>
      </w:pPr>
      <w:r w:rsidRPr="00046433">
        <w:rPr>
          <w:rFonts w:ascii="Times New Roman" w:hAnsi="Times New Roman" w:cs="Times New Roman"/>
          <w:sz w:val="24"/>
          <w:szCs w:val="24"/>
        </w:rPr>
        <w:lastRenderedPageBreak/>
        <w:t>redactarea referatelor de anchetă socială și a dispozițiilor;</w:t>
      </w:r>
    </w:p>
    <w:p w:rsidR="00035A64" w:rsidRPr="00046433" w:rsidRDefault="00035A64" w:rsidP="00046433">
      <w:pPr>
        <w:pStyle w:val="Header"/>
        <w:numPr>
          <w:ilvl w:val="0"/>
          <w:numId w:val="31"/>
        </w:numPr>
        <w:tabs>
          <w:tab w:val="clear" w:pos="4513"/>
          <w:tab w:val="clear" w:pos="9026"/>
          <w:tab w:val="left" w:pos="1080"/>
        </w:tabs>
        <w:ind w:left="1080"/>
        <w:contextualSpacing/>
        <w:jc w:val="both"/>
        <w:rPr>
          <w:rFonts w:ascii="Times New Roman" w:hAnsi="Times New Roman" w:cs="Times New Roman"/>
          <w:sz w:val="24"/>
          <w:szCs w:val="24"/>
        </w:rPr>
      </w:pPr>
      <w:r w:rsidRPr="00046433">
        <w:rPr>
          <w:rFonts w:ascii="Times New Roman" w:hAnsi="Times New Roman" w:cs="Times New Roman"/>
          <w:sz w:val="24"/>
          <w:szCs w:val="24"/>
        </w:rPr>
        <w:t>asigurarea  comunicării referatelor de anchetă socială către instituțiile solicitante;</w:t>
      </w:r>
    </w:p>
    <w:p w:rsidR="00035A64" w:rsidRPr="00046433" w:rsidRDefault="00035A64" w:rsidP="00046433">
      <w:pPr>
        <w:pStyle w:val="Header"/>
        <w:numPr>
          <w:ilvl w:val="0"/>
          <w:numId w:val="31"/>
        </w:numPr>
        <w:tabs>
          <w:tab w:val="clear" w:pos="4513"/>
          <w:tab w:val="clear" w:pos="9026"/>
          <w:tab w:val="left" w:pos="1080"/>
        </w:tabs>
        <w:ind w:left="1080"/>
        <w:contextualSpacing/>
        <w:jc w:val="both"/>
        <w:rPr>
          <w:rFonts w:ascii="Times New Roman" w:hAnsi="Times New Roman" w:cs="Times New Roman"/>
          <w:sz w:val="24"/>
          <w:szCs w:val="24"/>
        </w:rPr>
      </w:pPr>
      <w:r w:rsidRPr="00046433">
        <w:rPr>
          <w:rFonts w:ascii="Times New Roman" w:hAnsi="Times New Roman" w:cs="Times New Roman"/>
          <w:sz w:val="24"/>
          <w:szCs w:val="24"/>
        </w:rPr>
        <w:t>asigurarea  comunicării actelor de dispoziție către instanțele judecătorești;</w:t>
      </w:r>
    </w:p>
    <w:p w:rsidR="00035A64" w:rsidRPr="00046433" w:rsidRDefault="00035A64" w:rsidP="00046433">
      <w:pPr>
        <w:pStyle w:val="Header"/>
        <w:numPr>
          <w:ilvl w:val="0"/>
          <w:numId w:val="31"/>
        </w:numPr>
        <w:tabs>
          <w:tab w:val="clear" w:pos="4513"/>
          <w:tab w:val="clear" w:pos="9026"/>
          <w:tab w:val="left" w:pos="1080"/>
        </w:tabs>
        <w:ind w:left="1080"/>
        <w:contextualSpacing/>
        <w:jc w:val="both"/>
        <w:rPr>
          <w:rFonts w:ascii="Times New Roman" w:hAnsi="Times New Roman" w:cs="Times New Roman"/>
          <w:sz w:val="24"/>
          <w:szCs w:val="24"/>
        </w:rPr>
      </w:pPr>
      <w:r w:rsidRPr="00046433">
        <w:rPr>
          <w:rFonts w:ascii="Times New Roman" w:hAnsi="Times New Roman" w:cs="Times New Roman"/>
          <w:sz w:val="24"/>
          <w:szCs w:val="24"/>
        </w:rPr>
        <w:t>activităţi privind rezolvarea în termen şi cu respectarea prevederilor legale a solicitărilor adresate Serviciului Autoritate Tutelară.</w:t>
      </w:r>
    </w:p>
    <w:p w:rsidR="00035A64" w:rsidRPr="00046433" w:rsidRDefault="00035A64" w:rsidP="00857569">
      <w:pPr>
        <w:spacing w:after="0" w:line="240" w:lineRule="auto"/>
        <w:jc w:val="both"/>
        <w:rPr>
          <w:rFonts w:ascii="Times New Roman" w:hAnsi="Times New Roman" w:cs="Times New Roman"/>
          <w:b/>
          <w:sz w:val="24"/>
          <w:szCs w:val="24"/>
        </w:rPr>
      </w:pPr>
    </w:p>
    <w:p w:rsidR="00035A64" w:rsidRPr="00046433" w:rsidRDefault="00891A01" w:rsidP="00857569">
      <w:pPr>
        <w:spacing w:after="0" w:line="240" w:lineRule="auto"/>
        <w:ind w:firstLine="708"/>
        <w:jc w:val="both"/>
        <w:rPr>
          <w:rFonts w:ascii="Times New Roman" w:hAnsi="Times New Roman" w:cs="Times New Roman"/>
          <w:b/>
          <w:i/>
          <w:color w:val="000000"/>
          <w:sz w:val="24"/>
          <w:szCs w:val="24"/>
          <w:lang w:val="es-ES"/>
        </w:rPr>
      </w:pPr>
      <w:r w:rsidRPr="00046433">
        <w:rPr>
          <w:rFonts w:ascii="Times New Roman" w:hAnsi="Times New Roman" w:cs="Times New Roman"/>
          <w:b/>
          <w:i/>
          <w:color w:val="000000"/>
          <w:sz w:val="24"/>
          <w:szCs w:val="24"/>
          <w:lang w:val="es-ES"/>
        </w:rPr>
        <w:t>Serviciul Proceduri Prealabile</w:t>
      </w:r>
    </w:p>
    <w:p w:rsidR="00035A64" w:rsidRPr="00046433" w:rsidRDefault="00035A64" w:rsidP="00857569">
      <w:pPr>
        <w:spacing w:after="0" w:line="240" w:lineRule="auto"/>
        <w:ind w:firstLine="708"/>
        <w:jc w:val="both"/>
        <w:rPr>
          <w:rFonts w:ascii="Times New Roman" w:hAnsi="Times New Roman" w:cs="Times New Roman"/>
          <w:b/>
          <w:sz w:val="24"/>
          <w:szCs w:val="24"/>
        </w:rPr>
      </w:pPr>
      <w:r w:rsidRPr="00046433">
        <w:rPr>
          <w:rFonts w:ascii="Times New Roman" w:hAnsi="Times New Roman" w:cs="Times New Roman"/>
          <w:b/>
          <w:sz w:val="24"/>
          <w:szCs w:val="24"/>
        </w:rPr>
        <w:t>Obiectivele:</w:t>
      </w:r>
    </w:p>
    <w:p w:rsidR="00035A64" w:rsidRPr="00046433" w:rsidRDefault="00035A64" w:rsidP="00857569">
      <w:pPr>
        <w:spacing w:after="0" w:line="240" w:lineRule="auto"/>
        <w:ind w:firstLine="720"/>
        <w:jc w:val="both"/>
        <w:rPr>
          <w:rFonts w:ascii="Times New Roman" w:hAnsi="Times New Roman" w:cs="Times New Roman"/>
          <w:sz w:val="24"/>
          <w:szCs w:val="24"/>
        </w:rPr>
      </w:pPr>
      <w:r w:rsidRPr="00046433">
        <w:rPr>
          <w:rFonts w:ascii="Times New Roman" w:hAnsi="Times New Roman" w:cs="Times New Roman"/>
          <w:sz w:val="24"/>
          <w:szCs w:val="24"/>
        </w:rPr>
        <w:t>O1. Îmbunătățirea relațiilor de colaborare cu compartimentele din cadrul</w:t>
      </w:r>
      <w:r w:rsidRPr="00046433">
        <w:rPr>
          <w:rFonts w:ascii="Times New Roman" w:eastAsia="Times New Roman" w:hAnsi="Times New Roman" w:cs="Times New Roman"/>
          <w:sz w:val="24"/>
          <w:szCs w:val="24"/>
          <w:lang w:val="en-US"/>
        </w:rPr>
        <w:t xml:space="preserve"> aparatului de specialitate al Primarului</w:t>
      </w:r>
    </w:p>
    <w:p w:rsidR="00035A64" w:rsidRPr="00046433" w:rsidRDefault="00035A64" w:rsidP="00857569">
      <w:pPr>
        <w:spacing w:after="0" w:line="240" w:lineRule="auto"/>
        <w:ind w:firstLine="720"/>
        <w:jc w:val="both"/>
        <w:rPr>
          <w:rFonts w:ascii="Times New Roman" w:hAnsi="Times New Roman" w:cs="Times New Roman"/>
          <w:sz w:val="24"/>
          <w:szCs w:val="24"/>
        </w:rPr>
      </w:pPr>
      <w:r w:rsidRPr="00046433">
        <w:rPr>
          <w:rFonts w:ascii="Times New Roman" w:hAnsi="Times New Roman" w:cs="Times New Roman"/>
          <w:sz w:val="24"/>
          <w:szCs w:val="24"/>
        </w:rPr>
        <w:t xml:space="preserve">O2. Respectarea termenului de răspuns </w:t>
      </w:r>
      <w:r w:rsidRPr="00046433">
        <w:rPr>
          <w:rFonts w:ascii="Times New Roman" w:eastAsia="Times New Roman" w:hAnsi="Times New Roman" w:cs="Times New Roman"/>
          <w:sz w:val="24"/>
          <w:szCs w:val="24"/>
          <w:lang w:val="en-US"/>
        </w:rPr>
        <w:t xml:space="preserve">la plângerile prealabile formulate în baza prevederilor Legii contenciosului administrativ nr.554/2004, de persoane fizice sau juridice, prin care se solicită reexaminarea unui act administrativ cu caracter individual sau normativ, emis de Primarul Sectorului 3 la propunerea aparatului de specialitate sau de </w:t>
      </w:r>
      <w:r w:rsidRPr="00046433">
        <w:rPr>
          <w:rFonts w:ascii="Times New Roman" w:eastAsia="Times New Roman" w:hAnsi="Times New Roman" w:cs="Times New Roman"/>
          <w:sz w:val="24"/>
          <w:szCs w:val="24"/>
        </w:rPr>
        <w:t>Consiliul Local al Sectorului 3, în sensul revocării sau modificării acestuia.</w:t>
      </w:r>
    </w:p>
    <w:p w:rsidR="00891A01" w:rsidRPr="00046433" w:rsidRDefault="00891A01" w:rsidP="00857569">
      <w:pPr>
        <w:spacing w:after="0" w:line="240" w:lineRule="auto"/>
        <w:ind w:firstLine="708"/>
        <w:jc w:val="both"/>
        <w:rPr>
          <w:rFonts w:ascii="Times New Roman" w:hAnsi="Times New Roman" w:cs="Times New Roman"/>
          <w:b/>
          <w:sz w:val="24"/>
          <w:szCs w:val="24"/>
        </w:rPr>
      </w:pPr>
    </w:p>
    <w:p w:rsidR="00891A01" w:rsidRPr="00046433" w:rsidRDefault="00891A01" w:rsidP="00857569">
      <w:pPr>
        <w:spacing w:after="0" w:line="240" w:lineRule="auto"/>
        <w:ind w:firstLine="708"/>
        <w:jc w:val="both"/>
        <w:rPr>
          <w:rFonts w:ascii="Times New Roman" w:hAnsi="Times New Roman" w:cs="Times New Roman"/>
          <w:b/>
          <w:i/>
          <w:sz w:val="24"/>
          <w:szCs w:val="24"/>
        </w:rPr>
      </w:pPr>
      <w:r w:rsidRPr="00046433">
        <w:rPr>
          <w:rFonts w:ascii="Times New Roman" w:hAnsi="Times New Roman" w:cs="Times New Roman"/>
          <w:b/>
          <w:i/>
          <w:sz w:val="24"/>
          <w:szCs w:val="24"/>
        </w:rPr>
        <w:t>Modalități de îndeplinire a obiectivelor:</w:t>
      </w:r>
    </w:p>
    <w:p w:rsidR="00891A01" w:rsidRPr="00046433" w:rsidRDefault="00891A01" w:rsidP="00857569">
      <w:pPr>
        <w:spacing w:after="0" w:line="240" w:lineRule="auto"/>
        <w:jc w:val="both"/>
        <w:rPr>
          <w:rFonts w:ascii="Times New Roman" w:hAnsi="Times New Roman" w:cs="Times New Roman"/>
          <w:b/>
          <w:sz w:val="24"/>
          <w:szCs w:val="24"/>
        </w:rPr>
      </w:pPr>
    </w:p>
    <w:p w:rsidR="00891A01" w:rsidRPr="00046433" w:rsidRDefault="00891A01" w:rsidP="00857569">
      <w:pPr>
        <w:spacing w:after="0" w:line="240" w:lineRule="auto"/>
        <w:ind w:firstLine="708"/>
        <w:jc w:val="both"/>
        <w:rPr>
          <w:rFonts w:ascii="Times New Roman" w:hAnsi="Times New Roman" w:cs="Times New Roman"/>
          <w:b/>
          <w:i/>
          <w:sz w:val="24"/>
          <w:szCs w:val="24"/>
        </w:rPr>
      </w:pPr>
      <w:r w:rsidRPr="00046433">
        <w:rPr>
          <w:rFonts w:ascii="Times New Roman" w:hAnsi="Times New Roman" w:cs="Times New Roman"/>
          <w:b/>
          <w:i/>
          <w:sz w:val="24"/>
          <w:szCs w:val="24"/>
        </w:rPr>
        <w:t>Serviciul Juridic Contencios Administrativ</w:t>
      </w:r>
    </w:p>
    <w:p w:rsidR="00891A01" w:rsidRPr="00046433" w:rsidRDefault="00891A01" w:rsidP="00857569">
      <w:pPr>
        <w:spacing w:after="0" w:line="240" w:lineRule="auto"/>
        <w:jc w:val="both"/>
        <w:rPr>
          <w:rFonts w:ascii="Times New Roman" w:hAnsi="Times New Roman" w:cs="Times New Roman"/>
          <w:sz w:val="24"/>
          <w:szCs w:val="24"/>
        </w:rPr>
      </w:pPr>
    </w:p>
    <w:p w:rsidR="00891A01" w:rsidRPr="00046433" w:rsidRDefault="00891A01" w:rsidP="00857569">
      <w:pPr>
        <w:spacing w:after="0" w:line="240" w:lineRule="auto"/>
        <w:ind w:firstLine="567"/>
        <w:jc w:val="both"/>
        <w:rPr>
          <w:rFonts w:ascii="Times New Roman" w:hAnsi="Times New Roman" w:cs="Times New Roman"/>
          <w:i/>
          <w:sz w:val="24"/>
          <w:szCs w:val="24"/>
        </w:rPr>
      </w:pPr>
      <w:r w:rsidRPr="00046433">
        <w:rPr>
          <w:rFonts w:ascii="Times New Roman" w:hAnsi="Times New Roman" w:cs="Times New Roman"/>
          <w:i/>
          <w:sz w:val="24"/>
          <w:szCs w:val="24"/>
        </w:rPr>
        <w:t>Pentru îndeplinirea O1:</w:t>
      </w:r>
    </w:p>
    <w:p w:rsidR="00891A01" w:rsidRPr="00046433" w:rsidRDefault="00891A01" w:rsidP="0012140C">
      <w:pPr>
        <w:numPr>
          <w:ilvl w:val="0"/>
          <w:numId w:val="93"/>
        </w:numPr>
        <w:spacing w:after="0" w:line="240" w:lineRule="auto"/>
        <w:ind w:left="720"/>
        <w:jc w:val="both"/>
        <w:rPr>
          <w:rFonts w:ascii="Times New Roman" w:hAnsi="Times New Roman" w:cs="Times New Roman"/>
          <w:sz w:val="24"/>
          <w:szCs w:val="24"/>
        </w:rPr>
      </w:pPr>
      <w:r w:rsidRPr="00046433">
        <w:rPr>
          <w:rFonts w:ascii="Times New Roman" w:hAnsi="Times New Roman" w:cs="Times New Roman"/>
          <w:sz w:val="24"/>
          <w:szCs w:val="24"/>
        </w:rPr>
        <w:t>consilierii juridici din cadrul Serviciului Juridic Contencios Administrativ au asigurat reprezentarea Sectorului 3, a Consiliului Local al Sectorului 3 şi a Primarului Sectorului 3, precum şi a unităţilor fără personalitate juridică de sub autoritatea Consiliului Local al Sectorului 3, în faţa instanţelor judecătoreşti (judecătorii, tribunale, curți de apel, Înalta Curte de Casație și Justiție), fiind soluționate în anul 2015 un număr de  127 de dosare dintr-un număr total de 372 de cauze aflate pe rol.</w:t>
      </w:r>
    </w:p>
    <w:p w:rsidR="00891A01" w:rsidRPr="00046433" w:rsidRDefault="00891A01" w:rsidP="0012140C">
      <w:pPr>
        <w:pStyle w:val="ListParagraph"/>
        <w:numPr>
          <w:ilvl w:val="0"/>
          <w:numId w:val="93"/>
        </w:numPr>
        <w:spacing w:after="0" w:line="240" w:lineRule="auto"/>
        <w:ind w:left="720"/>
        <w:jc w:val="both"/>
        <w:rPr>
          <w:rFonts w:ascii="Times New Roman" w:hAnsi="Times New Roman"/>
          <w:sz w:val="24"/>
          <w:szCs w:val="24"/>
        </w:rPr>
      </w:pPr>
      <w:r w:rsidRPr="00046433">
        <w:rPr>
          <w:rFonts w:ascii="Times New Roman" w:hAnsi="Times New Roman"/>
          <w:sz w:val="24"/>
          <w:szCs w:val="24"/>
        </w:rPr>
        <w:t>În marea majoritate a cazurilor, Sectorul 3,  Consiliul Local al Sectorului 3, Primarul Sectorului 3 și/sau Primăria Sectorului 3 au avut calitatea de pârât, obiectul litigiilor constând în:</w:t>
      </w:r>
    </w:p>
    <w:p w:rsidR="00891A01" w:rsidRPr="00046433" w:rsidRDefault="00891A01" w:rsidP="0012140C">
      <w:pPr>
        <w:pStyle w:val="ListParagraph"/>
        <w:numPr>
          <w:ilvl w:val="0"/>
          <w:numId w:val="93"/>
        </w:numPr>
        <w:spacing w:after="0" w:line="240" w:lineRule="auto"/>
        <w:ind w:left="720"/>
        <w:jc w:val="both"/>
        <w:rPr>
          <w:rFonts w:ascii="Times New Roman" w:hAnsi="Times New Roman"/>
          <w:sz w:val="24"/>
          <w:szCs w:val="24"/>
        </w:rPr>
      </w:pPr>
      <w:r w:rsidRPr="00046433">
        <w:rPr>
          <w:rFonts w:ascii="Times New Roman" w:hAnsi="Times New Roman"/>
          <w:sz w:val="24"/>
          <w:szCs w:val="24"/>
        </w:rPr>
        <w:t>plângeri contravenționale împotriva proceselor-verbale de constatare și sancționare a contravențiilor privind fapte săvârsite de persoanele fizice/juridice (un număr de 11 dosare);</w:t>
      </w:r>
    </w:p>
    <w:p w:rsidR="00891A01" w:rsidRPr="00046433" w:rsidRDefault="00891A01" w:rsidP="0012140C">
      <w:pPr>
        <w:pStyle w:val="ListParagraph"/>
        <w:numPr>
          <w:ilvl w:val="0"/>
          <w:numId w:val="93"/>
        </w:numPr>
        <w:spacing w:after="0" w:line="240" w:lineRule="auto"/>
        <w:ind w:left="720"/>
        <w:jc w:val="both"/>
        <w:rPr>
          <w:rFonts w:ascii="Times New Roman" w:hAnsi="Times New Roman"/>
          <w:sz w:val="24"/>
          <w:szCs w:val="24"/>
        </w:rPr>
      </w:pPr>
      <w:r w:rsidRPr="00046433">
        <w:rPr>
          <w:rFonts w:ascii="Times New Roman" w:hAnsi="Times New Roman"/>
          <w:sz w:val="24"/>
          <w:szCs w:val="24"/>
        </w:rPr>
        <w:t>uzucapiune și accesiune imobiliară (un număr de 22 dosare);</w:t>
      </w:r>
    </w:p>
    <w:p w:rsidR="00891A01" w:rsidRPr="00046433" w:rsidRDefault="00891A01" w:rsidP="0012140C">
      <w:pPr>
        <w:pStyle w:val="ListParagraph"/>
        <w:numPr>
          <w:ilvl w:val="0"/>
          <w:numId w:val="93"/>
        </w:numPr>
        <w:spacing w:after="0" w:line="240" w:lineRule="auto"/>
        <w:ind w:left="720"/>
        <w:jc w:val="both"/>
        <w:rPr>
          <w:rFonts w:ascii="Times New Roman" w:hAnsi="Times New Roman"/>
          <w:sz w:val="24"/>
          <w:szCs w:val="24"/>
        </w:rPr>
      </w:pPr>
      <w:r w:rsidRPr="00046433">
        <w:rPr>
          <w:rFonts w:ascii="Times New Roman" w:hAnsi="Times New Roman"/>
          <w:sz w:val="24"/>
          <w:szCs w:val="24"/>
        </w:rPr>
        <w:t>acțiuni întemeiate de dispozițiile  Legii nr. 18/1991 privind fondul funciar (anulări titlu de proprietate, procese verbale de punere în posesie, obligarea Subcomisiei Locale a Sectorului 3 de a formula propuneri de constituire/reconstituire a dreptului de proprietate)-un număr de 30 dosare;</w:t>
      </w:r>
    </w:p>
    <w:p w:rsidR="00891A01" w:rsidRPr="00046433" w:rsidRDefault="00891A01" w:rsidP="0012140C">
      <w:pPr>
        <w:pStyle w:val="ListParagraph"/>
        <w:numPr>
          <w:ilvl w:val="0"/>
          <w:numId w:val="93"/>
        </w:numPr>
        <w:spacing w:after="0" w:line="240" w:lineRule="auto"/>
        <w:ind w:left="720"/>
        <w:jc w:val="both"/>
        <w:rPr>
          <w:rFonts w:ascii="Times New Roman" w:hAnsi="Times New Roman"/>
          <w:sz w:val="24"/>
          <w:szCs w:val="24"/>
        </w:rPr>
      </w:pPr>
      <w:r w:rsidRPr="00046433">
        <w:rPr>
          <w:rFonts w:ascii="Times New Roman" w:hAnsi="Times New Roman"/>
          <w:sz w:val="24"/>
          <w:szCs w:val="24"/>
        </w:rPr>
        <w:t>acțiuni întemeiate pe  prevederile Legii  nr. 550/2002 privind vânzarea spaţiilor comerciale proprietate privată a statului şi a celor de prestări de servicii, aflate în administrarea consiliilor judeţene sau a consiliilor locale, precum şi a celor din patrimoniul regiilor autonome de interes local (un număr de 10 dosare);</w:t>
      </w:r>
    </w:p>
    <w:p w:rsidR="00891A01" w:rsidRPr="00046433" w:rsidRDefault="00891A01" w:rsidP="0012140C">
      <w:pPr>
        <w:pStyle w:val="ListParagraph"/>
        <w:numPr>
          <w:ilvl w:val="0"/>
          <w:numId w:val="93"/>
        </w:numPr>
        <w:spacing w:after="0" w:line="240" w:lineRule="auto"/>
        <w:ind w:left="720"/>
        <w:jc w:val="both"/>
        <w:rPr>
          <w:rFonts w:ascii="Times New Roman" w:hAnsi="Times New Roman"/>
          <w:sz w:val="24"/>
          <w:szCs w:val="24"/>
        </w:rPr>
      </w:pPr>
      <w:r w:rsidRPr="00046433">
        <w:rPr>
          <w:rFonts w:ascii="Times New Roman" w:hAnsi="Times New Roman"/>
          <w:sz w:val="24"/>
          <w:szCs w:val="24"/>
        </w:rPr>
        <w:t>suspendări/anulări acte administrative (un număr de 45 dosare);</w:t>
      </w:r>
    </w:p>
    <w:p w:rsidR="00891A01" w:rsidRPr="00046433" w:rsidRDefault="00891A01" w:rsidP="0012140C">
      <w:pPr>
        <w:pStyle w:val="ListParagraph"/>
        <w:numPr>
          <w:ilvl w:val="0"/>
          <w:numId w:val="93"/>
        </w:numPr>
        <w:spacing w:after="0" w:line="240" w:lineRule="auto"/>
        <w:ind w:left="720"/>
        <w:jc w:val="both"/>
        <w:rPr>
          <w:rFonts w:ascii="Times New Roman" w:hAnsi="Times New Roman"/>
          <w:sz w:val="24"/>
          <w:szCs w:val="24"/>
        </w:rPr>
      </w:pPr>
      <w:r w:rsidRPr="00046433">
        <w:rPr>
          <w:rFonts w:ascii="Times New Roman" w:hAnsi="Times New Roman"/>
          <w:sz w:val="24"/>
          <w:szCs w:val="24"/>
        </w:rPr>
        <w:t>acțiuni având ca obiect "pretenții" (un număr de 52 dosare);</w:t>
      </w:r>
    </w:p>
    <w:p w:rsidR="00891A01" w:rsidRPr="00046433" w:rsidRDefault="00891A01" w:rsidP="0012140C">
      <w:pPr>
        <w:pStyle w:val="ListParagraph"/>
        <w:numPr>
          <w:ilvl w:val="0"/>
          <w:numId w:val="93"/>
        </w:numPr>
        <w:spacing w:after="0" w:line="240" w:lineRule="auto"/>
        <w:ind w:left="720"/>
        <w:jc w:val="both"/>
        <w:rPr>
          <w:rFonts w:ascii="Times New Roman" w:hAnsi="Times New Roman"/>
          <w:sz w:val="24"/>
          <w:szCs w:val="24"/>
        </w:rPr>
      </w:pPr>
      <w:r w:rsidRPr="00046433">
        <w:rPr>
          <w:rFonts w:ascii="Times New Roman" w:hAnsi="Times New Roman"/>
          <w:sz w:val="24"/>
          <w:szCs w:val="24"/>
        </w:rPr>
        <w:t>prevederile Legii nr. 10/2001 (un număr de 4 dosare),prevederile Legii nr. 341/2001 (un număr de 1 dosare),prevederile Legii nr. 421/2002 (un număr de 10 dosare),înființare poprire (un număr de 2 dosare),infracțiuni corupție (1 dosar);</w:t>
      </w:r>
    </w:p>
    <w:p w:rsidR="00891A01" w:rsidRPr="00046433" w:rsidRDefault="00891A01" w:rsidP="0012140C">
      <w:pPr>
        <w:pStyle w:val="ListParagraph"/>
        <w:numPr>
          <w:ilvl w:val="0"/>
          <w:numId w:val="93"/>
        </w:numPr>
        <w:spacing w:after="0" w:line="240" w:lineRule="auto"/>
        <w:ind w:left="720"/>
        <w:jc w:val="both"/>
        <w:rPr>
          <w:rFonts w:ascii="Times New Roman" w:hAnsi="Times New Roman"/>
          <w:sz w:val="24"/>
          <w:szCs w:val="24"/>
        </w:rPr>
      </w:pPr>
      <w:r w:rsidRPr="00046433">
        <w:rPr>
          <w:rFonts w:ascii="Times New Roman" w:hAnsi="Times New Roman"/>
          <w:sz w:val="24"/>
          <w:szCs w:val="24"/>
        </w:rPr>
        <w:t>litigii având ca obiect inregistrare tardivă (un număr de 3 dosare), litigii având ca punere sub interdicție (un număr de 7 dosare).</w:t>
      </w:r>
    </w:p>
    <w:p w:rsidR="00891A01" w:rsidRPr="00046433" w:rsidRDefault="00891A01" w:rsidP="00857569">
      <w:pPr>
        <w:spacing w:after="0" w:line="240" w:lineRule="auto"/>
        <w:ind w:firstLine="567"/>
        <w:jc w:val="both"/>
        <w:rPr>
          <w:rFonts w:ascii="Times New Roman" w:hAnsi="Times New Roman" w:cs="Times New Roman"/>
          <w:sz w:val="24"/>
          <w:szCs w:val="24"/>
        </w:rPr>
      </w:pPr>
      <w:r w:rsidRPr="00046433">
        <w:rPr>
          <w:rFonts w:ascii="Times New Roman" w:hAnsi="Times New Roman" w:cs="Times New Roman"/>
          <w:sz w:val="24"/>
          <w:szCs w:val="24"/>
        </w:rPr>
        <w:t xml:space="preserve">De asemenea, Primarul Sectorului 3/Sectorul 3 al Municipiului București a avut calitatea de reclamant în litigii având ca obiect anulare titlu de proprietate (2 dosare), anulare proces verbal de </w:t>
      </w:r>
      <w:r w:rsidRPr="00046433">
        <w:rPr>
          <w:rFonts w:ascii="Times New Roman" w:hAnsi="Times New Roman" w:cs="Times New Roman"/>
          <w:sz w:val="24"/>
          <w:szCs w:val="24"/>
        </w:rPr>
        <w:lastRenderedPageBreak/>
        <w:t>punere în posesie (1 dosar),reziliere contract/evacuare (un număr de 4 dosare), contestații la executare (un număr de 7 dosare).</w:t>
      </w:r>
    </w:p>
    <w:p w:rsidR="00891A01" w:rsidRPr="00046433" w:rsidRDefault="00891A01" w:rsidP="00857569">
      <w:pPr>
        <w:spacing w:after="0" w:line="240" w:lineRule="auto"/>
        <w:jc w:val="both"/>
        <w:rPr>
          <w:rFonts w:ascii="Times New Roman" w:hAnsi="Times New Roman" w:cs="Times New Roman"/>
          <w:color w:val="FF0000"/>
          <w:sz w:val="24"/>
          <w:szCs w:val="24"/>
        </w:rPr>
      </w:pPr>
    </w:p>
    <w:p w:rsidR="00891A01" w:rsidRPr="00046433" w:rsidRDefault="00891A01" w:rsidP="00857569">
      <w:pPr>
        <w:spacing w:after="0" w:line="240" w:lineRule="auto"/>
        <w:ind w:firstLine="708"/>
        <w:jc w:val="both"/>
        <w:rPr>
          <w:rFonts w:ascii="Times New Roman" w:hAnsi="Times New Roman" w:cs="Times New Roman"/>
          <w:i/>
          <w:sz w:val="24"/>
          <w:szCs w:val="24"/>
        </w:rPr>
      </w:pPr>
      <w:r w:rsidRPr="00046433">
        <w:rPr>
          <w:rFonts w:ascii="Times New Roman" w:hAnsi="Times New Roman" w:cs="Times New Roman"/>
          <w:i/>
          <w:sz w:val="24"/>
          <w:szCs w:val="24"/>
        </w:rPr>
        <w:t>Pentru îndeplinirea O2:</w:t>
      </w:r>
    </w:p>
    <w:p w:rsidR="00891A01" w:rsidRPr="00046433" w:rsidRDefault="00891A01" w:rsidP="00857569">
      <w:pPr>
        <w:spacing w:after="0" w:line="240" w:lineRule="auto"/>
        <w:ind w:firstLine="720"/>
        <w:jc w:val="both"/>
        <w:rPr>
          <w:rFonts w:ascii="Times New Roman" w:hAnsi="Times New Roman" w:cs="Times New Roman"/>
          <w:sz w:val="24"/>
          <w:szCs w:val="24"/>
        </w:rPr>
      </w:pPr>
      <w:r w:rsidRPr="00046433">
        <w:rPr>
          <w:rFonts w:ascii="Times New Roman" w:hAnsi="Times New Roman" w:cs="Times New Roman"/>
          <w:sz w:val="24"/>
          <w:szCs w:val="24"/>
        </w:rPr>
        <w:t xml:space="preserve">În cadrul Serviciului Juridic Contencios Administrativ au fost înregistrate un număr de 528 adrese interne, și un număr de 386 adrese formulate de către petenți - persoane fizice, persoane juridice, instituții și autorități  publice, încercându-se prin răspunsurile date creșterea calității serviciilor față de aceștia. </w:t>
      </w:r>
    </w:p>
    <w:p w:rsidR="00891A01" w:rsidRPr="00046433" w:rsidRDefault="00891A01" w:rsidP="00857569">
      <w:pPr>
        <w:spacing w:after="0" w:line="240" w:lineRule="auto"/>
        <w:ind w:firstLine="720"/>
        <w:jc w:val="both"/>
        <w:rPr>
          <w:rFonts w:ascii="Times New Roman" w:hAnsi="Times New Roman" w:cs="Times New Roman"/>
          <w:sz w:val="24"/>
          <w:szCs w:val="24"/>
        </w:rPr>
      </w:pPr>
      <w:r w:rsidRPr="00046433">
        <w:rPr>
          <w:rFonts w:ascii="Times New Roman" w:hAnsi="Times New Roman" w:cs="Times New Roman"/>
          <w:sz w:val="24"/>
          <w:szCs w:val="24"/>
        </w:rPr>
        <w:t>De asemenea, s-a procedat la afișarea la avizierul Primăriei Sector 3 a unui număr de aprox. 1070 de procese verbale de afișare a publicațiilor de vânzare transmise de birourile executorilor judecătorești, precum și a citațiilor și comunicărilor emise de instanțele de judecată în cauze civile și penale, conform prevederilor Codului de Procedura Civilă și Codului de Procedura Penală.</w:t>
      </w:r>
    </w:p>
    <w:p w:rsidR="00891A01" w:rsidRPr="00046433" w:rsidRDefault="00891A01" w:rsidP="00857569">
      <w:pPr>
        <w:spacing w:after="0" w:line="240" w:lineRule="auto"/>
        <w:jc w:val="both"/>
        <w:rPr>
          <w:rFonts w:ascii="Times New Roman" w:hAnsi="Times New Roman" w:cs="Times New Roman"/>
          <w:sz w:val="24"/>
          <w:szCs w:val="24"/>
        </w:rPr>
      </w:pPr>
    </w:p>
    <w:p w:rsidR="00891A01" w:rsidRPr="00046433" w:rsidRDefault="00891A01" w:rsidP="00857569">
      <w:pPr>
        <w:spacing w:after="0" w:line="240" w:lineRule="auto"/>
        <w:ind w:firstLine="708"/>
        <w:jc w:val="both"/>
        <w:rPr>
          <w:rFonts w:ascii="Times New Roman" w:hAnsi="Times New Roman" w:cs="Times New Roman"/>
          <w:b/>
          <w:i/>
          <w:sz w:val="24"/>
          <w:szCs w:val="24"/>
        </w:rPr>
      </w:pPr>
      <w:r w:rsidRPr="00046433">
        <w:rPr>
          <w:rFonts w:ascii="Times New Roman" w:hAnsi="Times New Roman" w:cs="Times New Roman"/>
          <w:b/>
          <w:i/>
          <w:sz w:val="24"/>
          <w:szCs w:val="24"/>
        </w:rPr>
        <w:t>Serviciul Legislație și Avizare Contracte</w:t>
      </w:r>
    </w:p>
    <w:p w:rsidR="00891A01" w:rsidRPr="00046433" w:rsidRDefault="00891A01" w:rsidP="00857569">
      <w:pPr>
        <w:spacing w:after="0" w:line="240" w:lineRule="auto"/>
        <w:ind w:firstLine="708"/>
        <w:jc w:val="both"/>
        <w:rPr>
          <w:rFonts w:ascii="Times New Roman" w:hAnsi="Times New Roman" w:cs="Times New Roman"/>
          <w:sz w:val="24"/>
          <w:szCs w:val="24"/>
        </w:rPr>
      </w:pPr>
      <w:r w:rsidRPr="00046433">
        <w:rPr>
          <w:rFonts w:ascii="Times New Roman" w:hAnsi="Times New Roman" w:cs="Times New Roman"/>
          <w:sz w:val="24"/>
          <w:szCs w:val="24"/>
        </w:rPr>
        <w:t xml:space="preserve">Pentru îndeplinirea O1 și O2: </w:t>
      </w:r>
    </w:p>
    <w:p w:rsidR="00891A01" w:rsidRPr="00046433" w:rsidRDefault="00891A01" w:rsidP="00046433">
      <w:pPr>
        <w:pStyle w:val="ListParagraph"/>
        <w:numPr>
          <w:ilvl w:val="0"/>
          <w:numId w:val="33"/>
        </w:numPr>
        <w:spacing w:after="0" w:line="240" w:lineRule="auto"/>
        <w:ind w:left="540"/>
        <w:jc w:val="both"/>
        <w:rPr>
          <w:rFonts w:ascii="Times New Roman" w:hAnsi="Times New Roman"/>
          <w:sz w:val="24"/>
          <w:szCs w:val="24"/>
        </w:rPr>
      </w:pPr>
      <w:r w:rsidRPr="00046433">
        <w:rPr>
          <w:rFonts w:ascii="Times New Roman" w:hAnsi="Times New Roman"/>
          <w:sz w:val="24"/>
          <w:szCs w:val="24"/>
        </w:rPr>
        <w:t>În cadrul Serviciului Legislație și Avizare Contracte au fost înregistrate un număr de 81 de adresa interne, 63 puncte de vedere cu privire la aplicarea și interpretarea actelor normative către compartimente din cadrul instituției, răspunsuri la un număr de 30 de petiții formulate de persoane fizice și persoane juridice.</w:t>
      </w:r>
    </w:p>
    <w:p w:rsidR="00891A01" w:rsidRPr="00046433" w:rsidRDefault="00891A01" w:rsidP="00046433">
      <w:pPr>
        <w:pStyle w:val="ListParagraph"/>
        <w:numPr>
          <w:ilvl w:val="0"/>
          <w:numId w:val="33"/>
        </w:numPr>
        <w:spacing w:after="0" w:line="240" w:lineRule="auto"/>
        <w:ind w:left="540"/>
        <w:jc w:val="both"/>
        <w:rPr>
          <w:rFonts w:ascii="Times New Roman" w:hAnsi="Times New Roman"/>
          <w:sz w:val="24"/>
          <w:szCs w:val="24"/>
        </w:rPr>
      </w:pPr>
      <w:r w:rsidRPr="00046433">
        <w:rPr>
          <w:rFonts w:ascii="Times New Roman" w:hAnsi="Times New Roman"/>
          <w:sz w:val="24"/>
          <w:szCs w:val="24"/>
        </w:rPr>
        <w:t>Au fost verificate și avizate un număr de 193 de referate de necesitate, un număr de 48 de note justificative și un număr de 451 de contracte și acte adiționale având ca obiect achiziții publice.</w:t>
      </w:r>
    </w:p>
    <w:p w:rsidR="00891A01" w:rsidRPr="00046433" w:rsidRDefault="00891A01" w:rsidP="00046433">
      <w:pPr>
        <w:pStyle w:val="ListParagraph"/>
        <w:numPr>
          <w:ilvl w:val="0"/>
          <w:numId w:val="33"/>
        </w:numPr>
        <w:spacing w:after="0" w:line="240" w:lineRule="auto"/>
        <w:ind w:left="540"/>
        <w:jc w:val="both"/>
        <w:rPr>
          <w:rFonts w:ascii="Times New Roman" w:hAnsi="Times New Roman"/>
          <w:sz w:val="24"/>
          <w:szCs w:val="24"/>
        </w:rPr>
      </w:pPr>
      <w:r w:rsidRPr="00046433">
        <w:rPr>
          <w:rFonts w:ascii="Times New Roman" w:hAnsi="Times New Roman"/>
          <w:sz w:val="24"/>
          <w:szCs w:val="24"/>
        </w:rPr>
        <w:t>Întocmire proiecte de hotărâri ale Consiliului Local :1 ; solicitări de emitere a unor hotărâri ale Consiliului General al Municipiului :3.</w:t>
      </w:r>
    </w:p>
    <w:p w:rsidR="00891A01" w:rsidRPr="00046433" w:rsidRDefault="00891A01" w:rsidP="00857569">
      <w:pPr>
        <w:tabs>
          <w:tab w:val="center" w:pos="4536"/>
          <w:tab w:val="right" w:pos="9072"/>
        </w:tabs>
        <w:spacing w:after="0" w:line="240" w:lineRule="auto"/>
        <w:contextualSpacing/>
        <w:jc w:val="both"/>
        <w:rPr>
          <w:rFonts w:ascii="Times New Roman" w:hAnsi="Times New Roman" w:cs="Times New Roman"/>
          <w:sz w:val="24"/>
          <w:szCs w:val="24"/>
        </w:rPr>
      </w:pPr>
    </w:p>
    <w:p w:rsidR="00891A01" w:rsidRPr="00046433" w:rsidRDefault="00891A01" w:rsidP="00857569">
      <w:pPr>
        <w:tabs>
          <w:tab w:val="center" w:pos="4536"/>
          <w:tab w:val="right" w:pos="9072"/>
        </w:tabs>
        <w:spacing w:after="0" w:line="240" w:lineRule="auto"/>
        <w:ind w:firstLine="708"/>
        <w:contextualSpacing/>
        <w:jc w:val="both"/>
        <w:rPr>
          <w:rFonts w:ascii="Times New Roman" w:hAnsi="Times New Roman" w:cs="Times New Roman"/>
          <w:b/>
          <w:i/>
          <w:sz w:val="24"/>
          <w:szCs w:val="24"/>
        </w:rPr>
      </w:pPr>
      <w:r w:rsidRPr="00046433">
        <w:rPr>
          <w:rFonts w:ascii="Times New Roman" w:hAnsi="Times New Roman" w:cs="Times New Roman"/>
          <w:b/>
          <w:i/>
          <w:sz w:val="24"/>
          <w:szCs w:val="24"/>
        </w:rPr>
        <w:t>Serviciul Autoritate Tutelară</w:t>
      </w:r>
    </w:p>
    <w:p w:rsidR="00891A01" w:rsidRPr="00046433" w:rsidRDefault="00891A01" w:rsidP="00857569">
      <w:pPr>
        <w:tabs>
          <w:tab w:val="center" w:pos="4536"/>
          <w:tab w:val="right" w:pos="9072"/>
        </w:tabs>
        <w:spacing w:after="0" w:line="240" w:lineRule="auto"/>
        <w:ind w:firstLine="708"/>
        <w:contextualSpacing/>
        <w:jc w:val="both"/>
        <w:rPr>
          <w:rFonts w:ascii="Times New Roman" w:hAnsi="Times New Roman" w:cs="Times New Roman"/>
          <w:sz w:val="24"/>
          <w:szCs w:val="24"/>
        </w:rPr>
      </w:pPr>
      <w:r w:rsidRPr="00046433">
        <w:rPr>
          <w:rFonts w:ascii="Times New Roman" w:hAnsi="Times New Roman" w:cs="Times New Roman"/>
          <w:sz w:val="24"/>
          <w:szCs w:val="24"/>
        </w:rPr>
        <w:t>În perioada 01.01.2015 – 31.12.2015 în cadrul Serviciului Autoritate Tutelară s-a înregistrat un număr de 2175 de lucrări, după cum urmează:</w:t>
      </w:r>
    </w:p>
    <w:p w:rsidR="00891A01" w:rsidRPr="00046433" w:rsidRDefault="00891A01" w:rsidP="00046433">
      <w:pPr>
        <w:pStyle w:val="ListParagraph"/>
        <w:numPr>
          <w:ilvl w:val="0"/>
          <w:numId w:val="32"/>
        </w:numPr>
        <w:tabs>
          <w:tab w:val="center" w:pos="4536"/>
          <w:tab w:val="right" w:pos="9072"/>
        </w:tabs>
        <w:spacing w:after="0" w:line="240" w:lineRule="auto"/>
        <w:ind w:left="540"/>
        <w:jc w:val="both"/>
        <w:rPr>
          <w:rFonts w:ascii="Times New Roman" w:hAnsi="Times New Roman"/>
          <w:sz w:val="24"/>
          <w:szCs w:val="24"/>
        </w:rPr>
      </w:pPr>
      <w:r w:rsidRPr="00046433">
        <w:rPr>
          <w:rFonts w:ascii="Times New Roman" w:hAnsi="Times New Roman"/>
          <w:sz w:val="24"/>
          <w:szCs w:val="24"/>
        </w:rPr>
        <w:t>1077 anchete sociale instanță (divorț, exercitarea autorității părintești, modificare măsuri, majorare și micșorare pensie, ordin de protecție, stabilire domiciliu, program vizitare, tăgada paternității, stabilire paternitate, ajutor public judiciar);</w:t>
      </w:r>
    </w:p>
    <w:p w:rsidR="00891A01" w:rsidRPr="00046433" w:rsidRDefault="00891A01" w:rsidP="00046433">
      <w:pPr>
        <w:pStyle w:val="ListParagraph"/>
        <w:numPr>
          <w:ilvl w:val="0"/>
          <w:numId w:val="32"/>
        </w:numPr>
        <w:tabs>
          <w:tab w:val="center" w:pos="4536"/>
          <w:tab w:val="right" w:pos="9072"/>
        </w:tabs>
        <w:spacing w:after="0" w:line="240" w:lineRule="auto"/>
        <w:ind w:left="540"/>
        <w:jc w:val="both"/>
        <w:rPr>
          <w:rFonts w:ascii="Times New Roman" w:hAnsi="Times New Roman"/>
          <w:sz w:val="24"/>
          <w:szCs w:val="24"/>
        </w:rPr>
      </w:pPr>
      <w:r w:rsidRPr="00046433">
        <w:rPr>
          <w:rFonts w:ascii="Times New Roman" w:hAnsi="Times New Roman"/>
          <w:sz w:val="24"/>
          <w:szCs w:val="24"/>
        </w:rPr>
        <w:t>373 anchete sociale la cererea birourilor notariale având ca obiect desfacerea căsătoriei, exercitarea autorității părintești și stabilire domiciliu minori;</w:t>
      </w:r>
    </w:p>
    <w:p w:rsidR="00891A01" w:rsidRPr="00046433" w:rsidRDefault="00891A01" w:rsidP="00046433">
      <w:pPr>
        <w:pStyle w:val="ListParagraph"/>
        <w:numPr>
          <w:ilvl w:val="0"/>
          <w:numId w:val="32"/>
        </w:numPr>
        <w:tabs>
          <w:tab w:val="center" w:pos="4536"/>
          <w:tab w:val="right" w:pos="9072"/>
        </w:tabs>
        <w:spacing w:after="0" w:line="240" w:lineRule="auto"/>
        <w:ind w:left="540"/>
        <w:jc w:val="both"/>
        <w:rPr>
          <w:rFonts w:ascii="Times New Roman" w:hAnsi="Times New Roman"/>
          <w:sz w:val="24"/>
          <w:szCs w:val="24"/>
        </w:rPr>
      </w:pPr>
      <w:r w:rsidRPr="00046433">
        <w:rPr>
          <w:rFonts w:ascii="Times New Roman" w:hAnsi="Times New Roman"/>
          <w:sz w:val="24"/>
          <w:szCs w:val="24"/>
        </w:rPr>
        <w:t>60 anchete sociale pentru acordarea indemnizației privind creșterea copilului sau pentru acordarea stimulentului de inserție;</w:t>
      </w:r>
    </w:p>
    <w:p w:rsidR="00891A01" w:rsidRPr="00046433" w:rsidRDefault="00891A01" w:rsidP="00046433">
      <w:pPr>
        <w:pStyle w:val="ListParagraph"/>
        <w:numPr>
          <w:ilvl w:val="0"/>
          <w:numId w:val="32"/>
        </w:numPr>
        <w:tabs>
          <w:tab w:val="center" w:pos="4536"/>
          <w:tab w:val="right" w:pos="9072"/>
        </w:tabs>
        <w:spacing w:after="0" w:line="240" w:lineRule="auto"/>
        <w:ind w:left="540"/>
        <w:jc w:val="both"/>
        <w:rPr>
          <w:rFonts w:ascii="Times New Roman" w:hAnsi="Times New Roman"/>
          <w:sz w:val="24"/>
          <w:szCs w:val="24"/>
        </w:rPr>
      </w:pPr>
      <w:r w:rsidRPr="00046433">
        <w:rPr>
          <w:rFonts w:ascii="Times New Roman" w:hAnsi="Times New Roman"/>
          <w:sz w:val="24"/>
          <w:szCs w:val="24"/>
        </w:rPr>
        <w:t>17 anchete sociale la cererea Institutului Naţional de Medicină Legală “Mina Minovici” pentru expertiza medico – legală psihiatrică pentru minorii care au săvârșit o faptă penală;</w:t>
      </w:r>
    </w:p>
    <w:p w:rsidR="00891A01" w:rsidRPr="00046433" w:rsidRDefault="00891A01" w:rsidP="00046433">
      <w:pPr>
        <w:pStyle w:val="ListParagraph"/>
        <w:numPr>
          <w:ilvl w:val="0"/>
          <w:numId w:val="32"/>
        </w:numPr>
        <w:tabs>
          <w:tab w:val="center" w:pos="4536"/>
          <w:tab w:val="right" w:pos="9072"/>
        </w:tabs>
        <w:spacing w:after="0" w:line="240" w:lineRule="auto"/>
        <w:ind w:left="540"/>
        <w:jc w:val="both"/>
        <w:rPr>
          <w:rFonts w:ascii="Times New Roman" w:hAnsi="Times New Roman"/>
          <w:sz w:val="24"/>
          <w:szCs w:val="24"/>
        </w:rPr>
      </w:pPr>
      <w:r w:rsidRPr="00046433">
        <w:rPr>
          <w:rFonts w:ascii="Times New Roman" w:hAnsi="Times New Roman"/>
          <w:sz w:val="24"/>
          <w:szCs w:val="24"/>
        </w:rPr>
        <w:t>99 de anchete sociale, la solicitarea Institutului Naţional de Medicină Legală Bucureşti „Mina Minovici” la domiciliul bolnavilor psihic în vederea expertizării medico - legal psihiatrice a acestora;</w:t>
      </w:r>
    </w:p>
    <w:p w:rsidR="00891A01" w:rsidRPr="00046433" w:rsidRDefault="00891A01" w:rsidP="00046433">
      <w:pPr>
        <w:pStyle w:val="ListParagraph"/>
        <w:numPr>
          <w:ilvl w:val="0"/>
          <w:numId w:val="32"/>
        </w:numPr>
        <w:tabs>
          <w:tab w:val="center" w:pos="4536"/>
          <w:tab w:val="right" w:pos="9072"/>
        </w:tabs>
        <w:spacing w:after="0" w:line="240" w:lineRule="auto"/>
        <w:ind w:left="540"/>
        <w:jc w:val="both"/>
        <w:rPr>
          <w:rFonts w:ascii="Times New Roman" w:hAnsi="Times New Roman"/>
          <w:sz w:val="24"/>
          <w:szCs w:val="24"/>
        </w:rPr>
      </w:pPr>
      <w:r w:rsidRPr="00046433">
        <w:rPr>
          <w:rFonts w:ascii="Times New Roman" w:hAnsi="Times New Roman"/>
          <w:sz w:val="24"/>
          <w:szCs w:val="24"/>
        </w:rPr>
        <w:t>28 anchete sociale la domiciliul persoanelor vârstnice care solicită asistarea în faţa birourilor notariale la încheierea unor contracte de întreţinere conform Legii nr.17/2000. După efectuarea verificărilor, delegaţii Autorităţii Tutelare asistă persoanele vârstnice în faţa birourilor notariale la perfectarea actelor juridice;</w:t>
      </w:r>
    </w:p>
    <w:p w:rsidR="00891A01" w:rsidRPr="00046433" w:rsidRDefault="00891A01" w:rsidP="00046433">
      <w:pPr>
        <w:pStyle w:val="ListParagraph"/>
        <w:numPr>
          <w:ilvl w:val="0"/>
          <w:numId w:val="32"/>
        </w:numPr>
        <w:tabs>
          <w:tab w:val="center" w:pos="4536"/>
          <w:tab w:val="right" w:pos="9072"/>
        </w:tabs>
        <w:spacing w:after="0" w:line="240" w:lineRule="auto"/>
        <w:ind w:left="540"/>
        <w:jc w:val="both"/>
        <w:rPr>
          <w:rFonts w:ascii="Times New Roman" w:hAnsi="Times New Roman"/>
          <w:sz w:val="24"/>
          <w:szCs w:val="24"/>
        </w:rPr>
      </w:pPr>
      <w:r w:rsidRPr="00046433">
        <w:rPr>
          <w:rFonts w:ascii="Times New Roman" w:hAnsi="Times New Roman"/>
          <w:sz w:val="24"/>
          <w:szCs w:val="24"/>
        </w:rPr>
        <w:t>3 anchete sociale la cererea unităţilor de învăţământ la domiciliul elevilor cu posibilităţi materiale reduse, în vederea acordării unor burse sociale;</w:t>
      </w:r>
    </w:p>
    <w:p w:rsidR="00891A01" w:rsidRPr="00046433" w:rsidRDefault="00891A01" w:rsidP="00046433">
      <w:pPr>
        <w:pStyle w:val="ListParagraph"/>
        <w:numPr>
          <w:ilvl w:val="0"/>
          <w:numId w:val="32"/>
        </w:numPr>
        <w:tabs>
          <w:tab w:val="center" w:pos="4536"/>
          <w:tab w:val="right" w:pos="9072"/>
        </w:tabs>
        <w:spacing w:after="0" w:line="240" w:lineRule="auto"/>
        <w:ind w:left="540"/>
        <w:jc w:val="both"/>
        <w:rPr>
          <w:rFonts w:ascii="Times New Roman" w:hAnsi="Times New Roman"/>
          <w:sz w:val="24"/>
          <w:szCs w:val="24"/>
        </w:rPr>
      </w:pPr>
      <w:r w:rsidRPr="00046433">
        <w:rPr>
          <w:rFonts w:ascii="Times New Roman" w:hAnsi="Times New Roman"/>
          <w:sz w:val="24"/>
          <w:szCs w:val="24"/>
        </w:rPr>
        <w:t>51 petiții, sesizări, diverse;</w:t>
      </w:r>
    </w:p>
    <w:p w:rsidR="00891A01" w:rsidRPr="00046433" w:rsidRDefault="00891A01" w:rsidP="00046433">
      <w:pPr>
        <w:pStyle w:val="ListParagraph"/>
        <w:numPr>
          <w:ilvl w:val="0"/>
          <w:numId w:val="32"/>
        </w:numPr>
        <w:tabs>
          <w:tab w:val="center" w:pos="4536"/>
          <w:tab w:val="right" w:pos="9072"/>
        </w:tabs>
        <w:spacing w:after="0" w:line="240" w:lineRule="auto"/>
        <w:ind w:left="540"/>
        <w:jc w:val="both"/>
        <w:rPr>
          <w:rFonts w:ascii="Times New Roman" w:hAnsi="Times New Roman"/>
          <w:sz w:val="24"/>
          <w:szCs w:val="24"/>
        </w:rPr>
      </w:pPr>
      <w:r w:rsidRPr="00046433">
        <w:rPr>
          <w:rFonts w:ascii="Times New Roman" w:hAnsi="Times New Roman"/>
          <w:sz w:val="24"/>
          <w:szCs w:val="24"/>
        </w:rPr>
        <w:t>53 dosare de tutelă privind persoane puse sub interdicție și numirea tutorilor de către instanța de judecată;</w:t>
      </w:r>
    </w:p>
    <w:p w:rsidR="00891A01" w:rsidRPr="00046433" w:rsidRDefault="00891A01" w:rsidP="00046433">
      <w:pPr>
        <w:pStyle w:val="ListParagraph"/>
        <w:numPr>
          <w:ilvl w:val="0"/>
          <w:numId w:val="32"/>
        </w:numPr>
        <w:tabs>
          <w:tab w:val="center" w:pos="4536"/>
          <w:tab w:val="right" w:pos="9072"/>
        </w:tabs>
        <w:spacing w:after="0" w:line="240" w:lineRule="auto"/>
        <w:ind w:left="540"/>
        <w:jc w:val="both"/>
        <w:rPr>
          <w:rFonts w:ascii="Times New Roman" w:hAnsi="Times New Roman"/>
          <w:sz w:val="24"/>
          <w:szCs w:val="24"/>
        </w:rPr>
      </w:pPr>
      <w:r w:rsidRPr="00046433">
        <w:rPr>
          <w:rFonts w:ascii="Times New Roman" w:hAnsi="Times New Roman"/>
          <w:sz w:val="24"/>
          <w:szCs w:val="24"/>
        </w:rPr>
        <w:t xml:space="preserve">329 dispoziţii privind acceptarea sub beneficiu de inventar a unor succesiuni sau a unor donaţii, vânzarea unor bunuri mobile sau imobile, cumpărarea unor bunuri mobile sau imobile, </w:t>
      </w:r>
      <w:r w:rsidRPr="00046433">
        <w:rPr>
          <w:rFonts w:ascii="Times New Roman" w:hAnsi="Times New Roman"/>
          <w:sz w:val="24"/>
          <w:szCs w:val="24"/>
        </w:rPr>
        <w:lastRenderedPageBreak/>
        <w:t>dispoziţii privind restituirea unor sume de bani ce aparţin minorilor sau persoanelor puse sub interdicţie;</w:t>
      </w:r>
    </w:p>
    <w:p w:rsidR="00891A01" w:rsidRPr="00046433" w:rsidRDefault="00891A01" w:rsidP="00046433">
      <w:pPr>
        <w:pStyle w:val="ListParagraph"/>
        <w:numPr>
          <w:ilvl w:val="0"/>
          <w:numId w:val="32"/>
        </w:numPr>
        <w:tabs>
          <w:tab w:val="center" w:pos="4536"/>
          <w:tab w:val="right" w:pos="9072"/>
        </w:tabs>
        <w:spacing w:after="0" w:line="240" w:lineRule="auto"/>
        <w:ind w:left="540"/>
        <w:jc w:val="both"/>
        <w:rPr>
          <w:rFonts w:ascii="Times New Roman" w:hAnsi="Times New Roman"/>
          <w:sz w:val="24"/>
          <w:szCs w:val="24"/>
        </w:rPr>
      </w:pPr>
      <w:r w:rsidRPr="00046433">
        <w:rPr>
          <w:rFonts w:ascii="Times New Roman" w:hAnsi="Times New Roman"/>
          <w:sz w:val="24"/>
          <w:szCs w:val="24"/>
        </w:rPr>
        <w:t>77 anchete sociale privind evaluarea și propunerea curatorilor în dosarele care au ca obiect “punerea sub interdicție” și dispoziţii privind instituirea curatelei conform art. 167 din Codul Civil;</w:t>
      </w:r>
    </w:p>
    <w:p w:rsidR="00891A01" w:rsidRPr="00046433" w:rsidRDefault="00891A01" w:rsidP="00046433">
      <w:pPr>
        <w:pStyle w:val="ListParagraph"/>
        <w:numPr>
          <w:ilvl w:val="0"/>
          <w:numId w:val="32"/>
        </w:numPr>
        <w:tabs>
          <w:tab w:val="center" w:pos="4536"/>
          <w:tab w:val="right" w:pos="9072"/>
        </w:tabs>
        <w:spacing w:after="0" w:line="240" w:lineRule="auto"/>
        <w:ind w:left="540"/>
        <w:jc w:val="both"/>
        <w:rPr>
          <w:rFonts w:ascii="Times New Roman" w:hAnsi="Times New Roman"/>
          <w:sz w:val="24"/>
          <w:szCs w:val="24"/>
        </w:rPr>
      </w:pPr>
      <w:r w:rsidRPr="00046433">
        <w:rPr>
          <w:rFonts w:ascii="Times New Roman" w:hAnsi="Times New Roman"/>
          <w:sz w:val="24"/>
          <w:szCs w:val="24"/>
        </w:rPr>
        <w:t>8 redirecționări.</w:t>
      </w:r>
    </w:p>
    <w:p w:rsidR="00891A01" w:rsidRPr="00046433" w:rsidRDefault="00891A01" w:rsidP="00857569">
      <w:pPr>
        <w:tabs>
          <w:tab w:val="center" w:pos="4536"/>
          <w:tab w:val="right" w:pos="9072"/>
        </w:tabs>
        <w:spacing w:after="0" w:line="240" w:lineRule="auto"/>
        <w:ind w:firstLine="708"/>
        <w:contextualSpacing/>
        <w:jc w:val="both"/>
        <w:rPr>
          <w:rFonts w:ascii="Times New Roman" w:hAnsi="Times New Roman" w:cs="Times New Roman"/>
          <w:sz w:val="24"/>
          <w:szCs w:val="24"/>
        </w:rPr>
      </w:pPr>
      <w:r w:rsidRPr="00046433">
        <w:rPr>
          <w:rFonts w:ascii="Times New Roman" w:hAnsi="Times New Roman" w:cs="Times New Roman"/>
          <w:sz w:val="24"/>
          <w:szCs w:val="24"/>
        </w:rPr>
        <w:t>În urma depunerii dărilor de seamă depuse personal de 344 de tutori/curatori      s-au emis 20 acte de dispoziţie privind descărcarea de gestiune a acestora.</w:t>
      </w:r>
    </w:p>
    <w:p w:rsidR="00891A01" w:rsidRPr="00046433" w:rsidRDefault="00891A01" w:rsidP="00857569">
      <w:pPr>
        <w:spacing w:after="0" w:line="240" w:lineRule="auto"/>
        <w:ind w:firstLine="708"/>
        <w:contextualSpacing/>
        <w:jc w:val="both"/>
        <w:rPr>
          <w:rFonts w:ascii="Times New Roman" w:hAnsi="Times New Roman" w:cs="Times New Roman"/>
          <w:sz w:val="24"/>
          <w:szCs w:val="24"/>
        </w:rPr>
      </w:pPr>
      <w:r w:rsidRPr="00046433">
        <w:rPr>
          <w:rFonts w:ascii="Times New Roman" w:hAnsi="Times New Roman" w:cs="Times New Roman"/>
          <w:sz w:val="24"/>
          <w:szCs w:val="24"/>
        </w:rPr>
        <w:t>Facem precizarea că pentru întocmirea unei anchete sociale sunt necesare deplasări pe teren la domiciliul părţilor pentru culegerea de informaţii de la cât mai multe persoane şi de la cât mai multe autorităţi. Cele mai multe anchete, în special cele privind desfacerea căsătoriei, exercitarea autorității părintești, stabilire domiciliu, pensie de întreținere și stabilire program de vizitare minori necesită două sau mai multe deplasări.</w:t>
      </w:r>
    </w:p>
    <w:p w:rsidR="00891A01" w:rsidRPr="00046433" w:rsidRDefault="00891A01" w:rsidP="00857569">
      <w:pPr>
        <w:spacing w:after="0" w:line="240" w:lineRule="auto"/>
        <w:jc w:val="both"/>
        <w:rPr>
          <w:rFonts w:ascii="Times New Roman" w:hAnsi="Times New Roman" w:cs="Times New Roman"/>
          <w:color w:val="FF0000"/>
          <w:sz w:val="24"/>
          <w:szCs w:val="24"/>
        </w:rPr>
      </w:pPr>
    </w:p>
    <w:p w:rsidR="00891A01" w:rsidRPr="00046433" w:rsidRDefault="00891A01" w:rsidP="00857569">
      <w:pPr>
        <w:spacing w:after="0" w:line="240" w:lineRule="auto"/>
        <w:ind w:firstLine="708"/>
        <w:jc w:val="both"/>
        <w:rPr>
          <w:rFonts w:ascii="Times New Roman" w:hAnsi="Times New Roman" w:cs="Times New Roman"/>
          <w:b/>
          <w:i/>
          <w:color w:val="000000"/>
          <w:sz w:val="24"/>
          <w:szCs w:val="24"/>
        </w:rPr>
      </w:pPr>
      <w:r w:rsidRPr="00046433">
        <w:rPr>
          <w:rFonts w:ascii="Times New Roman" w:hAnsi="Times New Roman" w:cs="Times New Roman"/>
          <w:b/>
          <w:i/>
          <w:color w:val="000000"/>
          <w:sz w:val="24"/>
          <w:szCs w:val="24"/>
        </w:rPr>
        <w:t xml:space="preserve">Serviciul Proceduri Prealabile </w:t>
      </w:r>
    </w:p>
    <w:p w:rsidR="00891A01" w:rsidRPr="00046433" w:rsidRDefault="00891A01" w:rsidP="00857569">
      <w:pPr>
        <w:spacing w:after="0" w:line="240" w:lineRule="auto"/>
        <w:ind w:firstLine="708"/>
        <w:jc w:val="both"/>
        <w:rPr>
          <w:rFonts w:ascii="Times New Roman" w:hAnsi="Times New Roman" w:cs="Times New Roman"/>
          <w:color w:val="000000"/>
          <w:sz w:val="24"/>
          <w:szCs w:val="24"/>
        </w:rPr>
      </w:pPr>
      <w:r w:rsidRPr="00046433">
        <w:rPr>
          <w:rFonts w:ascii="Times New Roman" w:hAnsi="Times New Roman" w:cs="Times New Roman"/>
          <w:color w:val="000000"/>
          <w:sz w:val="24"/>
          <w:szCs w:val="24"/>
        </w:rPr>
        <w:t xml:space="preserve">Pentru îndeplinirea obiectivelor: </w:t>
      </w:r>
    </w:p>
    <w:p w:rsidR="00891A01" w:rsidRPr="00046433" w:rsidRDefault="00891A01" w:rsidP="00857569">
      <w:pPr>
        <w:numPr>
          <w:ilvl w:val="0"/>
          <w:numId w:val="32"/>
        </w:numPr>
        <w:spacing w:after="0" w:line="240" w:lineRule="auto"/>
        <w:ind w:left="0" w:firstLine="360"/>
        <w:jc w:val="both"/>
        <w:rPr>
          <w:rFonts w:ascii="Times New Roman" w:hAnsi="Times New Roman" w:cs="Times New Roman"/>
          <w:color w:val="000000"/>
          <w:sz w:val="24"/>
          <w:szCs w:val="24"/>
        </w:rPr>
      </w:pPr>
      <w:r w:rsidRPr="00046433">
        <w:rPr>
          <w:rFonts w:ascii="Times New Roman" w:hAnsi="Times New Roman" w:cs="Times New Roman"/>
          <w:color w:val="000000"/>
          <w:sz w:val="24"/>
          <w:szCs w:val="24"/>
        </w:rPr>
        <w:t>În cadrul Serviciului Proceduri Prealabile au fost înregistrate un număr de 15 plângeri prealabile la care s-au formulat răspunsuri în termenul legal.</w:t>
      </w:r>
    </w:p>
    <w:p w:rsidR="00891A01" w:rsidRPr="00046433" w:rsidRDefault="00891A01" w:rsidP="00857569">
      <w:pPr>
        <w:spacing w:after="0" w:line="240" w:lineRule="auto"/>
        <w:jc w:val="both"/>
        <w:rPr>
          <w:rFonts w:ascii="Times New Roman" w:hAnsi="Times New Roman" w:cs="Times New Roman"/>
          <w:color w:val="FF0000"/>
          <w:sz w:val="24"/>
          <w:szCs w:val="24"/>
        </w:rPr>
      </w:pPr>
    </w:p>
    <w:p w:rsidR="00891A01" w:rsidRPr="00046433" w:rsidRDefault="00891A01" w:rsidP="00857569">
      <w:pPr>
        <w:spacing w:after="0" w:line="240" w:lineRule="auto"/>
        <w:ind w:firstLine="708"/>
        <w:jc w:val="both"/>
        <w:rPr>
          <w:rFonts w:ascii="Times New Roman" w:hAnsi="Times New Roman" w:cs="Times New Roman"/>
          <w:b/>
          <w:i/>
          <w:sz w:val="24"/>
          <w:szCs w:val="24"/>
        </w:rPr>
      </w:pPr>
      <w:r w:rsidRPr="00046433">
        <w:rPr>
          <w:rFonts w:ascii="Times New Roman" w:hAnsi="Times New Roman" w:cs="Times New Roman"/>
          <w:b/>
          <w:i/>
          <w:sz w:val="24"/>
          <w:szCs w:val="24"/>
        </w:rPr>
        <w:t>Indicatori de performanță propuși și gradul de realizare al acestora:</w:t>
      </w:r>
    </w:p>
    <w:p w:rsidR="00891A01" w:rsidRPr="00046433" w:rsidRDefault="00891A01" w:rsidP="00857569">
      <w:pPr>
        <w:spacing w:after="0" w:line="240" w:lineRule="auto"/>
        <w:jc w:val="both"/>
        <w:rPr>
          <w:rFonts w:ascii="Times New Roman" w:hAnsi="Times New Roman" w:cs="Times New Roman"/>
          <w:b/>
          <w:sz w:val="24"/>
          <w:szCs w:val="24"/>
        </w:rPr>
      </w:pPr>
    </w:p>
    <w:p w:rsidR="00891A01" w:rsidRPr="00046433" w:rsidRDefault="00891A01" w:rsidP="00857569">
      <w:pPr>
        <w:spacing w:after="0" w:line="240" w:lineRule="auto"/>
        <w:ind w:firstLine="708"/>
        <w:jc w:val="both"/>
        <w:rPr>
          <w:rFonts w:ascii="Times New Roman" w:hAnsi="Times New Roman" w:cs="Times New Roman"/>
          <w:b/>
          <w:i/>
          <w:sz w:val="24"/>
          <w:szCs w:val="24"/>
        </w:rPr>
      </w:pPr>
      <w:r w:rsidRPr="00046433">
        <w:rPr>
          <w:rFonts w:ascii="Times New Roman" w:hAnsi="Times New Roman" w:cs="Times New Roman"/>
          <w:b/>
          <w:i/>
          <w:sz w:val="24"/>
          <w:szCs w:val="24"/>
        </w:rPr>
        <w:t>Serviciul juridic contencios administrativ</w:t>
      </w:r>
    </w:p>
    <w:p w:rsidR="00891A01" w:rsidRPr="00046433" w:rsidRDefault="00891A01" w:rsidP="0012140C">
      <w:pPr>
        <w:pStyle w:val="ListParagraph"/>
        <w:numPr>
          <w:ilvl w:val="0"/>
          <w:numId w:val="92"/>
        </w:numPr>
        <w:spacing w:after="0" w:line="240" w:lineRule="auto"/>
        <w:ind w:left="630"/>
        <w:jc w:val="both"/>
        <w:rPr>
          <w:rFonts w:ascii="Times New Roman" w:hAnsi="Times New Roman"/>
          <w:sz w:val="24"/>
          <w:szCs w:val="24"/>
        </w:rPr>
      </w:pPr>
      <w:r w:rsidRPr="00046433">
        <w:rPr>
          <w:rFonts w:ascii="Times New Roman" w:hAnsi="Times New Roman"/>
          <w:sz w:val="24"/>
          <w:szCs w:val="24"/>
        </w:rPr>
        <w:t>Îmbunătățirea  performanței reprezentării în instanță a Sectorului 3, a Consiliului Local al Sectorului 3 şi a Primarului Sectorului 3, precum şi a unităţilor fără personalitate juridică de sub autoritatea Consiliului Local al Sectorului 3 –  97%</w:t>
      </w:r>
    </w:p>
    <w:p w:rsidR="00891A01" w:rsidRPr="00046433" w:rsidRDefault="00891A01" w:rsidP="0012140C">
      <w:pPr>
        <w:pStyle w:val="ListParagraph"/>
        <w:numPr>
          <w:ilvl w:val="0"/>
          <w:numId w:val="92"/>
        </w:numPr>
        <w:spacing w:after="0" w:line="240" w:lineRule="auto"/>
        <w:ind w:left="630"/>
        <w:jc w:val="both"/>
        <w:rPr>
          <w:rFonts w:ascii="Times New Roman" w:hAnsi="Times New Roman"/>
          <w:sz w:val="24"/>
          <w:szCs w:val="24"/>
        </w:rPr>
      </w:pPr>
      <w:r w:rsidRPr="00046433">
        <w:rPr>
          <w:rFonts w:ascii="Times New Roman" w:hAnsi="Times New Roman"/>
          <w:sz w:val="24"/>
          <w:szCs w:val="24"/>
        </w:rPr>
        <w:t>Reducerea numărului de reveniri, contestații, plângeri, etc formulate de către petenți împotriva răspunsurilor primite la petiții, cereri, și/sau sesizări -  99%</w:t>
      </w:r>
    </w:p>
    <w:p w:rsidR="00891A01" w:rsidRPr="00046433" w:rsidRDefault="00891A01" w:rsidP="00857569">
      <w:pPr>
        <w:spacing w:after="0" w:line="240" w:lineRule="auto"/>
        <w:jc w:val="both"/>
        <w:rPr>
          <w:rFonts w:ascii="Times New Roman" w:hAnsi="Times New Roman" w:cs="Times New Roman"/>
          <w:b/>
          <w:sz w:val="24"/>
          <w:szCs w:val="24"/>
        </w:rPr>
      </w:pPr>
    </w:p>
    <w:p w:rsidR="00891A01" w:rsidRPr="00046433" w:rsidRDefault="00891A01" w:rsidP="00857569">
      <w:pPr>
        <w:spacing w:after="0" w:line="240" w:lineRule="auto"/>
        <w:ind w:left="708"/>
        <w:rPr>
          <w:rFonts w:ascii="Times New Roman" w:hAnsi="Times New Roman" w:cs="Times New Roman"/>
          <w:b/>
          <w:i/>
          <w:sz w:val="24"/>
          <w:szCs w:val="24"/>
        </w:rPr>
      </w:pPr>
      <w:r w:rsidRPr="00046433">
        <w:rPr>
          <w:rFonts w:ascii="Times New Roman" w:hAnsi="Times New Roman" w:cs="Times New Roman"/>
          <w:b/>
          <w:i/>
          <w:sz w:val="24"/>
          <w:szCs w:val="24"/>
        </w:rPr>
        <w:t>Serviciului Legislație și Avizare Contracte</w:t>
      </w:r>
    </w:p>
    <w:p w:rsidR="00891A01" w:rsidRPr="00046433" w:rsidRDefault="00891A01" w:rsidP="00046433">
      <w:pPr>
        <w:pStyle w:val="ListParagraph"/>
        <w:numPr>
          <w:ilvl w:val="1"/>
          <w:numId w:val="18"/>
        </w:numPr>
        <w:spacing w:after="0" w:line="240" w:lineRule="auto"/>
        <w:ind w:left="630"/>
        <w:jc w:val="both"/>
        <w:rPr>
          <w:rFonts w:ascii="Times New Roman" w:hAnsi="Times New Roman"/>
          <w:sz w:val="24"/>
          <w:szCs w:val="24"/>
        </w:rPr>
      </w:pPr>
      <w:r w:rsidRPr="00046433">
        <w:rPr>
          <w:rFonts w:ascii="Times New Roman" w:hAnsi="Times New Roman"/>
          <w:sz w:val="24"/>
          <w:szCs w:val="24"/>
        </w:rPr>
        <w:t>Îmbunătățirea procesului de actualizare , internalizare și comunicare cu celeritate a legislației la nivelul aparatului PS 3 – 100% .</w:t>
      </w:r>
    </w:p>
    <w:p w:rsidR="00891A01" w:rsidRPr="00046433" w:rsidRDefault="00891A01" w:rsidP="00046433">
      <w:pPr>
        <w:pStyle w:val="ListParagraph"/>
        <w:numPr>
          <w:ilvl w:val="1"/>
          <w:numId w:val="18"/>
        </w:numPr>
        <w:spacing w:after="0" w:line="240" w:lineRule="auto"/>
        <w:ind w:left="630"/>
        <w:jc w:val="both"/>
        <w:rPr>
          <w:rFonts w:ascii="Times New Roman" w:hAnsi="Times New Roman"/>
          <w:sz w:val="24"/>
          <w:szCs w:val="24"/>
        </w:rPr>
      </w:pPr>
      <w:r w:rsidRPr="00046433">
        <w:rPr>
          <w:rFonts w:ascii="Times New Roman" w:hAnsi="Times New Roman"/>
          <w:sz w:val="24"/>
          <w:szCs w:val="24"/>
        </w:rPr>
        <w:t>Reducerea numărului de solicitări formal adresate de aparatul propriu și alte structuri  - 95%.</w:t>
      </w:r>
    </w:p>
    <w:p w:rsidR="00891A01" w:rsidRPr="00046433" w:rsidRDefault="00891A01" w:rsidP="00857569">
      <w:pPr>
        <w:spacing w:after="0" w:line="240" w:lineRule="auto"/>
        <w:jc w:val="both"/>
        <w:rPr>
          <w:rFonts w:ascii="Times New Roman" w:hAnsi="Times New Roman" w:cs="Times New Roman"/>
          <w:sz w:val="24"/>
          <w:szCs w:val="24"/>
        </w:rPr>
      </w:pPr>
    </w:p>
    <w:p w:rsidR="00891A01" w:rsidRPr="00046433" w:rsidRDefault="00891A01" w:rsidP="00857569">
      <w:pPr>
        <w:spacing w:after="0" w:line="240" w:lineRule="auto"/>
        <w:ind w:firstLine="708"/>
        <w:jc w:val="both"/>
        <w:rPr>
          <w:rFonts w:ascii="Times New Roman" w:hAnsi="Times New Roman" w:cs="Times New Roman"/>
          <w:b/>
          <w:i/>
          <w:sz w:val="24"/>
          <w:szCs w:val="24"/>
        </w:rPr>
      </w:pPr>
      <w:r w:rsidRPr="00046433">
        <w:rPr>
          <w:rFonts w:ascii="Times New Roman" w:hAnsi="Times New Roman" w:cs="Times New Roman"/>
          <w:b/>
          <w:i/>
          <w:sz w:val="24"/>
          <w:szCs w:val="24"/>
        </w:rPr>
        <w:t>Serviciul Autoritate Tutelară</w:t>
      </w:r>
    </w:p>
    <w:p w:rsidR="00891A01" w:rsidRPr="00046433" w:rsidRDefault="00891A01" w:rsidP="00857569">
      <w:pPr>
        <w:spacing w:after="0" w:line="240" w:lineRule="auto"/>
        <w:contextualSpacing/>
        <w:jc w:val="both"/>
        <w:rPr>
          <w:rFonts w:ascii="Times New Roman" w:hAnsi="Times New Roman" w:cs="Times New Roman"/>
          <w:sz w:val="24"/>
          <w:szCs w:val="24"/>
        </w:rPr>
      </w:pPr>
      <w:r w:rsidRPr="00046433">
        <w:rPr>
          <w:rFonts w:ascii="Times New Roman" w:hAnsi="Times New Roman" w:cs="Times New Roman"/>
          <w:sz w:val="24"/>
          <w:szCs w:val="24"/>
        </w:rPr>
        <w:t xml:space="preserve">           Pentru atingerea obiectivelor s-a avut in vedere respectarea termenului legal de 30 de zile de la data înregistrării lucrării sau a termenului stabilit de către instituțiile solicitante:</w:t>
      </w:r>
    </w:p>
    <w:p w:rsidR="00891A01" w:rsidRPr="00046433" w:rsidRDefault="00891A01" w:rsidP="00857569">
      <w:pPr>
        <w:numPr>
          <w:ilvl w:val="0"/>
          <w:numId w:val="34"/>
        </w:numPr>
        <w:spacing w:after="0" w:line="240" w:lineRule="auto"/>
        <w:contextualSpacing/>
        <w:jc w:val="both"/>
        <w:rPr>
          <w:rFonts w:ascii="Times New Roman" w:hAnsi="Times New Roman" w:cs="Times New Roman"/>
          <w:sz w:val="24"/>
          <w:szCs w:val="24"/>
        </w:rPr>
      </w:pPr>
      <w:r w:rsidRPr="00046433">
        <w:rPr>
          <w:rFonts w:ascii="Times New Roman" w:hAnsi="Times New Roman" w:cs="Times New Roman"/>
          <w:sz w:val="24"/>
          <w:szCs w:val="24"/>
        </w:rPr>
        <w:t xml:space="preserve">corespondenţa interinstituţională realizat 100 % </w:t>
      </w:r>
    </w:p>
    <w:p w:rsidR="00891A01" w:rsidRPr="00046433" w:rsidRDefault="00891A01" w:rsidP="00857569">
      <w:pPr>
        <w:numPr>
          <w:ilvl w:val="0"/>
          <w:numId w:val="34"/>
        </w:numPr>
        <w:spacing w:after="0" w:line="240" w:lineRule="auto"/>
        <w:contextualSpacing/>
        <w:jc w:val="both"/>
        <w:rPr>
          <w:rFonts w:ascii="Times New Roman" w:hAnsi="Times New Roman" w:cs="Times New Roman"/>
          <w:sz w:val="24"/>
          <w:szCs w:val="24"/>
        </w:rPr>
      </w:pPr>
      <w:r w:rsidRPr="00046433">
        <w:rPr>
          <w:rFonts w:ascii="Times New Roman" w:hAnsi="Times New Roman" w:cs="Times New Roman"/>
          <w:sz w:val="24"/>
          <w:szCs w:val="24"/>
        </w:rPr>
        <w:t>numărul verificărilor pe teren realizat 100 %</w:t>
      </w:r>
    </w:p>
    <w:p w:rsidR="00891A01" w:rsidRPr="00046433" w:rsidRDefault="00891A01" w:rsidP="00857569">
      <w:pPr>
        <w:pStyle w:val="Header"/>
        <w:numPr>
          <w:ilvl w:val="0"/>
          <w:numId w:val="34"/>
        </w:numPr>
        <w:tabs>
          <w:tab w:val="clear" w:pos="4513"/>
          <w:tab w:val="clear" w:pos="9026"/>
        </w:tabs>
        <w:contextualSpacing/>
        <w:jc w:val="both"/>
        <w:rPr>
          <w:rFonts w:ascii="Times New Roman" w:hAnsi="Times New Roman" w:cs="Times New Roman"/>
          <w:sz w:val="24"/>
          <w:szCs w:val="24"/>
        </w:rPr>
      </w:pPr>
      <w:r w:rsidRPr="00046433">
        <w:rPr>
          <w:rFonts w:ascii="Times New Roman" w:hAnsi="Times New Roman" w:cs="Times New Roman"/>
          <w:sz w:val="24"/>
          <w:szCs w:val="24"/>
        </w:rPr>
        <w:t>capacitatea de adaptare la modificările legislative realizat 95 %</w:t>
      </w:r>
    </w:p>
    <w:p w:rsidR="00891A01" w:rsidRPr="00046433" w:rsidRDefault="00891A01" w:rsidP="00857569">
      <w:pPr>
        <w:numPr>
          <w:ilvl w:val="0"/>
          <w:numId w:val="34"/>
        </w:numPr>
        <w:spacing w:after="0" w:line="240" w:lineRule="auto"/>
        <w:contextualSpacing/>
        <w:jc w:val="both"/>
        <w:rPr>
          <w:rFonts w:ascii="Times New Roman" w:hAnsi="Times New Roman" w:cs="Times New Roman"/>
          <w:sz w:val="24"/>
          <w:szCs w:val="24"/>
        </w:rPr>
      </w:pPr>
      <w:r w:rsidRPr="00046433">
        <w:rPr>
          <w:rFonts w:ascii="Times New Roman" w:hAnsi="Times New Roman" w:cs="Times New Roman"/>
          <w:sz w:val="24"/>
          <w:szCs w:val="24"/>
        </w:rPr>
        <w:t>îndeplinirea sarcinilor de serviciu realizat 100 %</w:t>
      </w:r>
    </w:p>
    <w:p w:rsidR="00891A01" w:rsidRPr="00046433" w:rsidRDefault="00891A01" w:rsidP="00857569">
      <w:pPr>
        <w:spacing w:after="0" w:line="240" w:lineRule="auto"/>
        <w:jc w:val="both"/>
        <w:rPr>
          <w:rFonts w:ascii="Times New Roman" w:hAnsi="Times New Roman" w:cs="Times New Roman"/>
          <w:b/>
          <w:sz w:val="24"/>
          <w:szCs w:val="24"/>
        </w:rPr>
      </w:pPr>
    </w:p>
    <w:p w:rsidR="00891A01" w:rsidRPr="00046433" w:rsidRDefault="00891A01" w:rsidP="00857569">
      <w:pPr>
        <w:spacing w:after="0" w:line="240" w:lineRule="auto"/>
        <w:ind w:left="12" w:firstLine="708"/>
        <w:jc w:val="both"/>
        <w:rPr>
          <w:rFonts w:ascii="Times New Roman" w:hAnsi="Times New Roman" w:cs="Times New Roman"/>
          <w:b/>
          <w:i/>
          <w:sz w:val="24"/>
          <w:szCs w:val="24"/>
        </w:rPr>
      </w:pPr>
      <w:r w:rsidRPr="00046433">
        <w:rPr>
          <w:rFonts w:ascii="Times New Roman" w:hAnsi="Times New Roman" w:cs="Times New Roman"/>
          <w:b/>
          <w:i/>
          <w:sz w:val="24"/>
          <w:szCs w:val="24"/>
        </w:rPr>
        <w:t>Serviciul Proceduri Prealabile</w:t>
      </w:r>
    </w:p>
    <w:p w:rsidR="00891A01" w:rsidRPr="00046433" w:rsidRDefault="006A1557" w:rsidP="00857569">
      <w:pPr>
        <w:spacing w:after="0" w:line="240" w:lineRule="auto"/>
        <w:jc w:val="both"/>
        <w:rPr>
          <w:rFonts w:ascii="Times New Roman" w:hAnsi="Times New Roman" w:cs="Times New Roman"/>
          <w:sz w:val="24"/>
          <w:szCs w:val="24"/>
        </w:rPr>
      </w:pPr>
      <w:r w:rsidRPr="00046433">
        <w:rPr>
          <w:rFonts w:ascii="Times New Roman" w:hAnsi="Times New Roman" w:cs="Times New Roman"/>
          <w:sz w:val="24"/>
          <w:szCs w:val="24"/>
        </w:rPr>
        <w:tab/>
      </w:r>
      <w:r w:rsidR="00891A01" w:rsidRPr="00046433">
        <w:rPr>
          <w:rFonts w:ascii="Times New Roman" w:hAnsi="Times New Roman" w:cs="Times New Roman"/>
          <w:sz w:val="24"/>
          <w:szCs w:val="24"/>
        </w:rPr>
        <w:t xml:space="preserve">Îmbunătățirea procesului de actualizare , internalizare și comunicare cu celeritate a legislației la nivelul aparatului PS 3 – 100% </w:t>
      </w:r>
    </w:p>
    <w:p w:rsidR="00891A01" w:rsidRPr="00046433" w:rsidRDefault="00891A01" w:rsidP="00857569">
      <w:pPr>
        <w:spacing w:after="0" w:line="240" w:lineRule="auto"/>
        <w:jc w:val="both"/>
        <w:rPr>
          <w:rFonts w:ascii="Times New Roman" w:hAnsi="Times New Roman" w:cs="Times New Roman"/>
          <w:b/>
          <w:sz w:val="24"/>
          <w:szCs w:val="24"/>
        </w:rPr>
      </w:pPr>
    </w:p>
    <w:p w:rsidR="00891A01" w:rsidRPr="00046433" w:rsidRDefault="00891A01" w:rsidP="00857569">
      <w:pPr>
        <w:spacing w:after="0" w:line="240" w:lineRule="auto"/>
        <w:ind w:firstLine="708"/>
        <w:jc w:val="both"/>
        <w:rPr>
          <w:rFonts w:ascii="Times New Roman" w:hAnsi="Times New Roman" w:cs="Times New Roman"/>
          <w:b/>
          <w:i/>
          <w:sz w:val="24"/>
          <w:szCs w:val="24"/>
        </w:rPr>
      </w:pPr>
      <w:r w:rsidRPr="00046433">
        <w:rPr>
          <w:rFonts w:ascii="Times New Roman" w:hAnsi="Times New Roman" w:cs="Times New Roman"/>
          <w:b/>
          <w:i/>
          <w:sz w:val="24"/>
          <w:szCs w:val="24"/>
        </w:rPr>
        <w:t>Propuneri pentru îmbunătățirea activității și influența acesteia asupra activității întregii primării:</w:t>
      </w:r>
    </w:p>
    <w:p w:rsidR="00891A01" w:rsidRPr="00046433" w:rsidRDefault="00891A01" w:rsidP="00046433">
      <w:pPr>
        <w:pStyle w:val="ListParagraph"/>
        <w:numPr>
          <w:ilvl w:val="0"/>
          <w:numId w:val="34"/>
        </w:numPr>
        <w:spacing w:after="0" w:line="240" w:lineRule="auto"/>
        <w:ind w:left="450"/>
        <w:jc w:val="both"/>
        <w:rPr>
          <w:rFonts w:ascii="Times New Roman" w:hAnsi="Times New Roman"/>
          <w:sz w:val="24"/>
          <w:szCs w:val="24"/>
        </w:rPr>
      </w:pPr>
      <w:r w:rsidRPr="00046433">
        <w:rPr>
          <w:rFonts w:ascii="Times New Roman" w:hAnsi="Times New Roman"/>
          <w:sz w:val="24"/>
          <w:szCs w:val="24"/>
        </w:rPr>
        <w:t xml:space="preserve">Adaptarea numărului de angajați la volumul de activitate necesar atingerii obiectivelor propuse; </w:t>
      </w:r>
    </w:p>
    <w:p w:rsidR="00891A01" w:rsidRPr="00046433" w:rsidRDefault="00891A01" w:rsidP="00046433">
      <w:pPr>
        <w:pStyle w:val="ListParagraph"/>
        <w:numPr>
          <w:ilvl w:val="0"/>
          <w:numId w:val="34"/>
        </w:numPr>
        <w:spacing w:after="0" w:line="240" w:lineRule="auto"/>
        <w:ind w:left="450"/>
        <w:jc w:val="both"/>
        <w:rPr>
          <w:rFonts w:ascii="Times New Roman" w:hAnsi="Times New Roman"/>
          <w:sz w:val="24"/>
          <w:szCs w:val="24"/>
        </w:rPr>
      </w:pPr>
      <w:r w:rsidRPr="00046433">
        <w:rPr>
          <w:rFonts w:ascii="Times New Roman" w:hAnsi="Times New Roman"/>
          <w:sz w:val="24"/>
          <w:szCs w:val="24"/>
        </w:rPr>
        <w:t>Respectarea ROF și a atribuțiilor structurilor interne pentru evitarea supraaglomerării Direcției Juridice;</w:t>
      </w:r>
    </w:p>
    <w:p w:rsidR="00891A01" w:rsidRPr="00046433" w:rsidRDefault="00891A01" w:rsidP="00046433">
      <w:pPr>
        <w:pStyle w:val="ListParagraph"/>
        <w:numPr>
          <w:ilvl w:val="0"/>
          <w:numId w:val="34"/>
        </w:numPr>
        <w:spacing w:after="0" w:line="240" w:lineRule="auto"/>
        <w:ind w:left="450"/>
        <w:jc w:val="both"/>
        <w:rPr>
          <w:rFonts w:ascii="Times New Roman" w:hAnsi="Times New Roman"/>
          <w:sz w:val="24"/>
          <w:szCs w:val="24"/>
        </w:rPr>
      </w:pPr>
      <w:r w:rsidRPr="00046433">
        <w:rPr>
          <w:rFonts w:ascii="Times New Roman" w:hAnsi="Times New Roman"/>
          <w:sz w:val="24"/>
          <w:szCs w:val="24"/>
        </w:rPr>
        <w:lastRenderedPageBreak/>
        <w:t xml:space="preserve">Utilizarea expertizei juridice proprii acolo unde aceasta este prevăzută în cadrul aparatului intern de specialitate; </w:t>
      </w:r>
    </w:p>
    <w:p w:rsidR="00891A01" w:rsidRPr="00046433" w:rsidRDefault="00891A01" w:rsidP="00046433">
      <w:pPr>
        <w:pStyle w:val="ListParagraph"/>
        <w:numPr>
          <w:ilvl w:val="0"/>
          <w:numId w:val="34"/>
        </w:numPr>
        <w:spacing w:after="0" w:line="240" w:lineRule="auto"/>
        <w:ind w:left="450"/>
        <w:jc w:val="both"/>
        <w:rPr>
          <w:rFonts w:ascii="Times New Roman" w:hAnsi="Times New Roman"/>
          <w:sz w:val="24"/>
          <w:szCs w:val="24"/>
        </w:rPr>
      </w:pPr>
      <w:r w:rsidRPr="00046433">
        <w:rPr>
          <w:rFonts w:ascii="Times New Roman" w:hAnsi="Times New Roman"/>
          <w:sz w:val="24"/>
          <w:szCs w:val="24"/>
        </w:rPr>
        <w:t>Însușirea prevederilor ROF, ROI și a legislației de către întreg aparatul de specialitate al Primarului Sectorului 3;</w:t>
      </w:r>
    </w:p>
    <w:p w:rsidR="00891A01" w:rsidRPr="00046433" w:rsidRDefault="00891A01" w:rsidP="00046433">
      <w:pPr>
        <w:pStyle w:val="ListParagraph"/>
        <w:numPr>
          <w:ilvl w:val="0"/>
          <w:numId w:val="34"/>
        </w:numPr>
        <w:spacing w:after="0" w:line="240" w:lineRule="auto"/>
        <w:ind w:left="450"/>
        <w:jc w:val="both"/>
        <w:rPr>
          <w:rFonts w:ascii="Times New Roman" w:hAnsi="Times New Roman"/>
          <w:sz w:val="24"/>
          <w:szCs w:val="24"/>
        </w:rPr>
      </w:pPr>
      <w:r w:rsidRPr="00046433">
        <w:rPr>
          <w:rFonts w:ascii="Times New Roman" w:hAnsi="Times New Roman"/>
          <w:sz w:val="24"/>
          <w:szCs w:val="24"/>
        </w:rPr>
        <w:t>Revizuirea atribuțiilor compartimentelor de specialitate prevăzute în ROF în vederea eliminării neconcordanțelor, eliminării cazurilor de dublare a atribuțiilor, inserarea unor atribuții omise, etc.;</w:t>
      </w:r>
    </w:p>
    <w:p w:rsidR="00891A01" w:rsidRPr="00046433" w:rsidRDefault="00891A01" w:rsidP="00046433">
      <w:pPr>
        <w:pStyle w:val="ListParagraph"/>
        <w:numPr>
          <w:ilvl w:val="0"/>
          <w:numId w:val="34"/>
        </w:numPr>
        <w:spacing w:after="0" w:line="240" w:lineRule="auto"/>
        <w:ind w:left="450"/>
        <w:jc w:val="both"/>
        <w:rPr>
          <w:rFonts w:ascii="Times New Roman" w:hAnsi="Times New Roman"/>
          <w:sz w:val="24"/>
          <w:szCs w:val="24"/>
        </w:rPr>
      </w:pPr>
      <w:r w:rsidRPr="00046433">
        <w:rPr>
          <w:rFonts w:ascii="Times New Roman" w:hAnsi="Times New Roman"/>
          <w:sz w:val="24"/>
          <w:szCs w:val="24"/>
        </w:rPr>
        <w:t>Perfecţionarea continuă a personalului instituţiei prin participare la programe de pregătire profesională;</w:t>
      </w:r>
    </w:p>
    <w:p w:rsidR="00891A01" w:rsidRPr="00046433" w:rsidRDefault="00891A01" w:rsidP="00046433">
      <w:pPr>
        <w:pStyle w:val="ListParagraph"/>
        <w:numPr>
          <w:ilvl w:val="0"/>
          <w:numId w:val="34"/>
        </w:numPr>
        <w:spacing w:after="0" w:line="240" w:lineRule="auto"/>
        <w:ind w:left="450"/>
        <w:jc w:val="both"/>
        <w:rPr>
          <w:rFonts w:ascii="Times New Roman" w:hAnsi="Times New Roman"/>
          <w:sz w:val="24"/>
          <w:szCs w:val="24"/>
        </w:rPr>
      </w:pPr>
      <w:r w:rsidRPr="00046433">
        <w:rPr>
          <w:rFonts w:ascii="Times New Roman" w:hAnsi="Times New Roman"/>
          <w:sz w:val="24"/>
          <w:szCs w:val="24"/>
        </w:rPr>
        <w:t>Dezvoltarea colaborării şi cooperării interinstituţionale;</w:t>
      </w:r>
    </w:p>
    <w:p w:rsidR="007507A7" w:rsidRPr="00046433" w:rsidRDefault="00891A01" w:rsidP="00046433">
      <w:pPr>
        <w:pStyle w:val="ListParagraph"/>
        <w:numPr>
          <w:ilvl w:val="0"/>
          <w:numId w:val="34"/>
        </w:numPr>
        <w:spacing w:after="0" w:line="240" w:lineRule="auto"/>
        <w:ind w:left="450"/>
        <w:jc w:val="both"/>
        <w:rPr>
          <w:rFonts w:ascii="Times New Roman" w:hAnsi="Times New Roman"/>
          <w:sz w:val="24"/>
          <w:szCs w:val="24"/>
        </w:rPr>
      </w:pPr>
      <w:r w:rsidRPr="00046433">
        <w:rPr>
          <w:rFonts w:ascii="Times New Roman" w:hAnsi="Times New Roman"/>
          <w:sz w:val="24"/>
          <w:szCs w:val="24"/>
        </w:rPr>
        <w:t>Creşterea gradului de transparenţă şi a accesului la informaţiile de interes public.</w:t>
      </w:r>
    </w:p>
    <w:p w:rsidR="006176CE" w:rsidRPr="00127933" w:rsidRDefault="006176CE" w:rsidP="00857569">
      <w:pPr>
        <w:spacing w:after="0" w:line="240" w:lineRule="auto"/>
        <w:ind w:firstLine="708"/>
        <w:jc w:val="both"/>
        <w:rPr>
          <w:rFonts w:ascii="Times New Roman" w:hAnsi="Times New Roman" w:cs="Times New Roman"/>
          <w:sz w:val="26"/>
          <w:szCs w:val="26"/>
        </w:rPr>
      </w:pPr>
    </w:p>
    <w:p w:rsidR="00CE7DF6" w:rsidRPr="00127933" w:rsidRDefault="00CE7DF6" w:rsidP="00046433">
      <w:pPr>
        <w:pStyle w:val="Heading2"/>
        <w:spacing w:before="0" w:line="240" w:lineRule="auto"/>
        <w:ind w:firstLine="450"/>
        <w:rPr>
          <w:rFonts w:ascii="Times New Roman" w:hAnsi="Times New Roman" w:cs="Times New Roman"/>
          <w:b/>
          <w:color w:val="auto"/>
          <w:sz w:val="28"/>
          <w:szCs w:val="28"/>
        </w:rPr>
      </w:pPr>
      <w:bookmarkStart w:id="54" w:name="_Toc421531165"/>
      <w:bookmarkStart w:id="55" w:name="_Toc444251650"/>
      <w:bookmarkStart w:id="56" w:name="_Toc444251890"/>
      <w:r w:rsidRPr="00127933">
        <w:rPr>
          <w:rFonts w:ascii="Times New Roman" w:hAnsi="Times New Roman" w:cs="Times New Roman"/>
          <w:b/>
          <w:color w:val="auto"/>
          <w:sz w:val="28"/>
          <w:szCs w:val="28"/>
        </w:rPr>
        <w:t>SERVICIUL CONTROL INTERN</w:t>
      </w:r>
      <w:bookmarkEnd w:id="54"/>
      <w:bookmarkEnd w:id="55"/>
      <w:bookmarkEnd w:id="56"/>
    </w:p>
    <w:p w:rsidR="00CE7DF6" w:rsidRPr="00127933" w:rsidRDefault="00CE7DF6" w:rsidP="00857569">
      <w:pPr>
        <w:spacing w:after="0" w:line="240" w:lineRule="auto"/>
        <w:rPr>
          <w:rFonts w:ascii="Times New Roman" w:hAnsi="Times New Roman" w:cs="Times New Roman"/>
        </w:rPr>
      </w:pPr>
    </w:p>
    <w:p w:rsidR="00B80AD1" w:rsidRPr="007F1A5D" w:rsidRDefault="00B80AD1" w:rsidP="00857569">
      <w:pPr>
        <w:pStyle w:val="BodyText"/>
        <w:ind w:firstLine="720"/>
        <w:rPr>
          <w:sz w:val="24"/>
          <w:lang w:val="ro-RO"/>
        </w:rPr>
      </w:pPr>
      <w:r w:rsidRPr="007F1A5D">
        <w:rPr>
          <w:sz w:val="24"/>
          <w:lang w:val="ro-RO"/>
        </w:rPr>
        <w:t>Serviciul Control Intern este un compartiment funcţional din cadrul aparatului de specialitate al Primarului Sectorului 3, se subordonează Primarului şi este condus de un şef serviciu. Colaborează cu toate compartimentele Primăriei Sectorului 3, inclusiv cu serviciile publice aflate sub autoritatea Consiliului Local al Sectorului 3.</w:t>
      </w:r>
    </w:p>
    <w:p w:rsidR="00B80AD1" w:rsidRDefault="00B80AD1" w:rsidP="00857569">
      <w:pPr>
        <w:spacing w:after="0" w:line="240" w:lineRule="auto"/>
        <w:ind w:firstLine="720"/>
        <w:jc w:val="both"/>
        <w:rPr>
          <w:rFonts w:ascii="Times New Roman" w:eastAsia="Times New Roman" w:hAnsi="Times New Roman"/>
          <w:bCs/>
          <w:sz w:val="24"/>
          <w:szCs w:val="24"/>
          <w:lang w:eastAsia="ro-RO"/>
        </w:rPr>
      </w:pPr>
      <w:r w:rsidRPr="007F1A5D">
        <w:rPr>
          <w:rFonts w:ascii="Times New Roman" w:eastAsia="Times New Roman" w:hAnsi="Times New Roman"/>
          <w:sz w:val="24"/>
          <w:szCs w:val="24"/>
        </w:rPr>
        <w:t>În anul 201</w:t>
      </w:r>
      <w:r>
        <w:rPr>
          <w:rFonts w:ascii="Times New Roman" w:eastAsia="Times New Roman" w:hAnsi="Times New Roman"/>
          <w:sz w:val="24"/>
          <w:szCs w:val="24"/>
        </w:rPr>
        <w:t>5</w:t>
      </w:r>
      <w:r w:rsidRPr="007F1A5D">
        <w:rPr>
          <w:rFonts w:ascii="Times New Roman" w:eastAsia="Times New Roman" w:hAnsi="Times New Roman"/>
          <w:sz w:val="24"/>
          <w:szCs w:val="24"/>
        </w:rPr>
        <w:t xml:space="preserve">, la fel ca şi în </w:t>
      </w:r>
      <w:r>
        <w:rPr>
          <w:rFonts w:ascii="Times New Roman" w:eastAsia="Times New Roman" w:hAnsi="Times New Roman"/>
          <w:sz w:val="24"/>
          <w:szCs w:val="24"/>
        </w:rPr>
        <w:t xml:space="preserve">anii trecuți, principalul obiectiv urmărit a constat în consilierea, coordonarea și îndrumarea personalului Primăriei Sector 3 în vederea </w:t>
      </w:r>
      <w:r w:rsidRPr="0029048A">
        <w:rPr>
          <w:rFonts w:ascii="Times New Roman" w:eastAsia="Times New Roman" w:hAnsi="Times New Roman"/>
          <w:color w:val="000000" w:themeColor="text1"/>
          <w:sz w:val="24"/>
          <w:szCs w:val="24"/>
        </w:rPr>
        <w:t>implementării standardelor de control intern/managerial</w:t>
      </w:r>
      <w:r>
        <w:rPr>
          <w:rFonts w:ascii="Times New Roman" w:eastAsia="Times New Roman" w:hAnsi="Times New Roman"/>
          <w:sz w:val="24"/>
          <w:szCs w:val="24"/>
        </w:rPr>
        <w:t xml:space="preserve">, </w:t>
      </w:r>
      <w:r w:rsidRPr="007F1A5D">
        <w:rPr>
          <w:rFonts w:ascii="Times New Roman" w:eastAsia="Times New Roman" w:hAnsi="Times New Roman"/>
          <w:bCs/>
          <w:sz w:val="24"/>
          <w:szCs w:val="24"/>
          <w:lang w:eastAsia="ro-RO"/>
        </w:rPr>
        <w:t>consili</w:t>
      </w:r>
      <w:r>
        <w:rPr>
          <w:rFonts w:ascii="Times New Roman" w:eastAsia="Times New Roman" w:hAnsi="Times New Roman"/>
          <w:bCs/>
          <w:sz w:val="24"/>
          <w:szCs w:val="24"/>
          <w:lang w:eastAsia="ro-RO"/>
        </w:rPr>
        <w:t>erea</w:t>
      </w:r>
      <w:r w:rsidRPr="007F1A5D">
        <w:rPr>
          <w:rFonts w:ascii="Times New Roman" w:eastAsia="Times New Roman" w:hAnsi="Times New Roman"/>
          <w:bCs/>
          <w:sz w:val="24"/>
          <w:szCs w:val="24"/>
          <w:lang w:eastAsia="ro-RO"/>
        </w:rPr>
        <w:t xml:space="preserve"> şi îndrum</w:t>
      </w:r>
      <w:r>
        <w:rPr>
          <w:rFonts w:ascii="Times New Roman" w:eastAsia="Times New Roman" w:hAnsi="Times New Roman"/>
          <w:bCs/>
          <w:sz w:val="24"/>
          <w:szCs w:val="24"/>
          <w:lang w:eastAsia="ro-RO"/>
        </w:rPr>
        <w:t>area</w:t>
      </w:r>
      <w:r w:rsidRPr="007F1A5D">
        <w:rPr>
          <w:rFonts w:ascii="Times New Roman" w:eastAsia="Times New Roman" w:hAnsi="Times New Roman"/>
          <w:bCs/>
          <w:sz w:val="24"/>
          <w:szCs w:val="24"/>
          <w:lang w:eastAsia="ro-RO"/>
        </w:rPr>
        <w:t xml:space="preserve"> structuril</w:t>
      </w:r>
      <w:r>
        <w:rPr>
          <w:rFonts w:ascii="Times New Roman" w:eastAsia="Times New Roman" w:hAnsi="Times New Roman"/>
          <w:bCs/>
          <w:sz w:val="24"/>
          <w:szCs w:val="24"/>
          <w:lang w:eastAsia="ro-RO"/>
        </w:rPr>
        <w:t>or</w:t>
      </w:r>
      <w:r w:rsidRPr="007F1A5D">
        <w:rPr>
          <w:rFonts w:ascii="Times New Roman" w:eastAsia="Times New Roman" w:hAnsi="Times New Roman"/>
          <w:bCs/>
          <w:sz w:val="24"/>
          <w:szCs w:val="24"/>
          <w:lang w:eastAsia="ro-RO"/>
        </w:rPr>
        <w:t xml:space="preserve"> din cadrul Primăriei cu privire la elaborarea procedurilor operaţionale</w:t>
      </w:r>
      <w:r>
        <w:rPr>
          <w:rFonts w:ascii="Times New Roman" w:eastAsia="Times New Roman" w:hAnsi="Times New Roman"/>
          <w:bCs/>
          <w:sz w:val="24"/>
          <w:szCs w:val="24"/>
          <w:lang w:eastAsia="ro-RO"/>
        </w:rPr>
        <w:t xml:space="preserve"> ori </w:t>
      </w:r>
      <w:r w:rsidRPr="007F1A5D">
        <w:rPr>
          <w:rFonts w:ascii="Times New Roman" w:eastAsia="Times New Roman" w:hAnsi="Times New Roman"/>
          <w:bCs/>
          <w:sz w:val="24"/>
          <w:szCs w:val="24"/>
          <w:lang w:eastAsia="ro-RO"/>
        </w:rPr>
        <w:t>de sistem</w:t>
      </w:r>
      <w:r>
        <w:rPr>
          <w:rFonts w:ascii="Times New Roman" w:eastAsia="Times New Roman" w:hAnsi="Times New Roman"/>
          <w:bCs/>
          <w:sz w:val="24"/>
          <w:szCs w:val="24"/>
          <w:lang w:eastAsia="ro-RO"/>
        </w:rPr>
        <w:t xml:space="preserve">. </w:t>
      </w:r>
    </w:p>
    <w:p w:rsidR="00B80AD1" w:rsidRPr="000E611E" w:rsidRDefault="00B80AD1" w:rsidP="00857569">
      <w:pPr>
        <w:spacing w:after="0" w:line="240" w:lineRule="auto"/>
        <w:ind w:firstLine="720"/>
        <w:jc w:val="both"/>
        <w:rPr>
          <w:rFonts w:ascii="Times New Roman" w:eastAsia="Times New Roman" w:hAnsi="Times New Roman"/>
          <w:bCs/>
          <w:sz w:val="24"/>
          <w:szCs w:val="24"/>
          <w:lang w:eastAsia="ro-RO"/>
        </w:rPr>
      </w:pPr>
      <w:r>
        <w:rPr>
          <w:rFonts w:ascii="Times New Roman" w:eastAsia="Times New Roman" w:hAnsi="Times New Roman"/>
          <w:bCs/>
          <w:sz w:val="24"/>
          <w:szCs w:val="24"/>
          <w:lang w:eastAsia="ro-RO"/>
        </w:rPr>
        <w:t xml:space="preserve">Pentru realizarea acestui obiectiv, Serviciul Control Intern a </w:t>
      </w:r>
      <w:r w:rsidRPr="007F1A5D">
        <w:rPr>
          <w:rFonts w:ascii="Times New Roman" w:eastAsia="Times New Roman" w:hAnsi="Times New Roman"/>
          <w:bCs/>
          <w:sz w:val="24"/>
          <w:szCs w:val="24"/>
          <w:lang w:eastAsia="ro-RO"/>
        </w:rPr>
        <w:t>consilia</w:t>
      </w:r>
      <w:r>
        <w:rPr>
          <w:rFonts w:ascii="Times New Roman" w:eastAsia="Times New Roman" w:hAnsi="Times New Roman"/>
          <w:bCs/>
          <w:sz w:val="24"/>
          <w:szCs w:val="24"/>
          <w:lang w:eastAsia="ro-RO"/>
        </w:rPr>
        <w:t xml:space="preserve">t și îndrumatpersonalul </w:t>
      </w:r>
      <w:r w:rsidRPr="007F1A5D">
        <w:rPr>
          <w:rFonts w:ascii="Times New Roman" w:eastAsia="Times New Roman" w:hAnsi="Times New Roman"/>
          <w:bCs/>
          <w:sz w:val="24"/>
          <w:szCs w:val="24"/>
          <w:lang w:eastAsia="ro-RO"/>
        </w:rPr>
        <w:t>din cadrul Primăriei cu privire la îmbunătăţirea şi actualizarea, procedurilor operaţionale/de sistem ori de câte ori a</w:t>
      </w:r>
      <w:r>
        <w:rPr>
          <w:rFonts w:ascii="Times New Roman" w:eastAsia="Times New Roman" w:hAnsi="Times New Roman"/>
          <w:bCs/>
          <w:sz w:val="24"/>
          <w:szCs w:val="24"/>
          <w:lang w:eastAsia="ro-RO"/>
        </w:rPr>
        <w:t>u</w:t>
      </w:r>
      <w:r w:rsidRPr="007F1A5D">
        <w:rPr>
          <w:rFonts w:ascii="Times New Roman" w:eastAsia="Times New Roman" w:hAnsi="Times New Roman"/>
          <w:bCs/>
          <w:sz w:val="24"/>
          <w:szCs w:val="24"/>
          <w:lang w:eastAsia="ro-RO"/>
        </w:rPr>
        <w:t xml:space="preserve"> intervenit modific</w:t>
      </w:r>
      <w:r>
        <w:rPr>
          <w:rFonts w:ascii="Times New Roman" w:eastAsia="Times New Roman" w:hAnsi="Times New Roman"/>
          <w:bCs/>
          <w:sz w:val="24"/>
          <w:szCs w:val="24"/>
          <w:lang w:eastAsia="ro-RO"/>
        </w:rPr>
        <w:t>ă</w:t>
      </w:r>
      <w:r w:rsidRPr="007F1A5D">
        <w:rPr>
          <w:rFonts w:ascii="Times New Roman" w:eastAsia="Times New Roman" w:hAnsi="Times New Roman"/>
          <w:bCs/>
          <w:sz w:val="24"/>
          <w:szCs w:val="24"/>
          <w:lang w:eastAsia="ro-RO"/>
        </w:rPr>
        <w:t>r</w:t>
      </w:r>
      <w:r>
        <w:rPr>
          <w:rFonts w:ascii="Times New Roman" w:eastAsia="Times New Roman" w:hAnsi="Times New Roman"/>
          <w:bCs/>
          <w:sz w:val="24"/>
          <w:szCs w:val="24"/>
          <w:lang w:eastAsia="ro-RO"/>
        </w:rPr>
        <w:t>i</w:t>
      </w:r>
      <w:r w:rsidRPr="007F1A5D">
        <w:rPr>
          <w:rFonts w:ascii="Times New Roman" w:eastAsia="Times New Roman" w:hAnsi="Times New Roman"/>
          <w:bCs/>
          <w:sz w:val="24"/>
          <w:szCs w:val="24"/>
          <w:lang w:eastAsia="ro-RO"/>
        </w:rPr>
        <w:t xml:space="preserve"> legislativ</w:t>
      </w:r>
      <w:r>
        <w:rPr>
          <w:rFonts w:ascii="Times New Roman" w:eastAsia="Times New Roman" w:hAnsi="Times New Roman"/>
          <w:bCs/>
          <w:sz w:val="24"/>
          <w:szCs w:val="24"/>
          <w:lang w:eastAsia="ro-RO"/>
        </w:rPr>
        <w:t xml:space="preserve">esau în structura organizatorică, modificări </w:t>
      </w:r>
      <w:r w:rsidRPr="007F1A5D">
        <w:rPr>
          <w:rFonts w:ascii="Times New Roman" w:eastAsia="Times New Roman" w:hAnsi="Times New Roman"/>
          <w:bCs/>
          <w:sz w:val="24"/>
          <w:szCs w:val="24"/>
          <w:lang w:eastAsia="ro-RO"/>
        </w:rPr>
        <w:t xml:space="preserve">ce </w:t>
      </w:r>
      <w:r>
        <w:rPr>
          <w:rFonts w:ascii="Times New Roman" w:eastAsia="Times New Roman" w:hAnsi="Times New Roman"/>
          <w:bCs/>
          <w:sz w:val="24"/>
          <w:szCs w:val="24"/>
          <w:lang w:eastAsia="ro-RO"/>
        </w:rPr>
        <w:t xml:space="preserve">ar fi </w:t>
      </w:r>
      <w:r w:rsidRPr="007F1A5D">
        <w:rPr>
          <w:rFonts w:ascii="Times New Roman" w:eastAsia="Times New Roman" w:hAnsi="Times New Roman"/>
          <w:bCs/>
          <w:sz w:val="24"/>
          <w:szCs w:val="24"/>
          <w:lang w:eastAsia="ro-RO"/>
        </w:rPr>
        <w:t>p</w:t>
      </w:r>
      <w:r>
        <w:rPr>
          <w:rFonts w:ascii="Times New Roman" w:eastAsia="Times New Roman" w:hAnsi="Times New Roman"/>
          <w:bCs/>
          <w:sz w:val="24"/>
          <w:szCs w:val="24"/>
          <w:lang w:eastAsia="ro-RO"/>
        </w:rPr>
        <w:t>utut</w:t>
      </w:r>
      <w:r w:rsidRPr="007F1A5D">
        <w:rPr>
          <w:rFonts w:ascii="Times New Roman" w:eastAsia="Times New Roman" w:hAnsi="Times New Roman"/>
          <w:bCs/>
          <w:sz w:val="24"/>
          <w:szCs w:val="24"/>
          <w:lang w:eastAsia="ro-RO"/>
        </w:rPr>
        <w:t xml:space="preserve"> avea un impact</w:t>
      </w:r>
      <w:r>
        <w:rPr>
          <w:rFonts w:ascii="Times New Roman" w:eastAsia="Times New Roman" w:hAnsi="Times New Roman"/>
          <w:bCs/>
          <w:sz w:val="24"/>
          <w:szCs w:val="24"/>
          <w:lang w:eastAsia="ro-RO"/>
        </w:rPr>
        <w:t xml:space="preserve"> major</w:t>
      </w:r>
      <w:r w:rsidRPr="007F1A5D">
        <w:rPr>
          <w:rFonts w:ascii="Times New Roman" w:eastAsia="Times New Roman" w:hAnsi="Times New Roman"/>
          <w:bCs/>
          <w:sz w:val="24"/>
          <w:szCs w:val="24"/>
          <w:lang w:eastAsia="ro-RO"/>
        </w:rPr>
        <w:t xml:space="preserve"> asupra activităţilor </w:t>
      </w:r>
      <w:r>
        <w:rPr>
          <w:rFonts w:ascii="Times New Roman" w:eastAsia="Times New Roman" w:hAnsi="Times New Roman"/>
          <w:bCs/>
          <w:sz w:val="24"/>
          <w:szCs w:val="24"/>
          <w:lang w:eastAsia="ro-RO"/>
        </w:rPr>
        <w:t xml:space="preserve">compartimentelor </w:t>
      </w:r>
      <w:r w:rsidRPr="007F1A5D">
        <w:rPr>
          <w:rFonts w:ascii="Times New Roman" w:eastAsia="Times New Roman" w:hAnsi="Times New Roman"/>
          <w:bCs/>
          <w:sz w:val="24"/>
          <w:szCs w:val="24"/>
          <w:lang w:eastAsia="ro-RO"/>
        </w:rPr>
        <w:t>Primăriei</w:t>
      </w:r>
      <w:r>
        <w:rPr>
          <w:rFonts w:ascii="Times New Roman" w:eastAsia="Times New Roman" w:hAnsi="Times New Roman"/>
          <w:bCs/>
          <w:sz w:val="24"/>
          <w:szCs w:val="24"/>
          <w:lang w:eastAsia="ro-RO"/>
        </w:rPr>
        <w:t>.</w:t>
      </w:r>
    </w:p>
    <w:p w:rsidR="00B80AD1" w:rsidRPr="00366134" w:rsidRDefault="00B80AD1" w:rsidP="00857569">
      <w:pPr>
        <w:spacing w:after="0" w:line="240" w:lineRule="auto"/>
        <w:ind w:firstLine="720"/>
        <w:jc w:val="both"/>
        <w:rPr>
          <w:rFonts w:ascii="Times New Roman" w:eastAsia="Times New Roman" w:hAnsi="Times New Roman"/>
          <w:bCs/>
          <w:color w:val="000000" w:themeColor="text1"/>
          <w:sz w:val="24"/>
          <w:szCs w:val="24"/>
          <w:lang w:eastAsia="ro-RO"/>
        </w:rPr>
      </w:pPr>
      <w:r>
        <w:rPr>
          <w:rFonts w:ascii="Times New Roman" w:eastAsia="Times New Roman" w:hAnsi="Times New Roman"/>
          <w:sz w:val="24"/>
          <w:szCs w:val="24"/>
        </w:rPr>
        <w:t xml:space="preserve">În plus, activitatea serviciului a avut în vedere sprijinirea activității </w:t>
      </w:r>
      <w:r w:rsidRPr="007F1A5D">
        <w:rPr>
          <w:rFonts w:ascii="Times New Roman" w:eastAsia="Times New Roman" w:hAnsi="Times New Roman"/>
          <w:bCs/>
          <w:sz w:val="24"/>
          <w:szCs w:val="24"/>
          <w:lang w:eastAsia="ro-RO"/>
        </w:rPr>
        <w:t>Comisiei de monitorizare, coordonare şi îndrumare metodologică a dezvoltării sistemului de control intern/managerial din cadrul Primăriei Sector 3 în vederea proiectării, dezvoltării, implementării şi monitorizării Sistemul de Control Managerial în  cadrul Primăriei Sector 3</w:t>
      </w:r>
      <w:r>
        <w:rPr>
          <w:rFonts w:ascii="Times New Roman" w:eastAsia="Times New Roman" w:hAnsi="Times New Roman"/>
          <w:bCs/>
          <w:sz w:val="24"/>
          <w:szCs w:val="24"/>
          <w:lang w:eastAsia="ro-RO"/>
        </w:rPr>
        <w:t>, iar</w:t>
      </w:r>
      <w:r w:rsidRPr="00366134">
        <w:rPr>
          <w:rFonts w:ascii="Times New Roman" w:eastAsia="Times New Roman" w:hAnsi="Times New Roman"/>
          <w:bCs/>
          <w:color w:val="000000" w:themeColor="text1"/>
          <w:sz w:val="24"/>
          <w:szCs w:val="24"/>
          <w:lang w:eastAsia="ro-RO"/>
        </w:rPr>
        <w:t>pe parcursul anului 2015 Serviciul Control Intern a asigurat secretariatul celor 5 ședințe ale Comisiei</w:t>
      </w:r>
      <w:r>
        <w:rPr>
          <w:rFonts w:ascii="Times New Roman" w:eastAsia="Times New Roman" w:hAnsi="Times New Roman"/>
          <w:bCs/>
          <w:sz w:val="24"/>
          <w:szCs w:val="24"/>
          <w:lang w:eastAsia="ro-RO"/>
        </w:rPr>
        <w:t xml:space="preserve">în cadrul cărora au fost </w:t>
      </w:r>
      <w:r w:rsidRPr="007F1A5D">
        <w:rPr>
          <w:rFonts w:ascii="Times New Roman" w:eastAsia="Times New Roman" w:hAnsi="Times New Roman"/>
          <w:bCs/>
          <w:sz w:val="24"/>
          <w:szCs w:val="24"/>
          <w:lang w:eastAsia="ro-RO"/>
        </w:rPr>
        <w:t>analiza</w:t>
      </w:r>
      <w:r>
        <w:rPr>
          <w:rFonts w:ascii="Times New Roman" w:eastAsia="Times New Roman" w:hAnsi="Times New Roman"/>
          <w:bCs/>
          <w:sz w:val="24"/>
          <w:szCs w:val="24"/>
          <w:lang w:eastAsia="ro-RO"/>
        </w:rPr>
        <w:t>te</w:t>
      </w:r>
      <w:r w:rsidRPr="007F1A5D">
        <w:rPr>
          <w:rFonts w:ascii="Times New Roman" w:eastAsia="Times New Roman" w:hAnsi="Times New Roman"/>
          <w:bCs/>
          <w:sz w:val="24"/>
          <w:szCs w:val="24"/>
          <w:lang w:eastAsia="ro-RO"/>
        </w:rPr>
        <w:t>, verific</w:t>
      </w:r>
      <w:r>
        <w:rPr>
          <w:rFonts w:ascii="Times New Roman" w:eastAsia="Times New Roman" w:hAnsi="Times New Roman"/>
          <w:bCs/>
          <w:sz w:val="24"/>
          <w:szCs w:val="24"/>
          <w:lang w:eastAsia="ro-RO"/>
        </w:rPr>
        <w:t>ate</w:t>
      </w:r>
      <w:r w:rsidRPr="007F1A5D">
        <w:rPr>
          <w:rFonts w:ascii="Times New Roman" w:eastAsia="Times New Roman" w:hAnsi="Times New Roman"/>
          <w:bCs/>
          <w:sz w:val="24"/>
          <w:szCs w:val="24"/>
          <w:lang w:eastAsia="ro-RO"/>
        </w:rPr>
        <w:t xml:space="preserve"> şi aprob</w:t>
      </w:r>
      <w:r>
        <w:rPr>
          <w:rFonts w:ascii="Times New Roman" w:eastAsia="Times New Roman" w:hAnsi="Times New Roman"/>
          <w:bCs/>
          <w:sz w:val="24"/>
          <w:szCs w:val="24"/>
          <w:lang w:eastAsia="ro-RO"/>
        </w:rPr>
        <w:t xml:space="preserve">ate </w:t>
      </w:r>
      <w:r w:rsidRPr="007F1A5D">
        <w:rPr>
          <w:rFonts w:ascii="Times New Roman" w:eastAsia="Times New Roman" w:hAnsi="Times New Roman"/>
          <w:bCs/>
          <w:sz w:val="24"/>
          <w:szCs w:val="24"/>
          <w:lang w:eastAsia="ro-RO"/>
        </w:rPr>
        <w:t>documentel</w:t>
      </w:r>
      <w:r>
        <w:rPr>
          <w:rFonts w:ascii="Times New Roman" w:eastAsia="Times New Roman" w:hAnsi="Times New Roman"/>
          <w:bCs/>
          <w:sz w:val="24"/>
          <w:szCs w:val="24"/>
          <w:lang w:eastAsia="ro-RO"/>
        </w:rPr>
        <w:t>e</w:t>
      </w:r>
      <w:r w:rsidRPr="007F1A5D">
        <w:rPr>
          <w:rFonts w:ascii="Times New Roman" w:eastAsia="Times New Roman" w:hAnsi="Times New Roman"/>
          <w:bCs/>
          <w:sz w:val="24"/>
          <w:szCs w:val="24"/>
          <w:lang w:eastAsia="ro-RO"/>
        </w:rPr>
        <w:t xml:space="preserve"> necesare implementării standardelor Codului Controlului Intern</w:t>
      </w:r>
    </w:p>
    <w:p w:rsidR="00B80AD1" w:rsidRPr="003E3D07" w:rsidRDefault="00B80AD1" w:rsidP="00857569">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bCs/>
          <w:sz w:val="24"/>
          <w:szCs w:val="24"/>
          <w:lang w:eastAsia="ro-RO"/>
        </w:rPr>
        <w:t xml:space="preserve">Odată cu abrogarea Ordinului Ministrului Finanțelor Publice nr. 946/2005 (r) </w:t>
      </w:r>
      <w:r w:rsidRPr="00417E7F">
        <w:rPr>
          <w:rFonts w:ascii="Times New Roman" w:eastAsia="Times New Roman" w:hAnsi="Times New Roman" w:cs="Times New Roman"/>
          <w:sz w:val="24"/>
          <w:szCs w:val="24"/>
          <w:lang w:val="fr-FR"/>
        </w:rPr>
        <w:t xml:space="preserve">pentru aprobarea Codului controlului intern/managerial, cuprinzând standardele de control intern/managerial la entitatile publice </w:t>
      </w:r>
      <w:r>
        <w:rPr>
          <w:rFonts w:ascii="Times New Roman" w:eastAsia="Times New Roman" w:hAnsi="Times New Roman"/>
          <w:sz w:val="24"/>
          <w:szCs w:val="24"/>
          <w:lang w:val="fr-FR"/>
        </w:rPr>
        <w:t>ș</w:t>
      </w:r>
      <w:r w:rsidRPr="00417E7F">
        <w:rPr>
          <w:rFonts w:ascii="Times New Roman" w:eastAsia="Times New Roman" w:hAnsi="Times New Roman" w:cs="Times New Roman"/>
          <w:sz w:val="24"/>
          <w:szCs w:val="24"/>
          <w:lang w:val="fr-FR"/>
        </w:rPr>
        <w:t>i pentru dezvoltarea sistemelor de control intern/managerial</w:t>
      </w:r>
      <w:r>
        <w:rPr>
          <w:rFonts w:ascii="Times New Roman" w:eastAsia="Times New Roman" w:hAnsi="Times New Roman"/>
          <w:sz w:val="24"/>
          <w:szCs w:val="24"/>
          <w:lang w:val="fr-FR"/>
        </w:rPr>
        <w:t xml:space="preserve">, s-a demarat un aplu </w:t>
      </w:r>
      <w:r>
        <w:rPr>
          <w:rFonts w:ascii="Times New Roman" w:eastAsia="Times New Roman" w:hAnsi="Times New Roman"/>
          <w:sz w:val="24"/>
          <w:szCs w:val="24"/>
        </w:rPr>
        <w:t>proces</w:t>
      </w:r>
      <w:r>
        <w:rPr>
          <w:rFonts w:ascii="Times New Roman" w:eastAsia="Times New Roman" w:hAnsi="Times New Roman"/>
          <w:sz w:val="24"/>
          <w:szCs w:val="24"/>
          <w:lang w:val="fr-FR"/>
        </w:rPr>
        <w:t xml:space="preserve"> în vederea aplicării </w:t>
      </w:r>
      <w:r>
        <w:rPr>
          <w:rFonts w:ascii="Times New Roman" w:eastAsia="Times New Roman" w:hAnsi="Times New Roman"/>
          <w:sz w:val="24"/>
          <w:szCs w:val="24"/>
        </w:rPr>
        <w:t xml:space="preserve">Ordinului Secretariatului General al Guvernului nr. 400/2015 pentru aprobarea Codului Controlului intern/managerial al entităților publice, </w:t>
      </w:r>
      <w:r>
        <w:rPr>
          <w:rFonts w:ascii="Times New Roman" w:eastAsia="Times New Roman" w:hAnsi="Times New Roman"/>
          <w:bCs/>
          <w:sz w:val="24"/>
          <w:szCs w:val="24"/>
          <w:lang w:eastAsia="ro-RO"/>
        </w:rPr>
        <w:t>iar ca principale documente elaborate în acest sens, distingem:</w:t>
      </w:r>
    </w:p>
    <w:p w:rsidR="00B80AD1" w:rsidRPr="00F67092" w:rsidRDefault="00B80AD1" w:rsidP="00857569">
      <w:pPr>
        <w:pStyle w:val="ListParagraph"/>
        <w:numPr>
          <w:ilvl w:val="0"/>
          <w:numId w:val="65"/>
        </w:numPr>
        <w:spacing w:after="0" w:line="240" w:lineRule="auto"/>
        <w:ind w:left="720"/>
        <w:jc w:val="both"/>
        <w:rPr>
          <w:rFonts w:ascii="Times New Roman" w:eastAsia="Times New Roman" w:hAnsi="Times New Roman"/>
          <w:sz w:val="24"/>
          <w:szCs w:val="24"/>
        </w:rPr>
      </w:pPr>
      <w:r w:rsidRPr="00E90AE0">
        <w:rPr>
          <w:rFonts w:ascii="Times New Roman" w:eastAsia="Times New Roman" w:hAnsi="Times New Roman"/>
          <w:sz w:val="24"/>
          <w:szCs w:val="24"/>
        </w:rPr>
        <w:t>actualizarea Programului de dezvoltare a sistemului de control intern/managerial în cadrul instituţiei pen</w:t>
      </w:r>
      <w:r>
        <w:rPr>
          <w:rFonts w:ascii="Times New Roman" w:eastAsia="Times New Roman" w:hAnsi="Times New Roman"/>
          <w:sz w:val="24"/>
          <w:szCs w:val="24"/>
        </w:rPr>
        <w:t xml:space="preserve">tru anul 2015 </w:t>
      </w:r>
      <w:r w:rsidRPr="00F67092">
        <w:rPr>
          <w:rFonts w:ascii="Times New Roman" w:eastAsia="Times New Roman" w:hAnsi="Times New Roman"/>
          <w:sz w:val="24"/>
          <w:szCs w:val="24"/>
        </w:rPr>
        <w:t>conform Ordinului Secretariatului General al Guvernului nr. 400/2015;</w:t>
      </w:r>
    </w:p>
    <w:p w:rsidR="00B80AD1" w:rsidRPr="00E2136A" w:rsidRDefault="00B80AD1" w:rsidP="00857569">
      <w:pPr>
        <w:pStyle w:val="ListParagraph"/>
        <w:numPr>
          <w:ilvl w:val="0"/>
          <w:numId w:val="65"/>
        </w:numPr>
        <w:spacing w:after="0"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până la data de 31.12.2015</w:t>
      </w:r>
      <w:r w:rsidRPr="00E90AE0">
        <w:rPr>
          <w:rFonts w:ascii="Times New Roman" w:eastAsia="Times New Roman" w:hAnsi="Times New Roman"/>
          <w:sz w:val="24"/>
          <w:szCs w:val="24"/>
        </w:rPr>
        <w:t xml:space="preserve"> la nivelul Primăriei Sector 3 numărul de proceduri operaționale care au fost elaborate/actualizate a crescut </w:t>
      </w:r>
      <w:r w:rsidRPr="00F67092">
        <w:rPr>
          <w:rFonts w:ascii="Times New Roman" w:eastAsia="Times New Roman" w:hAnsi="Times New Roman"/>
          <w:sz w:val="24"/>
          <w:szCs w:val="24"/>
        </w:rPr>
        <w:t>de  la 82 la 9</w:t>
      </w:r>
      <w:r>
        <w:rPr>
          <w:rFonts w:ascii="Times New Roman" w:eastAsia="Times New Roman" w:hAnsi="Times New Roman"/>
          <w:sz w:val="24"/>
          <w:szCs w:val="24"/>
        </w:rPr>
        <w:t>0</w:t>
      </w:r>
      <w:r w:rsidRPr="00E90AE0">
        <w:rPr>
          <w:rFonts w:ascii="Times New Roman" w:eastAsia="Times New Roman" w:hAnsi="Times New Roman"/>
          <w:sz w:val="24"/>
          <w:szCs w:val="24"/>
        </w:rPr>
        <w:t xml:space="preserve">, iar numărul procedurilor de sistem care au fost elaborate/actualizate a crescut </w:t>
      </w:r>
      <w:r w:rsidRPr="00E2136A">
        <w:rPr>
          <w:rFonts w:ascii="Times New Roman" w:eastAsia="Times New Roman" w:hAnsi="Times New Roman"/>
          <w:sz w:val="24"/>
          <w:szCs w:val="24"/>
        </w:rPr>
        <w:t xml:space="preserve">de </w:t>
      </w:r>
      <w:r w:rsidRPr="00F67092">
        <w:rPr>
          <w:rFonts w:ascii="Times New Roman" w:eastAsia="Times New Roman" w:hAnsi="Times New Roman"/>
          <w:sz w:val="24"/>
          <w:szCs w:val="24"/>
        </w:rPr>
        <w:t>la 13  la 18</w:t>
      </w:r>
      <w:r w:rsidRPr="00E2136A">
        <w:rPr>
          <w:rFonts w:ascii="Times New Roman" w:eastAsia="Times New Roman" w:hAnsi="Times New Roman"/>
          <w:sz w:val="24"/>
          <w:szCs w:val="24"/>
        </w:rPr>
        <w:t>;</w:t>
      </w:r>
    </w:p>
    <w:p w:rsidR="00B80AD1" w:rsidRPr="00E90AE0" w:rsidRDefault="00B80AD1" w:rsidP="00857569">
      <w:pPr>
        <w:pStyle w:val="ListParagraph"/>
        <w:numPr>
          <w:ilvl w:val="0"/>
          <w:numId w:val="65"/>
        </w:numPr>
        <w:spacing w:after="0" w:line="240" w:lineRule="auto"/>
        <w:ind w:left="720"/>
        <w:jc w:val="both"/>
        <w:rPr>
          <w:rFonts w:ascii="Times New Roman" w:eastAsia="Times New Roman" w:hAnsi="Times New Roman"/>
          <w:sz w:val="24"/>
          <w:szCs w:val="24"/>
        </w:rPr>
      </w:pPr>
      <w:r w:rsidRPr="00E90AE0">
        <w:rPr>
          <w:rFonts w:ascii="Times New Roman" w:eastAsia="Times New Roman" w:hAnsi="Times New Roman"/>
          <w:sz w:val="24"/>
          <w:szCs w:val="24"/>
        </w:rPr>
        <w:t>întocmirea și actualizarea semestrială a Registrului riscurilor pe instituție;</w:t>
      </w:r>
    </w:p>
    <w:p w:rsidR="00B80AD1" w:rsidRPr="00E90AE0" w:rsidRDefault="00B80AD1" w:rsidP="00857569">
      <w:pPr>
        <w:pStyle w:val="ListParagraph"/>
        <w:numPr>
          <w:ilvl w:val="0"/>
          <w:numId w:val="65"/>
        </w:numPr>
        <w:spacing w:after="0" w:line="240" w:lineRule="auto"/>
        <w:ind w:left="720"/>
        <w:jc w:val="both"/>
        <w:rPr>
          <w:rFonts w:ascii="Times New Roman" w:eastAsia="Times New Roman" w:hAnsi="Times New Roman"/>
          <w:sz w:val="24"/>
          <w:szCs w:val="24"/>
        </w:rPr>
      </w:pPr>
      <w:r w:rsidRPr="00E90AE0">
        <w:rPr>
          <w:rFonts w:ascii="Times New Roman" w:eastAsia="Times New Roman" w:hAnsi="Times New Roman"/>
          <w:sz w:val="24"/>
          <w:szCs w:val="24"/>
        </w:rPr>
        <w:t>elaborarea Planului deacțiune pentru diminiuarea riscurilor</w:t>
      </w:r>
      <w:r>
        <w:rPr>
          <w:rFonts w:ascii="Times New Roman" w:eastAsia="Times New Roman" w:hAnsi="Times New Roman"/>
          <w:sz w:val="24"/>
          <w:szCs w:val="24"/>
        </w:rPr>
        <w:t xml:space="preserve"> pe instituție</w:t>
      </w:r>
      <w:r w:rsidRPr="00E90AE0">
        <w:rPr>
          <w:rFonts w:ascii="Times New Roman" w:eastAsia="Times New Roman" w:hAnsi="Times New Roman"/>
          <w:sz w:val="24"/>
          <w:szCs w:val="24"/>
        </w:rPr>
        <w:t>;</w:t>
      </w:r>
    </w:p>
    <w:p w:rsidR="00B80AD1" w:rsidRPr="00F67092" w:rsidRDefault="00B80AD1" w:rsidP="00857569">
      <w:pPr>
        <w:pStyle w:val="ListParagraph"/>
        <w:numPr>
          <w:ilvl w:val="0"/>
          <w:numId w:val="65"/>
        </w:numPr>
        <w:spacing w:after="0" w:line="240" w:lineRule="auto"/>
        <w:ind w:left="720"/>
        <w:jc w:val="both"/>
        <w:rPr>
          <w:rFonts w:ascii="Times New Roman" w:eastAsia="Times New Roman" w:hAnsi="Times New Roman"/>
          <w:sz w:val="24"/>
          <w:szCs w:val="24"/>
        </w:rPr>
      </w:pPr>
      <w:r w:rsidRPr="00F67092">
        <w:rPr>
          <w:rFonts w:ascii="Times New Roman" w:eastAsia="Times New Roman" w:hAnsi="Times New Roman"/>
          <w:sz w:val="24"/>
          <w:szCs w:val="24"/>
        </w:rPr>
        <w:t>elaborarea Listei funcțiilor sensibile și a personalului care ocupă aceste funcții;</w:t>
      </w:r>
    </w:p>
    <w:p w:rsidR="00B80AD1" w:rsidRPr="00F67092" w:rsidRDefault="00B80AD1" w:rsidP="00857569">
      <w:pPr>
        <w:pStyle w:val="ListParagraph"/>
        <w:numPr>
          <w:ilvl w:val="0"/>
          <w:numId w:val="65"/>
        </w:numPr>
        <w:spacing w:after="0" w:line="240" w:lineRule="auto"/>
        <w:ind w:left="720"/>
        <w:jc w:val="both"/>
        <w:rPr>
          <w:rFonts w:ascii="Times New Roman" w:eastAsia="Times New Roman" w:hAnsi="Times New Roman"/>
          <w:sz w:val="24"/>
          <w:szCs w:val="24"/>
        </w:rPr>
      </w:pPr>
      <w:r w:rsidRPr="00F67092">
        <w:rPr>
          <w:rFonts w:ascii="Times New Roman" w:eastAsia="Times New Roman" w:hAnsi="Times New Roman"/>
          <w:sz w:val="24"/>
          <w:szCs w:val="24"/>
        </w:rPr>
        <w:t>elaborarea Planului de rotație a personalului care ocupă funcții sensibile;</w:t>
      </w:r>
    </w:p>
    <w:p w:rsidR="00B80AD1" w:rsidRDefault="00B80AD1" w:rsidP="00857569">
      <w:pPr>
        <w:pStyle w:val="ListParagraph"/>
        <w:numPr>
          <w:ilvl w:val="0"/>
          <w:numId w:val="65"/>
        </w:numPr>
        <w:spacing w:after="0"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elaborarea Listei informațiilor/documentelor gestionate la nivelul Primăriei Sector 3;</w:t>
      </w:r>
    </w:p>
    <w:p w:rsidR="00B80AD1" w:rsidRDefault="00B80AD1" w:rsidP="00857569">
      <w:pPr>
        <w:pStyle w:val="ListParagraph"/>
        <w:numPr>
          <w:ilvl w:val="0"/>
          <w:numId w:val="65"/>
        </w:numPr>
        <w:spacing w:after="0"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elaborarea Listei fluxurilor informaționale la nivelul Primăriei Sector 3;</w:t>
      </w:r>
    </w:p>
    <w:p w:rsidR="00B80AD1" w:rsidRPr="00A87EE7" w:rsidRDefault="00B80AD1" w:rsidP="00857569">
      <w:pPr>
        <w:pStyle w:val="ListParagraph"/>
        <w:numPr>
          <w:ilvl w:val="0"/>
          <w:numId w:val="65"/>
        </w:numPr>
        <w:spacing w:after="0" w:line="240" w:lineRule="auto"/>
        <w:ind w:left="720"/>
        <w:jc w:val="both"/>
        <w:rPr>
          <w:rFonts w:ascii="Times New Roman" w:eastAsia="Times New Roman" w:hAnsi="Times New Roman"/>
          <w:sz w:val="24"/>
          <w:szCs w:val="24"/>
        </w:rPr>
      </w:pPr>
      <w:r>
        <w:rPr>
          <w:rFonts w:ascii="Times New Roman" w:eastAsia="Times New Roman" w:hAnsi="Times New Roman"/>
          <w:sz w:val="24"/>
          <w:szCs w:val="24"/>
          <w:lang w:val="fr-FR"/>
        </w:rPr>
        <w:t>elaborarea Listei</w:t>
      </w:r>
      <w:r w:rsidRPr="003B55B1">
        <w:rPr>
          <w:rFonts w:ascii="Times New Roman" w:eastAsia="Times New Roman" w:hAnsi="Times New Roman"/>
          <w:sz w:val="24"/>
          <w:szCs w:val="24"/>
          <w:lang w:val="fr-FR"/>
        </w:rPr>
        <w:t xml:space="preserve"> instrumentelor de supraveghere </w:t>
      </w:r>
    </w:p>
    <w:p w:rsidR="00B80AD1" w:rsidRDefault="00B80AD1" w:rsidP="00857569">
      <w:pPr>
        <w:pStyle w:val="ListParagraph"/>
        <w:numPr>
          <w:ilvl w:val="0"/>
          <w:numId w:val="65"/>
        </w:numPr>
        <w:spacing w:after="0" w:line="240" w:lineRule="auto"/>
        <w:ind w:left="720"/>
        <w:jc w:val="both"/>
        <w:rPr>
          <w:rFonts w:ascii="Times New Roman" w:eastAsia="Times New Roman" w:hAnsi="Times New Roman"/>
          <w:sz w:val="24"/>
          <w:szCs w:val="24"/>
        </w:rPr>
      </w:pPr>
      <w:r>
        <w:rPr>
          <w:rFonts w:ascii="Times New Roman" w:eastAsia="Times New Roman" w:hAnsi="Times New Roman"/>
          <w:sz w:val="24"/>
          <w:szCs w:val="24"/>
          <w:lang w:val="fr-FR"/>
        </w:rPr>
        <w:lastRenderedPageBreak/>
        <w:t xml:space="preserve">elaborarea </w:t>
      </w:r>
      <w:r w:rsidRPr="003B55B1">
        <w:rPr>
          <w:rFonts w:ascii="Times New Roman" w:eastAsia="Times New Roman" w:hAnsi="Times New Roman"/>
          <w:sz w:val="24"/>
          <w:szCs w:val="24"/>
          <w:lang w:val="fr-FR"/>
        </w:rPr>
        <w:t>List</w:t>
      </w:r>
      <w:r>
        <w:rPr>
          <w:rFonts w:ascii="Times New Roman" w:eastAsia="Times New Roman" w:hAnsi="Times New Roman"/>
          <w:sz w:val="24"/>
          <w:szCs w:val="24"/>
          <w:lang w:val="fr-FR"/>
        </w:rPr>
        <w:t>ei</w:t>
      </w:r>
      <w:r w:rsidRPr="003B55B1">
        <w:rPr>
          <w:rFonts w:ascii="Times New Roman" w:eastAsia="Times New Roman" w:hAnsi="Times New Roman"/>
          <w:sz w:val="24"/>
          <w:szCs w:val="24"/>
          <w:lang w:val="fr-FR"/>
        </w:rPr>
        <w:t xml:space="preserve"> cuprizând situațiile ce pot conduce la discontinuități în activitate și măsurile propuse pentru prevenirea lor</w:t>
      </w:r>
    </w:p>
    <w:p w:rsidR="00B80AD1" w:rsidRPr="00E90AE0" w:rsidRDefault="00B80AD1" w:rsidP="00857569">
      <w:pPr>
        <w:pStyle w:val="ListParagraph"/>
        <w:numPr>
          <w:ilvl w:val="0"/>
          <w:numId w:val="65"/>
        </w:numPr>
        <w:spacing w:after="0" w:line="240" w:lineRule="auto"/>
        <w:ind w:left="720"/>
        <w:jc w:val="both"/>
        <w:rPr>
          <w:rFonts w:ascii="Times New Roman" w:eastAsia="Times New Roman" w:hAnsi="Times New Roman"/>
          <w:sz w:val="24"/>
          <w:szCs w:val="24"/>
        </w:rPr>
      </w:pPr>
      <w:r w:rsidRPr="00E90AE0">
        <w:rPr>
          <w:rFonts w:ascii="Times New Roman" w:eastAsia="Times New Roman" w:hAnsi="Times New Roman"/>
          <w:sz w:val="24"/>
          <w:szCs w:val="24"/>
        </w:rPr>
        <w:t>analize privind gradul de încărcare a personalului cu sarcini și propuneri de flexibilizare a activității.</w:t>
      </w:r>
    </w:p>
    <w:p w:rsidR="00B80AD1" w:rsidRPr="0014525D" w:rsidRDefault="00B80AD1" w:rsidP="00857569">
      <w:pPr>
        <w:spacing w:after="0" w:line="240" w:lineRule="auto"/>
        <w:ind w:firstLine="720"/>
        <w:jc w:val="both"/>
        <w:rPr>
          <w:rFonts w:ascii="Times New Roman" w:eastAsia="Times New Roman" w:hAnsi="Times New Roman"/>
          <w:sz w:val="24"/>
          <w:szCs w:val="24"/>
        </w:rPr>
      </w:pPr>
      <w:r w:rsidRPr="0014525D">
        <w:rPr>
          <w:rFonts w:ascii="Times New Roman" w:eastAsia="Times New Roman" w:hAnsi="Times New Roman"/>
          <w:sz w:val="24"/>
          <w:szCs w:val="24"/>
        </w:rPr>
        <w:t xml:space="preserve">Din analiza autoevaluării stadiului implementării standardelor de control intern managerial </w:t>
      </w:r>
      <w:r w:rsidRPr="0014525D">
        <w:rPr>
          <w:rFonts w:ascii="Times New Roman" w:eastAsia="Times New Roman" w:hAnsi="Times New Roman"/>
          <w:bCs/>
          <w:sz w:val="24"/>
          <w:szCs w:val="24"/>
          <w:lang w:eastAsia="ro-RO"/>
        </w:rPr>
        <w:t xml:space="preserve">în conformitate cu </w:t>
      </w:r>
      <w:r w:rsidRPr="0014525D">
        <w:rPr>
          <w:rFonts w:ascii="Times New Roman" w:eastAsia="Times New Roman" w:hAnsi="Times New Roman"/>
          <w:sz w:val="24"/>
          <w:szCs w:val="24"/>
        </w:rPr>
        <w:t>Ordinului Secretariatului General al Guvernului nr. 400/2015</w:t>
      </w:r>
      <w:r w:rsidRPr="0014525D">
        <w:rPr>
          <w:rFonts w:ascii="Times New Roman" w:eastAsia="Times New Roman" w:hAnsi="Times New Roman"/>
          <w:bCs/>
          <w:sz w:val="24"/>
          <w:szCs w:val="24"/>
          <w:lang w:eastAsia="ro-RO"/>
        </w:rPr>
        <w:t>, la data de 31.12.2015 la nivelul Primăriei Sectorului 3, g</w:t>
      </w:r>
      <w:r w:rsidRPr="0014525D">
        <w:rPr>
          <w:rFonts w:ascii="Times New Roman" w:eastAsia="Times New Roman" w:hAnsi="Times New Roman"/>
          <w:sz w:val="24"/>
          <w:szCs w:val="24"/>
        </w:rPr>
        <w:t>radul de implementare al standardelor de control intern/managerial este de 100% .</w:t>
      </w:r>
    </w:p>
    <w:p w:rsidR="00B80AD1" w:rsidRPr="002E0C58" w:rsidRDefault="00B80AD1" w:rsidP="00857569">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bCs/>
          <w:sz w:val="24"/>
          <w:szCs w:val="24"/>
          <w:lang w:eastAsia="ro-RO"/>
        </w:rPr>
        <w:t>L</w:t>
      </w:r>
      <w:r w:rsidRPr="002E0C58">
        <w:rPr>
          <w:rFonts w:ascii="Times New Roman" w:eastAsia="Times New Roman" w:hAnsi="Times New Roman"/>
          <w:bCs/>
          <w:sz w:val="24"/>
          <w:szCs w:val="24"/>
          <w:lang w:eastAsia="ro-RO"/>
        </w:rPr>
        <w:t>a solicitarea cond</w:t>
      </w:r>
      <w:r>
        <w:rPr>
          <w:rFonts w:ascii="Times New Roman" w:eastAsia="Times New Roman" w:hAnsi="Times New Roman"/>
          <w:bCs/>
          <w:sz w:val="24"/>
          <w:szCs w:val="24"/>
          <w:lang w:eastAsia="ro-RO"/>
        </w:rPr>
        <w:t>ucerii instituţiei, în anul 2015</w:t>
      </w:r>
      <w:r w:rsidRPr="002E0C58">
        <w:rPr>
          <w:rFonts w:ascii="Times New Roman" w:eastAsia="Times New Roman" w:hAnsi="Times New Roman"/>
          <w:bCs/>
          <w:sz w:val="24"/>
          <w:szCs w:val="24"/>
          <w:lang w:eastAsia="ro-RO"/>
        </w:rPr>
        <w:t xml:space="preserve"> s-a procedat la modificarea/actualizarea de </w:t>
      </w:r>
      <w:r w:rsidRPr="009A1CA0">
        <w:rPr>
          <w:rFonts w:ascii="Times New Roman" w:eastAsia="Times New Roman" w:hAnsi="Times New Roman"/>
          <w:bCs/>
          <w:sz w:val="24"/>
          <w:szCs w:val="24"/>
          <w:lang w:eastAsia="ro-RO"/>
        </w:rPr>
        <w:t>5</w:t>
      </w:r>
      <w:r w:rsidRPr="002E0C58">
        <w:rPr>
          <w:rFonts w:ascii="Times New Roman" w:eastAsia="Times New Roman" w:hAnsi="Times New Roman"/>
          <w:bCs/>
          <w:sz w:val="24"/>
          <w:szCs w:val="24"/>
          <w:lang w:eastAsia="ro-RO"/>
        </w:rPr>
        <w:t xml:space="preserve"> ori a Regulamentului de Organizare şi Funcţionare, </w:t>
      </w:r>
      <w:r>
        <w:rPr>
          <w:rFonts w:ascii="Times New Roman" w:eastAsia="Times New Roman" w:hAnsi="Times New Roman"/>
          <w:bCs/>
          <w:sz w:val="24"/>
          <w:szCs w:val="24"/>
          <w:lang w:eastAsia="ro-RO"/>
        </w:rPr>
        <w:t xml:space="preserve">ca urmare a </w:t>
      </w:r>
      <w:r w:rsidRPr="002E0C58">
        <w:rPr>
          <w:rFonts w:ascii="Times New Roman" w:eastAsia="Times New Roman" w:hAnsi="Times New Roman"/>
          <w:bCs/>
          <w:sz w:val="24"/>
          <w:szCs w:val="24"/>
          <w:lang w:eastAsia="ro-RO"/>
        </w:rPr>
        <w:t>propunerilor primite de la compartimentele aparatulu</w:t>
      </w:r>
      <w:r>
        <w:rPr>
          <w:rFonts w:ascii="Times New Roman" w:eastAsia="Times New Roman" w:hAnsi="Times New Roman"/>
          <w:bCs/>
          <w:sz w:val="24"/>
          <w:szCs w:val="24"/>
          <w:lang w:eastAsia="ro-RO"/>
        </w:rPr>
        <w:t xml:space="preserve">i de specialitate al primarului </w:t>
      </w:r>
      <w:r w:rsidRPr="00A87EE7">
        <w:rPr>
          <w:rFonts w:ascii="Times New Roman" w:eastAsia="Times New Roman" w:hAnsi="Times New Roman"/>
          <w:bCs/>
          <w:sz w:val="24"/>
          <w:szCs w:val="24"/>
          <w:lang w:eastAsia="ro-RO"/>
        </w:rPr>
        <w:t>iar modificările/actualizările au fost aduse la cunoștința personalului instituției. De asemenea R.O.F.-ul a fost publicat pe site-ul Primăriei Sector 3.</w:t>
      </w:r>
    </w:p>
    <w:p w:rsidR="00B80AD1" w:rsidRPr="00A87EE7" w:rsidRDefault="00B80AD1" w:rsidP="00857569">
      <w:pPr>
        <w:spacing w:after="0" w:line="240" w:lineRule="auto"/>
        <w:ind w:firstLine="720"/>
        <w:jc w:val="both"/>
        <w:rPr>
          <w:rFonts w:ascii="Times New Roman" w:eastAsia="Times New Roman" w:hAnsi="Times New Roman"/>
          <w:sz w:val="24"/>
          <w:szCs w:val="24"/>
        </w:rPr>
      </w:pPr>
      <w:r w:rsidRPr="00A87EE7">
        <w:rPr>
          <w:rFonts w:ascii="Times New Roman" w:eastAsia="Times New Roman" w:hAnsi="Times New Roman"/>
          <w:sz w:val="24"/>
          <w:szCs w:val="24"/>
        </w:rPr>
        <w:t>Menționăm de asemenea, implicarea Serviciului Control Intern în derularea Programului EPAS3 implementat în anul 2015 precum și asigurarea participării angajaților în cadrul serviciului la cursurile organizate conform proiectului.</w:t>
      </w:r>
    </w:p>
    <w:p w:rsidR="00B80AD1" w:rsidRPr="007F1A5D" w:rsidRDefault="00B80AD1" w:rsidP="008575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7F1A5D">
        <w:rPr>
          <w:rFonts w:ascii="Times New Roman" w:eastAsia="Times New Roman" w:hAnsi="Times New Roman"/>
          <w:sz w:val="24"/>
          <w:szCs w:val="24"/>
        </w:rPr>
        <w:t xml:space="preserve">Propuneri pentru îmbunătăţirea activităţii </w:t>
      </w:r>
      <w:r>
        <w:rPr>
          <w:rFonts w:ascii="Times New Roman" w:eastAsia="Times New Roman" w:hAnsi="Times New Roman"/>
          <w:sz w:val="24"/>
          <w:szCs w:val="24"/>
        </w:rPr>
        <w:t xml:space="preserve">și creșterea </w:t>
      </w:r>
      <w:r w:rsidRPr="007F1A5D">
        <w:rPr>
          <w:rFonts w:ascii="Times New Roman" w:eastAsia="Times New Roman" w:hAnsi="Times New Roman"/>
          <w:sz w:val="24"/>
          <w:szCs w:val="24"/>
        </w:rPr>
        <w:t>performanţelor sistemelor de control intern</w:t>
      </w:r>
      <w:r>
        <w:rPr>
          <w:rFonts w:ascii="Times New Roman" w:eastAsia="Times New Roman" w:hAnsi="Times New Roman"/>
          <w:sz w:val="24"/>
          <w:szCs w:val="24"/>
        </w:rPr>
        <w:t>:</w:t>
      </w:r>
    </w:p>
    <w:p w:rsidR="00B80AD1" w:rsidRDefault="00B80AD1" w:rsidP="00857569">
      <w:pPr>
        <w:pStyle w:val="ListParagraph"/>
        <w:numPr>
          <w:ilvl w:val="0"/>
          <w:numId w:val="66"/>
        </w:numPr>
        <w:spacing w:after="0" w:line="240" w:lineRule="auto"/>
        <w:jc w:val="both"/>
        <w:rPr>
          <w:rFonts w:ascii="Times New Roman" w:eastAsia="Times New Roman" w:hAnsi="Times New Roman"/>
          <w:sz w:val="24"/>
          <w:szCs w:val="24"/>
        </w:rPr>
      </w:pPr>
      <w:r w:rsidRPr="007F1A5D">
        <w:rPr>
          <w:rFonts w:ascii="Times New Roman" w:eastAsia="Times New Roman" w:hAnsi="Times New Roman"/>
          <w:sz w:val="24"/>
          <w:szCs w:val="24"/>
        </w:rPr>
        <w:t xml:space="preserve">conştientizarea permanentă a activităţii de </w:t>
      </w:r>
      <w:r>
        <w:rPr>
          <w:rFonts w:ascii="Times New Roman" w:eastAsia="Times New Roman" w:hAnsi="Times New Roman"/>
          <w:sz w:val="24"/>
          <w:szCs w:val="24"/>
        </w:rPr>
        <w:t xml:space="preserve">control intern/managerialși implicarea realăa </w:t>
      </w:r>
      <w:r w:rsidRPr="007F1A5D">
        <w:rPr>
          <w:rFonts w:ascii="Times New Roman" w:eastAsia="Times New Roman" w:hAnsi="Times New Roman"/>
          <w:sz w:val="24"/>
          <w:szCs w:val="24"/>
        </w:rPr>
        <w:t>manageri</w:t>
      </w:r>
      <w:r>
        <w:rPr>
          <w:rFonts w:ascii="Times New Roman" w:eastAsia="Times New Roman" w:hAnsi="Times New Roman"/>
          <w:sz w:val="24"/>
          <w:szCs w:val="24"/>
        </w:rPr>
        <w:t>lor</w:t>
      </w:r>
      <w:r w:rsidRPr="007F1A5D">
        <w:rPr>
          <w:rFonts w:ascii="Times New Roman" w:eastAsia="Times New Roman" w:hAnsi="Times New Roman"/>
          <w:sz w:val="24"/>
          <w:szCs w:val="24"/>
        </w:rPr>
        <w:t xml:space="preserve"> de la toate nivelurile, atât în ceea ce priveşte </w:t>
      </w:r>
      <w:r>
        <w:rPr>
          <w:rFonts w:ascii="Times New Roman" w:eastAsia="Times New Roman" w:hAnsi="Times New Roman"/>
          <w:sz w:val="24"/>
          <w:szCs w:val="24"/>
        </w:rPr>
        <w:t>standardele de control intern/managerial</w:t>
      </w:r>
      <w:r w:rsidRPr="007F1A5D">
        <w:rPr>
          <w:rFonts w:ascii="Times New Roman" w:eastAsia="Times New Roman" w:hAnsi="Times New Roman"/>
          <w:sz w:val="24"/>
          <w:szCs w:val="24"/>
        </w:rPr>
        <w:t>, dar şi modul în care se fructifică cel mai bine această activitate;</w:t>
      </w:r>
    </w:p>
    <w:p w:rsidR="00B80AD1" w:rsidRPr="000E3FDF" w:rsidRDefault="00B80AD1" w:rsidP="00857569">
      <w:pPr>
        <w:pStyle w:val="ListParagraph"/>
        <w:numPr>
          <w:ilvl w:val="0"/>
          <w:numId w:val="6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w:t>
      </w:r>
      <w:r w:rsidRPr="007F1A5D">
        <w:rPr>
          <w:rFonts w:ascii="Times New Roman" w:eastAsia="Times New Roman" w:hAnsi="Times New Roman"/>
          <w:sz w:val="24"/>
          <w:szCs w:val="24"/>
        </w:rPr>
        <w:t>mplicarea reală a tuturor nivelurilor de management</w:t>
      </w:r>
      <w:r>
        <w:rPr>
          <w:rFonts w:ascii="Times New Roman" w:eastAsia="Times New Roman" w:hAnsi="Times New Roman"/>
          <w:sz w:val="24"/>
          <w:szCs w:val="24"/>
        </w:rPr>
        <w:t xml:space="preserve"> pentru </w:t>
      </w:r>
      <w:r w:rsidRPr="007F1A5D">
        <w:rPr>
          <w:rFonts w:ascii="Times New Roman" w:eastAsia="Times New Roman" w:hAnsi="Times New Roman"/>
          <w:sz w:val="24"/>
          <w:szCs w:val="24"/>
        </w:rPr>
        <w:t>implementarea cu succes a standardelor</w:t>
      </w:r>
      <w:r>
        <w:rPr>
          <w:rFonts w:ascii="Times New Roman" w:eastAsia="Times New Roman" w:hAnsi="Times New Roman"/>
          <w:sz w:val="24"/>
          <w:szCs w:val="24"/>
        </w:rPr>
        <w:t>, cunoașterea și aplicarea p</w:t>
      </w:r>
      <w:r w:rsidRPr="000E3FDF">
        <w:rPr>
          <w:rFonts w:ascii="Times New Roman" w:eastAsia="Times New Roman" w:hAnsi="Times New Roman"/>
          <w:sz w:val="24"/>
          <w:szCs w:val="24"/>
        </w:rPr>
        <w:t>roceduril</w:t>
      </w:r>
      <w:r>
        <w:rPr>
          <w:rFonts w:ascii="Times New Roman" w:eastAsia="Times New Roman" w:hAnsi="Times New Roman"/>
          <w:sz w:val="24"/>
          <w:szCs w:val="24"/>
        </w:rPr>
        <w:t>or</w:t>
      </w:r>
      <w:r w:rsidRPr="000E3FDF">
        <w:rPr>
          <w:rFonts w:ascii="Times New Roman" w:eastAsia="Times New Roman" w:hAnsi="Times New Roman"/>
          <w:sz w:val="24"/>
          <w:szCs w:val="24"/>
        </w:rPr>
        <w:t xml:space="preserve"> formalizate</w:t>
      </w:r>
      <w:r>
        <w:rPr>
          <w:rFonts w:ascii="Times New Roman" w:eastAsia="Times New Roman" w:hAnsi="Times New Roman"/>
          <w:sz w:val="24"/>
          <w:szCs w:val="24"/>
        </w:rPr>
        <w:t xml:space="preserve"> de către întreg personalul</w:t>
      </w:r>
      <w:r w:rsidRPr="000E3FDF">
        <w:rPr>
          <w:rFonts w:ascii="Times New Roman" w:eastAsia="Times New Roman" w:hAnsi="Times New Roman"/>
          <w:sz w:val="24"/>
          <w:szCs w:val="24"/>
        </w:rPr>
        <w:t xml:space="preserve">, ca elemente de control intern/managerial, </w:t>
      </w:r>
      <w:r>
        <w:rPr>
          <w:rFonts w:ascii="Times New Roman" w:eastAsia="Times New Roman" w:hAnsi="Times New Roman"/>
          <w:sz w:val="24"/>
          <w:szCs w:val="24"/>
        </w:rPr>
        <w:t xml:space="preserve">deoarece </w:t>
      </w:r>
      <w:r w:rsidRPr="000E3FDF">
        <w:rPr>
          <w:rFonts w:ascii="Times New Roman" w:eastAsia="Times New Roman" w:hAnsi="Times New Roman"/>
          <w:sz w:val="24"/>
          <w:szCs w:val="24"/>
        </w:rPr>
        <w:t>aduc o contribuţie importantă la îmbunătăţirea realizării proceselor, a transferului de cunoştinţe, la prevenirea fraudelor şi consolidează controlul managementului şi respons</w:t>
      </w:r>
      <w:r>
        <w:rPr>
          <w:rFonts w:ascii="Times New Roman" w:eastAsia="Times New Roman" w:hAnsi="Times New Roman"/>
          <w:sz w:val="24"/>
          <w:szCs w:val="24"/>
        </w:rPr>
        <w:t>abilitatea;</w:t>
      </w:r>
    </w:p>
    <w:p w:rsidR="00B80AD1" w:rsidRPr="000E3FDF" w:rsidRDefault="00B80AD1" w:rsidP="00857569">
      <w:pPr>
        <w:pStyle w:val="ListParagraph"/>
        <w:numPr>
          <w:ilvl w:val="0"/>
          <w:numId w:val="66"/>
        </w:numPr>
        <w:spacing w:after="0" w:line="240" w:lineRule="auto"/>
        <w:jc w:val="both"/>
        <w:rPr>
          <w:rFonts w:ascii="Times New Roman" w:eastAsia="Times New Roman" w:hAnsi="Times New Roman"/>
          <w:sz w:val="24"/>
          <w:szCs w:val="24"/>
        </w:rPr>
      </w:pPr>
      <w:r w:rsidRPr="000E3FDF">
        <w:rPr>
          <w:rFonts w:ascii="Times New Roman" w:eastAsia="Times New Roman" w:hAnsi="Times New Roman"/>
          <w:sz w:val="24"/>
          <w:szCs w:val="24"/>
        </w:rPr>
        <w:t>continuarea de către conducătorii compartimentelor a procesului de identificare a  nevoilor de formare profesională</w:t>
      </w:r>
      <w:r>
        <w:rPr>
          <w:rFonts w:ascii="Times New Roman" w:eastAsia="Times New Roman" w:hAnsi="Times New Roman"/>
          <w:sz w:val="24"/>
          <w:szCs w:val="24"/>
        </w:rPr>
        <w:t xml:space="preserve"> pentru implementarea standardelor de control intern/managerial și managementul riscului pentru prsonalul din subordine.</w:t>
      </w:r>
    </w:p>
    <w:p w:rsidR="00CE7DF6" w:rsidRPr="00127933" w:rsidRDefault="00CE7DF6" w:rsidP="00857569">
      <w:pPr>
        <w:spacing w:after="0" w:line="240" w:lineRule="auto"/>
        <w:jc w:val="both"/>
        <w:rPr>
          <w:rFonts w:ascii="Times New Roman" w:eastAsia="Times New Roman" w:hAnsi="Times New Roman" w:cs="Times New Roman"/>
          <w:color w:val="000000" w:themeColor="text1"/>
          <w:sz w:val="24"/>
          <w:szCs w:val="24"/>
        </w:rPr>
      </w:pPr>
    </w:p>
    <w:p w:rsidR="00CE7DF6" w:rsidRPr="00127933" w:rsidRDefault="00CE7DF6" w:rsidP="00857569">
      <w:pPr>
        <w:spacing w:after="0" w:line="240" w:lineRule="auto"/>
        <w:jc w:val="both"/>
        <w:rPr>
          <w:rFonts w:ascii="Times New Roman" w:eastAsia="Times New Roman" w:hAnsi="Times New Roman" w:cs="Times New Roman"/>
          <w:color w:val="000000" w:themeColor="text1"/>
          <w:sz w:val="24"/>
          <w:szCs w:val="24"/>
        </w:rPr>
      </w:pPr>
    </w:p>
    <w:p w:rsidR="00CE7DF6" w:rsidRPr="00127933" w:rsidRDefault="00CE7DF6" w:rsidP="00046433">
      <w:pPr>
        <w:pStyle w:val="Heading2"/>
        <w:spacing w:before="0" w:line="240" w:lineRule="auto"/>
        <w:ind w:firstLine="360"/>
        <w:rPr>
          <w:rFonts w:ascii="Times New Roman" w:hAnsi="Times New Roman" w:cs="Times New Roman"/>
          <w:b/>
          <w:color w:val="auto"/>
          <w:sz w:val="28"/>
          <w:szCs w:val="28"/>
        </w:rPr>
      </w:pPr>
      <w:bookmarkStart w:id="57" w:name="_Toc421531167"/>
      <w:bookmarkStart w:id="58" w:name="_Toc444251651"/>
      <w:bookmarkStart w:id="59" w:name="_Toc444251891"/>
      <w:r w:rsidRPr="00127933">
        <w:rPr>
          <w:rFonts w:ascii="Times New Roman" w:hAnsi="Times New Roman" w:cs="Times New Roman"/>
          <w:b/>
          <w:color w:val="auto"/>
          <w:sz w:val="28"/>
          <w:szCs w:val="28"/>
        </w:rPr>
        <w:t>DIRECȚIA AUDIT PUBLIC INTERN</w:t>
      </w:r>
      <w:bookmarkEnd w:id="57"/>
      <w:bookmarkEnd w:id="58"/>
      <w:bookmarkEnd w:id="59"/>
    </w:p>
    <w:p w:rsidR="00CE7DF6" w:rsidRPr="00533133" w:rsidRDefault="00CE7DF6" w:rsidP="00857569">
      <w:pPr>
        <w:spacing w:after="0" w:line="240" w:lineRule="auto"/>
        <w:rPr>
          <w:rFonts w:ascii="Times New Roman" w:hAnsi="Times New Roman" w:cs="Times New Roman"/>
          <w:sz w:val="24"/>
          <w:szCs w:val="24"/>
        </w:rPr>
      </w:pPr>
      <w:r w:rsidRPr="00533133">
        <w:rPr>
          <w:rFonts w:ascii="Times New Roman" w:hAnsi="Times New Roman" w:cs="Times New Roman"/>
          <w:sz w:val="24"/>
          <w:szCs w:val="24"/>
        </w:rPr>
        <w:t>(Serviciul Audit Public Intern pentru Primăria Sectorului 3, Serviciul Auditare Servicii și Instituții Publice subordonate CLS3 și Serviciul Auditare Unități de Învățământ</w:t>
      </w:r>
      <w:r w:rsidR="00482329" w:rsidRPr="00533133">
        <w:rPr>
          <w:rFonts w:ascii="Times New Roman" w:hAnsi="Times New Roman" w:cs="Times New Roman"/>
          <w:sz w:val="24"/>
          <w:szCs w:val="24"/>
        </w:rPr>
        <w:t>)</w:t>
      </w:r>
    </w:p>
    <w:p w:rsidR="00046433" w:rsidRPr="00533133" w:rsidRDefault="00046433" w:rsidP="00857569">
      <w:pPr>
        <w:spacing w:after="0" w:line="240" w:lineRule="auto"/>
        <w:ind w:left="720"/>
        <w:rPr>
          <w:rFonts w:ascii="Times New Roman" w:hAnsi="Times New Roman" w:cs="Times New Roman"/>
          <w:b/>
          <w:i/>
          <w:sz w:val="24"/>
          <w:szCs w:val="24"/>
        </w:rPr>
      </w:pPr>
    </w:p>
    <w:p w:rsidR="00CE7DF6" w:rsidRPr="00127933" w:rsidRDefault="00CE7DF6" w:rsidP="00857569">
      <w:pPr>
        <w:spacing w:after="0" w:line="240" w:lineRule="auto"/>
        <w:ind w:left="720"/>
        <w:rPr>
          <w:rFonts w:ascii="Times New Roman" w:hAnsi="Times New Roman" w:cs="Times New Roman"/>
          <w:b/>
          <w:i/>
          <w:sz w:val="24"/>
          <w:szCs w:val="24"/>
        </w:rPr>
      </w:pPr>
      <w:r w:rsidRPr="00127933">
        <w:rPr>
          <w:rFonts w:ascii="Times New Roman" w:hAnsi="Times New Roman" w:cs="Times New Roman"/>
          <w:b/>
          <w:i/>
          <w:sz w:val="24"/>
          <w:szCs w:val="24"/>
        </w:rPr>
        <w:t>Misiune şi obiective</w:t>
      </w:r>
    </w:p>
    <w:p w:rsidR="00CE7DF6" w:rsidRPr="00127933" w:rsidRDefault="00CE7DF6" w:rsidP="00857569">
      <w:pPr>
        <w:spacing w:after="0" w:line="240" w:lineRule="auto"/>
        <w:ind w:firstLine="708"/>
        <w:rPr>
          <w:rFonts w:ascii="Times New Roman" w:hAnsi="Times New Roman" w:cs="Times New Roman"/>
          <w:sz w:val="24"/>
          <w:szCs w:val="24"/>
        </w:rPr>
      </w:pPr>
      <w:r w:rsidRPr="00127933">
        <w:rPr>
          <w:rFonts w:ascii="Times New Roman" w:hAnsi="Times New Roman" w:cs="Times New Roman"/>
          <w:sz w:val="24"/>
          <w:szCs w:val="24"/>
        </w:rPr>
        <w:t>Misiunea compartimentului de audit public intern este de a acorda consultanţã şi asigurãri privind eficacitatea sistemelor de management al riscurilor, de control şi de guvernanţã, contribuind la obţinerea plusvalorii şi oferind recomandãri pentru îmbunãtaţirea proceselor.</w:t>
      </w:r>
    </w:p>
    <w:p w:rsidR="00CE7DF6" w:rsidRPr="00127933" w:rsidRDefault="00CE7DF6" w:rsidP="00857569">
      <w:pPr>
        <w:spacing w:after="0" w:line="240" w:lineRule="auto"/>
        <w:ind w:firstLine="708"/>
        <w:rPr>
          <w:rFonts w:ascii="Times New Roman" w:hAnsi="Times New Roman" w:cs="Times New Roman"/>
          <w:sz w:val="24"/>
          <w:szCs w:val="24"/>
        </w:rPr>
      </w:pPr>
      <w:r w:rsidRPr="00127933">
        <w:rPr>
          <w:rFonts w:ascii="Times New Roman" w:hAnsi="Times New Roman" w:cs="Times New Roman"/>
          <w:sz w:val="24"/>
          <w:szCs w:val="24"/>
        </w:rPr>
        <w:t>Obiectivele strategice au fost stabilite ca urmare a  studierii situaţiei prezente, pentru identificarea realizărilor şi a premiselor favorabile, a nerealizărilor şi a necesităţii de a aduce modificări pentru asigurarea unei îmbunătăţiri a activităţii Direcţiei Audit Public Intern.</w:t>
      </w:r>
    </w:p>
    <w:p w:rsidR="00CE7DF6" w:rsidRPr="00127933" w:rsidRDefault="00CE7DF6" w:rsidP="00857569">
      <w:pPr>
        <w:spacing w:after="0" w:line="240" w:lineRule="auto"/>
        <w:ind w:firstLine="708"/>
        <w:rPr>
          <w:rFonts w:ascii="Times New Roman" w:hAnsi="Times New Roman" w:cs="Times New Roman"/>
          <w:sz w:val="24"/>
          <w:szCs w:val="24"/>
        </w:rPr>
      </w:pPr>
      <w:r w:rsidRPr="00127933">
        <w:rPr>
          <w:rFonts w:ascii="Times New Roman" w:hAnsi="Times New Roman" w:cs="Times New Roman"/>
          <w:sz w:val="24"/>
          <w:szCs w:val="24"/>
        </w:rPr>
        <w:t>Obiectivul general al auditului public intern vizeazã, în principal, îmbunãtãţirea managementului structurilor auditate, prin furnizarea de servicii care acoperã: auditul de regularitate şi  auditul performanţei.</w:t>
      </w:r>
    </w:p>
    <w:p w:rsidR="00CE7DF6" w:rsidRPr="00127933" w:rsidRDefault="00CE7DF6" w:rsidP="00857569">
      <w:pPr>
        <w:spacing w:after="0" w:line="240" w:lineRule="auto"/>
        <w:ind w:firstLine="708"/>
        <w:rPr>
          <w:rFonts w:ascii="Times New Roman" w:hAnsi="Times New Roman" w:cs="Times New Roman"/>
          <w:sz w:val="24"/>
          <w:szCs w:val="24"/>
        </w:rPr>
      </w:pPr>
      <w:r w:rsidRPr="00127933">
        <w:rPr>
          <w:rFonts w:ascii="Times New Roman" w:hAnsi="Times New Roman" w:cs="Times New Roman"/>
          <w:sz w:val="24"/>
          <w:szCs w:val="24"/>
        </w:rPr>
        <w:t>Compartimentul de audit public intern a fost organizat la nivelul Primăriei Sectorului 3  în baza prevederilor art.6 din Ordonanța Guvernului nr.119/1999 privind auditul public intern și controlul financiar preventiv, precum și a Normelor metodologice generale pentru organizarea și funcționarea auditului public intern aprobate prin OMFP nr.332/2000. În prezent, acesta este organizat sub forma Direcției Audit Public Intern, fiind subordonat direct Primarului Sectorului 3.</w:t>
      </w:r>
    </w:p>
    <w:p w:rsidR="00355E86" w:rsidRPr="00127933" w:rsidRDefault="00CE7DF6" w:rsidP="00857569">
      <w:pPr>
        <w:spacing w:after="0" w:line="240" w:lineRule="auto"/>
        <w:ind w:firstLine="708"/>
        <w:rPr>
          <w:rFonts w:ascii="Times New Roman" w:hAnsi="Times New Roman" w:cs="Times New Roman"/>
          <w:sz w:val="24"/>
          <w:szCs w:val="24"/>
        </w:rPr>
      </w:pPr>
      <w:r w:rsidRPr="00127933">
        <w:rPr>
          <w:rFonts w:ascii="Times New Roman" w:hAnsi="Times New Roman" w:cs="Times New Roman"/>
          <w:sz w:val="24"/>
          <w:szCs w:val="24"/>
        </w:rPr>
        <w:lastRenderedPageBreak/>
        <w:t>La nivelul entităților publice aflate sub autoritatea Consiliului Local Sector 3, compartimentele de audit intern se subordonează direct conducătorilor acestor entități publice, dar metodologic sunt subordonate Direcției Audit Public Intern din Primăria Sectorului 3.</w:t>
      </w:r>
    </w:p>
    <w:p w:rsidR="00046433" w:rsidRDefault="00046433" w:rsidP="00857569">
      <w:pPr>
        <w:spacing w:after="0" w:line="240" w:lineRule="auto"/>
        <w:ind w:firstLine="708"/>
        <w:rPr>
          <w:rFonts w:ascii="Times New Roman" w:hAnsi="Times New Roman" w:cs="Times New Roman"/>
          <w:b/>
          <w:i/>
          <w:sz w:val="24"/>
          <w:szCs w:val="24"/>
        </w:rPr>
      </w:pPr>
    </w:p>
    <w:p w:rsidR="00CE7DF6" w:rsidRPr="00127933" w:rsidRDefault="00CE7DF6" w:rsidP="00857569">
      <w:pPr>
        <w:spacing w:after="0" w:line="240" w:lineRule="auto"/>
        <w:ind w:firstLine="708"/>
        <w:rPr>
          <w:rFonts w:ascii="Times New Roman" w:hAnsi="Times New Roman" w:cs="Times New Roman"/>
          <w:b/>
          <w:i/>
          <w:sz w:val="24"/>
          <w:szCs w:val="24"/>
        </w:rPr>
      </w:pPr>
      <w:r w:rsidRPr="00127933">
        <w:rPr>
          <w:rFonts w:ascii="Times New Roman" w:hAnsi="Times New Roman" w:cs="Times New Roman"/>
          <w:b/>
          <w:i/>
          <w:sz w:val="24"/>
          <w:szCs w:val="24"/>
        </w:rPr>
        <w:t>Indici de performanţã, cu prezentarea gradului de realizare al acestora</w:t>
      </w:r>
    </w:p>
    <w:p w:rsidR="00CE7DF6" w:rsidRPr="00533133" w:rsidRDefault="00CE7DF6" w:rsidP="00533133">
      <w:pPr>
        <w:pStyle w:val="ListParagraph"/>
        <w:numPr>
          <w:ilvl w:val="0"/>
          <w:numId w:val="66"/>
        </w:numPr>
        <w:spacing w:after="0" w:line="240" w:lineRule="auto"/>
        <w:rPr>
          <w:rFonts w:ascii="Times New Roman" w:hAnsi="Times New Roman"/>
          <w:sz w:val="24"/>
          <w:szCs w:val="24"/>
        </w:rPr>
      </w:pPr>
      <w:r w:rsidRPr="00533133">
        <w:rPr>
          <w:rFonts w:ascii="Times New Roman" w:hAnsi="Times New Roman"/>
          <w:sz w:val="24"/>
          <w:szCs w:val="24"/>
        </w:rPr>
        <w:t>numãrul/ponderea misiunilor de audit public intern planificate pentru anul 2015 şi efectuate</w:t>
      </w:r>
    </w:p>
    <w:p w:rsidR="00CE7DF6" w:rsidRPr="00533133" w:rsidRDefault="00CE7DF6" w:rsidP="00533133">
      <w:pPr>
        <w:pStyle w:val="ListParagraph"/>
        <w:numPr>
          <w:ilvl w:val="0"/>
          <w:numId w:val="66"/>
        </w:numPr>
        <w:spacing w:after="0" w:line="240" w:lineRule="auto"/>
        <w:rPr>
          <w:rFonts w:ascii="Times New Roman" w:hAnsi="Times New Roman"/>
          <w:sz w:val="24"/>
          <w:szCs w:val="24"/>
        </w:rPr>
      </w:pPr>
      <w:r w:rsidRPr="00533133">
        <w:rPr>
          <w:rFonts w:ascii="Times New Roman" w:hAnsi="Times New Roman"/>
          <w:sz w:val="24"/>
          <w:szCs w:val="24"/>
        </w:rPr>
        <w:t>numãrul/ponderea recomandãrilor formulate de auditori, ca urmare a desfãşurãrii misiunilor de audit, care au fost implementate</w:t>
      </w:r>
    </w:p>
    <w:p w:rsidR="00CE7DF6" w:rsidRPr="00533133" w:rsidRDefault="00CE7DF6" w:rsidP="00533133">
      <w:pPr>
        <w:pStyle w:val="ListParagraph"/>
        <w:numPr>
          <w:ilvl w:val="0"/>
          <w:numId w:val="66"/>
        </w:numPr>
        <w:spacing w:after="0" w:line="240" w:lineRule="auto"/>
        <w:rPr>
          <w:rFonts w:ascii="Times New Roman" w:hAnsi="Times New Roman"/>
          <w:sz w:val="24"/>
          <w:szCs w:val="24"/>
        </w:rPr>
      </w:pPr>
      <w:r w:rsidRPr="00533133">
        <w:rPr>
          <w:rFonts w:ascii="Times New Roman" w:hAnsi="Times New Roman"/>
          <w:sz w:val="24"/>
          <w:szCs w:val="24"/>
        </w:rPr>
        <w:t>gradul de participare la pregãtirea profesionalã al auditorilor, în anul 2015</w:t>
      </w:r>
    </w:p>
    <w:p w:rsidR="00533133" w:rsidRDefault="00533133" w:rsidP="00857569">
      <w:pPr>
        <w:spacing w:after="0" w:line="240" w:lineRule="auto"/>
        <w:ind w:firstLine="708"/>
        <w:jc w:val="both"/>
        <w:rPr>
          <w:rFonts w:ascii="Times New Roman" w:hAnsi="Times New Roman" w:cs="Times New Roman"/>
          <w:b/>
          <w:i/>
          <w:sz w:val="24"/>
          <w:szCs w:val="24"/>
        </w:rPr>
      </w:pPr>
    </w:p>
    <w:p w:rsidR="00CE7DF6" w:rsidRPr="00127933" w:rsidRDefault="00CE7DF6" w:rsidP="00857569">
      <w:pPr>
        <w:spacing w:after="0" w:line="240" w:lineRule="auto"/>
        <w:ind w:firstLine="708"/>
        <w:jc w:val="both"/>
        <w:rPr>
          <w:rFonts w:ascii="Times New Roman" w:hAnsi="Times New Roman" w:cs="Times New Roman"/>
          <w:b/>
          <w:i/>
          <w:sz w:val="24"/>
          <w:szCs w:val="24"/>
        </w:rPr>
      </w:pPr>
      <w:r w:rsidRPr="00127933">
        <w:rPr>
          <w:rFonts w:ascii="Times New Roman" w:hAnsi="Times New Roman" w:cs="Times New Roman"/>
          <w:b/>
          <w:i/>
          <w:sz w:val="24"/>
          <w:szCs w:val="24"/>
        </w:rPr>
        <w:t>Scurtă prezentare a programelor desfãşurate şi a modului de raportare al acestora la obiectivele primãriei</w:t>
      </w:r>
    </w:p>
    <w:p w:rsidR="00CE7DF6" w:rsidRPr="00127933" w:rsidRDefault="00CE7DF6" w:rsidP="00857569">
      <w:pPr>
        <w:spacing w:after="0" w:line="240" w:lineRule="auto"/>
        <w:ind w:firstLine="708"/>
        <w:jc w:val="both"/>
        <w:rPr>
          <w:rFonts w:ascii="Times New Roman" w:hAnsi="Times New Roman" w:cs="Times New Roman"/>
          <w:sz w:val="24"/>
          <w:szCs w:val="24"/>
          <w:lang w:val="pt-BR"/>
        </w:rPr>
      </w:pPr>
      <w:r w:rsidRPr="00127933">
        <w:rPr>
          <w:rFonts w:ascii="Times New Roman" w:hAnsi="Times New Roman" w:cs="Times New Roman"/>
          <w:sz w:val="24"/>
          <w:szCs w:val="24"/>
          <w:lang w:val="pt-BR"/>
        </w:rPr>
        <w:t>Misiunile de audit public intern se desfãşoarã la nivelul Primăriei Sectorului 3 în baza prevederilor Legii 672/2002 actualizatã, Cap.II, art.3, pct.1 şi 2 privind auditul public intern şi a Hotãrârii Guvernamentale nr.1086/2013 – Normele generale privind exercitarea activitãţii de audit public intern.</w:t>
      </w:r>
    </w:p>
    <w:p w:rsidR="00CE7DF6" w:rsidRPr="00127933" w:rsidRDefault="00CE7DF6" w:rsidP="00857569">
      <w:pPr>
        <w:spacing w:after="0" w:line="240" w:lineRule="auto"/>
        <w:ind w:firstLine="708"/>
        <w:jc w:val="both"/>
        <w:rPr>
          <w:rFonts w:ascii="Times New Roman" w:hAnsi="Times New Roman" w:cs="Times New Roman"/>
          <w:sz w:val="24"/>
          <w:szCs w:val="24"/>
          <w:lang w:val="pt-BR"/>
        </w:rPr>
      </w:pPr>
      <w:r w:rsidRPr="00127933">
        <w:rPr>
          <w:rFonts w:ascii="Times New Roman" w:hAnsi="Times New Roman" w:cs="Times New Roman"/>
          <w:sz w:val="24"/>
          <w:szCs w:val="24"/>
        </w:rPr>
        <w:t>Planificarea multianuală a activităţii de audit public intern desfăşurate de Direcţia Audit Public Intern, a fost realizată în baza Planului strategic pe perioada 2013 – 2015, incluzând activităţile desfăşurate, atât la nivelul direcţiilor şi serviciilor din cadrul aparatului de specialitate al Primarului Sectorului 3, cât şi la nivelul entităților publice aflate sub autoritatea Consiliului Local Sector 3.</w:t>
      </w:r>
    </w:p>
    <w:p w:rsidR="00CE7DF6" w:rsidRPr="00127933" w:rsidRDefault="00CE7DF6" w:rsidP="00857569">
      <w:pPr>
        <w:spacing w:after="0" w:line="240" w:lineRule="auto"/>
        <w:ind w:firstLine="708"/>
        <w:jc w:val="both"/>
        <w:rPr>
          <w:rFonts w:ascii="Times New Roman" w:hAnsi="Times New Roman" w:cs="Times New Roman"/>
          <w:sz w:val="24"/>
          <w:szCs w:val="24"/>
          <w:lang w:val="pt-BR"/>
        </w:rPr>
      </w:pPr>
      <w:r w:rsidRPr="00127933">
        <w:rPr>
          <w:rFonts w:ascii="Times New Roman" w:hAnsi="Times New Roman" w:cs="Times New Roman"/>
          <w:sz w:val="24"/>
          <w:szCs w:val="24"/>
        </w:rPr>
        <w:t>Pentru anul 2015 au fost planificate şi s-au desfãşurat 12 misiuni de audit în domeniile: economic şi managementul proiectelor.</w:t>
      </w:r>
    </w:p>
    <w:p w:rsidR="00533133" w:rsidRDefault="00533133" w:rsidP="00857569">
      <w:pPr>
        <w:spacing w:after="0" w:line="240" w:lineRule="auto"/>
        <w:ind w:firstLine="708"/>
        <w:rPr>
          <w:rFonts w:ascii="Times New Roman" w:hAnsi="Times New Roman" w:cs="Times New Roman"/>
          <w:b/>
          <w:i/>
          <w:sz w:val="24"/>
          <w:szCs w:val="24"/>
        </w:rPr>
      </w:pPr>
    </w:p>
    <w:p w:rsidR="00CE7DF6" w:rsidRPr="00127933" w:rsidRDefault="00CE7DF6" w:rsidP="00857569">
      <w:pPr>
        <w:spacing w:after="0" w:line="240" w:lineRule="auto"/>
        <w:ind w:firstLine="708"/>
        <w:rPr>
          <w:rFonts w:ascii="Times New Roman" w:hAnsi="Times New Roman" w:cs="Times New Roman"/>
          <w:b/>
          <w:i/>
          <w:sz w:val="24"/>
          <w:szCs w:val="24"/>
        </w:rPr>
      </w:pPr>
      <w:r w:rsidRPr="00127933">
        <w:rPr>
          <w:rFonts w:ascii="Times New Roman" w:hAnsi="Times New Roman" w:cs="Times New Roman"/>
          <w:b/>
          <w:i/>
          <w:sz w:val="24"/>
          <w:szCs w:val="24"/>
        </w:rPr>
        <w:t>Raportarea cheltuielilor, defalcate pe programe</w:t>
      </w:r>
    </w:p>
    <w:p w:rsidR="00CE7DF6" w:rsidRPr="00127933" w:rsidRDefault="00CE7DF6" w:rsidP="00857569">
      <w:pPr>
        <w:spacing w:after="0" w:line="240" w:lineRule="auto"/>
        <w:ind w:firstLine="708"/>
        <w:rPr>
          <w:rFonts w:ascii="Times New Roman" w:hAnsi="Times New Roman" w:cs="Times New Roman"/>
          <w:sz w:val="24"/>
          <w:szCs w:val="24"/>
        </w:rPr>
      </w:pPr>
      <w:r w:rsidRPr="00127933">
        <w:rPr>
          <w:rFonts w:ascii="Times New Roman" w:hAnsi="Times New Roman" w:cs="Times New Roman"/>
          <w:sz w:val="24"/>
          <w:szCs w:val="24"/>
        </w:rPr>
        <w:t>S-au întocmit Bugetul pentru anul 2016, respectiv nota de fundamentare referitoare la propunerile de cheltuieli pe anul 2016.</w:t>
      </w:r>
    </w:p>
    <w:p w:rsidR="00533133" w:rsidRDefault="00533133" w:rsidP="00857569">
      <w:pPr>
        <w:spacing w:after="0" w:line="240" w:lineRule="auto"/>
        <w:ind w:left="720"/>
        <w:rPr>
          <w:rFonts w:ascii="Times New Roman" w:hAnsi="Times New Roman" w:cs="Times New Roman"/>
          <w:b/>
          <w:color w:val="000000" w:themeColor="text1"/>
          <w:sz w:val="24"/>
          <w:szCs w:val="24"/>
        </w:rPr>
      </w:pPr>
    </w:p>
    <w:p w:rsidR="00CE7DF6" w:rsidRPr="00533133" w:rsidRDefault="00CE7DF6" w:rsidP="00857569">
      <w:pPr>
        <w:spacing w:after="0" w:line="240" w:lineRule="auto"/>
        <w:ind w:left="720"/>
        <w:rPr>
          <w:rFonts w:ascii="Times New Roman" w:hAnsi="Times New Roman" w:cs="Times New Roman"/>
          <w:b/>
          <w:i/>
          <w:color w:val="000000" w:themeColor="text1"/>
          <w:sz w:val="24"/>
          <w:szCs w:val="24"/>
        </w:rPr>
      </w:pPr>
      <w:r w:rsidRPr="00533133">
        <w:rPr>
          <w:rFonts w:ascii="Times New Roman" w:hAnsi="Times New Roman" w:cs="Times New Roman"/>
          <w:b/>
          <w:i/>
          <w:color w:val="000000" w:themeColor="text1"/>
          <w:sz w:val="24"/>
          <w:szCs w:val="24"/>
        </w:rPr>
        <w:t>Nerealizãri</w:t>
      </w:r>
    </w:p>
    <w:p w:rsidR="00CE7DF6" w:rsidRPr="000127EE" w:rsidRDefault="00CE7DF6" w:rsidP="00857569">
      <w:pPr>
        <w:spacing w:after="0" w:line="240" w:lineRule="auto"/>
        <w:ind w:firstLine="708"/>
        <w:jc w:val="both"/>
        <w:rPr>
          <w:rFonts w:ascii="Times New Roman" w:hAnsi="Times New Roman" w:cs="Times New Roman"/>
          <w:color w:val="000000" w:themeColor="text1"/>
          <w:sz w:val="24"/>
          <w:szCs w:val="24"/>
        </w:rPr>
      </w:pPr>
      <w:r w:rsidRPr="000127EE">
        <w:rPr>
          <w:rFonts w:ascii="Times New Roman" w:hAnsi="Times New Roman" w:cs="Times New Roman"/>
          <w:color w:val="000000" w:themeColor="text1"/>
          <w:sz w:val="24"/>
          <w:szCs w:val="24"/>
        </w:rPr>
        <w:t xml:space="preserve">La nivelul anul 2015, ca urmare a Rapoartelor de audit public intern întocmite de </w:t>
      </w:r>
      <w:r w:rsidRPr="000127EE">
        <w:rPr>
          <w:rFonts w:ascii="Times New Roman" w:hAnsi="Times New Roman" w:cs="Times New Roman"/>
          <w:bCs/>
          <w:color w:val="000000" w:themeColor="text1"/>
          <w:sz w:val="24"/>
          <w:szCs w:val="24"/>
        </w:rPr>
        <w:t>Direcția Audit Public Intern</w:t>
      </w:r>
      <w:r w:rsidRPr="000127EE">
        <w:rPr>
          <w:rFonts w:ascii="Times New Roman" w:hAnsi="Times New Roman" w:cs="Times New Roman"/>
          <w:color w:val="000000" w:themeColor="text1"/>
          <w:sz w:val="24"/>
          <w:szCs w:val="24"/>
        </w:rPr>
        <w:t xml:space="preserve"> din Primăria Sectorului 3, pentru misiunile de audit public intern efectuate, s-a urmãrit implementarea recomandărilor formulate; recomandãrile parțial implementate au fost replanificate a fi implementate pentru anul 2016.</w:t>
      </w:r>
    </w:p>
    <w:p w:rsidR="00CE7DF6" w:rsidRPr="00127933" w:rsidRDefault="00CE7DF6" w:rsidP="00857569">
      <w:pPr>
        <w:spacing w:after="0" w:line="240" w:lineRule="auto"/>
        <w:ind w:firstLine="708"/>
        <w:rPr>
          <w:rFonts w:ascii="Times New Roman" w:hAnsi="Times New Roman" w:cs="Times New Roman"/>
          <w:b/>
          <w:sz w:val="24"/>
          <w:szCs w:val="24"/>
        </w:rPr>
      </w:pPr>
    </w:p>
    <w:p w:rsidR="00CE7DF6" w:rsidRPr="00533133" w:rsidRDefault="00CE7DF6" w:rsidP="00857569">
      <w:pPr>
        <w:spacing w:after="0" w:line="240" w:lineRule="auto"/>
        <w:ind w:firstLine="708"/>
        <w:rPr>
          <w:rFonts w:ascii="Times New Roman" w:hAnsi="Times New Roman" w:cs="Times New Roman"/>
          <w:b/>
          <w:i/>
          <w:sz w:val="24"/>
          <w:szCs w:val="24"/>
        </w:rPr>
      </w:pPr>
      <w:r w:rsidRPr="00533133">
        <w:rPr>
          <w:rFonts w:ascii="Times New Roman" w:hAnsi="Times New Roman" w:cs="Times New Roman"/>
          <w:b/>
          <w:i/>
          <w:sz w:val="24"/>
          <w:szCs w:val="24"/>
        </w:rPr>
        <w:t>Propuneri pentru îmbunătăţirea activităţii şi influenţa acesteia asupra activităţii întregii primării</w:t>
      </w:r>
    </w:p>
    <w:p w:rsidR="00CE7DF6" w:rsidRPr="00533133" w:rsidRDefault="00CE7DF6" w:rsidP="0012140C">
      <w:pPr>
        <w:pStyle w:val="ListParagraph"/>
        <w:numPr>
          <w:ilvl w:val="1"/>
          <w:numId w:val="92"/>
        </w:numPr>
        <w:spacing w:after="0" w:line="240" w:lineRule="auto"/>
        <w:ind w:left="630"/>
        <w:jc w:val="both"/>
        <w:rPr>
          <w:rFonts w:ascii="Times New Roman" w:hAnsi="Times New Roman"/>
          <w:sz w:val="24"/>
          <w:szCs w:val="24"/>
        </w:rPr>
      </w:pPr>
      <w:r w:rsidRPr="00533133">
        <w:rPr>
          <w:rFonts w:ascii="Times New Roman" w:hAnsi="Times New Roman"/>
          <w:sz w:val="24"/>
          <w:szCs w:val="24"/>
        </w:rPr>
        <w:t>Organizarea de workshop-uri cu caracter lucrativ, pe domenii de activitate: execuţie bugetară, achiziţii publice, resurse umane, sistemul contabil, cu scopul dezvoltării instrumentarului metodologic adecvat (ghiduri, piste de audit, modele de analiză a riscului) în derularea misiunilor de audit;</w:t>
      </w:r>
    </w:p>
    <w:p w:rsidR="00CE7DF6" w:rsidRPr="00533133" w:rsidRDefault="00CE7DF6" w:rsidP="0012140C">
      <w:pPr>
        <w:pStyle w:val="ListParagraph"/>
        <w:numPr>
          <w:ilvl w:val="1"/>
          <w:numId w:val="92"/>
        </w:numPr>
        <w:spacing w:after="0" w:line="240" w:lineRule="auto"/>
        <w:ind w:left="630"/>
        <w:jc w:val="both"/>
        <w:rPr>
          <w:rFonts w:ascii="Times New Roman" w:hAnsi="Times New Roman"/>
          <w:sz w:val="24"/>
          <w:szCs w:val="24"/>
        </w:rPr>
      </w:pPr>
      <w:r w:rsidRPr="00533133">
        <w:rPr>
          <w:rFonts w:ascii="Times New Roman" w:hAnsi="Times New Roman"/>
          <w:sz w:val="24"/>
          <w:szCs w:val="24"/>
        </w:rPr>
        <w:t>Un rol deosebit de important pentru îmbunătăţirea activităţii de audit intern l-ar avea participarea auditorilor interni la diferite cursuri de formare profesională susţinute de specialişti în domeniu;</w:t>
      </w:r>
    </w:p>
    <w:p w:rsidR="00CE7DF6" w:rsidRPr="00533133" w:rsidRDefault="00CE7DF6" w:rsidP="0012140C">
      <w:pPr>
        <w:pStyle w:val="ListParagraph"/>
        <w:numPr>
          <w:ilvl w:val="1"/>
          <w:numId w:val="92"/>
        </w:numPr>
        <w:spacing w:after="0" w:line="240" w:lineRule="auto"/>
        <w:ind w:left="630"/>
        <w:jc w:val="both"/>
        <w:rPr>
          <w:rFonts w:ascii="Times New Roman" w:hAnsi="Times New Roman"/>
          <w:sz w:val="24"/>
          <w:szCs w:val="24"/>
        </w:rPr>
      </w:pPr>
      <w:r w:rsidRPr="00533133">
        <w:rPr>
          <w:rFonts w:ascii="Times New Roman" w:hAnsi="Times New Roman"/>
          <w:sz w:val="24"/>
          <w:szCs w:val="24"/>
        </w:rPr>
        <w:t>Scoaterea posturilor la concurs, acolo unde entitățile publice aflate sub autoritatea Consiliului Local Sector 3 au organizat compartimente de audit.</w:t>
      </w:r>
    </w:p>
    <w:p w:rsidR="00CE7DF6" w:rsidRPr="00127933" w:rsidRDefault="00CE7DF6" w:rsidP="00857569">
      <w:pPr>
        <w:spacing w:after="0" w:line="240" w:lineRule="auto"/>
        <w:ind w:firstLine="708"/>
        <w:rPr>
          <w:rFonts w:ascii="Times New Roman" w:hAnsi="Times New Roman" w:cs="Times New Roman"/>
          <w:b/>
          <w:sz w:val="24"/>
          <w:szCs w:val="24"/>
        </w:rPr>
      </w:pPr>
    </w:p>
    <w:p w:rsidR="00CE7DF6" w:rsidRPr="00533133" w:rsidRDefault="00CE7DF6" w:rsidP="00857569">
      <w:pPr>
        <w:spacing w:after="0" w:line="240" w:lineRule="auto"/>
        <w:ind w:firstLine="708"/>
        <w:rPr>
          <w:rFonts w:ascii="Times New Roman" w:hAnsi="Times New Roman" w:cs="Times New Roman"/>
          <w:b/>
          <w:i/>
          <w:sz w:val="24"/>
          <w:szCs w:val="24"/>
        </w:rPr>
      </w:pPr>
      <w:r w:rsidRPr="00533133">
        <w:rPr>
          <w:rFonts w:ascii="Times New Roman" w:hAnsi="Times New Roman" w:cs="Times New Roman"/>
          <w:b/>
          <w:i/>
          <w:sz w:val="24"/>
          <w:szCs w:val="24"/>
        </w:rPr>
        <w:t>Informaţii suplimentare legate de activitatea specifică</w:t>
      </w:r>
    </w:p>
    <w:p w:rsidR="00CE7DF6" w:rsidRPr="00127933" w:rsidRDefault="00CE7DF6" w:rsidP="00857569">
      <w:pPr>
        <w:spacing w:after="0" w:line="240" w:lineRule="auto"/>
        <w:ind w:firstLine="708"/>
        <w:jc w:val="both"/>
        <w:rPr>
          <w:rFonts w:ascii="Times New Roman" w:hAnsi="Times New Roman" w:cs="Times New Roman"/>
          <w:sz w:val="24"/>
          <w:szCs w:val="24"/>
        </w:rPr>
      </w:pPr>
      <w:r w:rsidRPr="00127933">
        <w:rPr>
          <w:rFonts w:ascii="Times New Roman" w:hAnsi="Times New Roman" w:cs="Times New Roman"/>
          <w:sz w:val="24"/>
          <w:szCs w:val="24"/>
        </w:rPr>
        <w:t xml:space="preserve">Programul de asigurare şi îmbunătăţire a calităţii în Primăria  Sectorului 3 şi în entităţile publice aflate sub autoritatea CLS 3 are în vedere  asigurarea  respectării de către auditorii interni a  normelor, instrucţiunilor şi codului etic. </w:t>
      </w:r>
    </w:p>
    <w:p w:rsidR="00CE7DF6" w:rsidRPr="00127933" w:rsidRDefault="00CE7DF6" w:rsidP="00CC2C1F">
      <w:pPr>
        <w:spacing w:after="0" w:line="240" w:lineRule="auto"/>
        <w:ind w:firstLine="708"/>
        <w:jc w:val="both"/>
        <w:rPr>
          <w:rFonts w:ascii="Times New Roman" w:hAnsi="Times New Roman" w:cs="Times New Roman"/>
          <w:sz w:val="24"/>
          <w:szCs w:val="24"/>
        </w:rPr>
      </w:pPr>
      <w:r w:rsidRPr="00127933">
        <w:rPr>
          <w:rFonts w:ascii="Times New Roman" w:hAnsi="Times New Roman" w:cs="Times New Roman"/>
          <w:sz w:val="24"/>
          <w:szCs w:val="24"/>
        </w:rPr>
        <w:lastRenderedPageBreak/>
        <w:t>Etapele efectuãrii unei  audit public intern se desfãşoarã în conformitate cu legislaţia specificã, respectiv cu prevederile Standardului 9 – „Proceduri”, aşa cum este el definit în cadrul O</w:t>
      </w:r>
      <w:r w:rsidR="00CC2C1F">
        <w:rPr>
          <w:rFonts w:ascii="Times New Roman" w:hAnsi="Times New Roman" w:cs="Times New Roman"/>
          <w:sz w:val="24"/>
          <w:szCs w:val="24"/>
        </w:rPr>
        <w:t>.</w:t>
      </w:r>
      <w:r w:rsidRPr="00127933">
        <w:rPr>
          <w:rFonts w:ascii="Times New Roman" w:hAnsi="Times New Roman" w:cs="Times New Roman"/>
          <w:sz w:val="24"/>
          <w:szCs w:val="24"/>
        </w:rPr>
        <w:t>S</w:t>
      </w:r>
      <w:r w:rsidR="00CC2C1F">
        <w:rPr>
          <w:rFonts w:ascii="Times New Roman" w:hAnsi="Times New Roman" w:cs="Times New Roman"/>
          <w:sz w:val="24"/>
          <w:szCs w:val="24"/>
        </w:rPr>
        <w:t>.</w:t>
      </w:r>
      <w:r w:rsidRPr="00127933">
        <w:rPr>
          <w:rFonts w:ascii="Times New Roman" w:hAnsi="Times New Roman" w:cs="Times New Roman"/>
          <w:sz w:val="24"/>
          <w:szCs w:val="24"/>
        </w:rPr>
        <w:t>G</w:t>
      </w:r>
      <w:r w:rsidR="00CC2C1F">
        <w:rPr>
          <w:rFonts w:ascii="Times New Roman" w:hAnsi="Times New Roman" w:cs="Times New Roman"/>
          <w:sz w:val="24"/>
          <w:szCs w:val="24"/>
        </w:rPr>
        <w:t>.</w:t>
      </w:r>
      <w:r w:rsidRPr="00127933">
        <w:rPr>
          <w:rFonts w:ascii="Times New Roman" w:hAnsi="Times New Roman" w:cs="Times New Roman"/>
          <w:sz w:val="24"/>
          <w:szCs w:val="24"/>
        </w:rPr>
        <w:t>G</w:t>
      </w:r>
      <w:r w:rsidR="00CC2C1F">
        <w:rPr>
          <w:rFonts w:ascii="Times New Roman" w:hAnsi="Times New Roman" w:cs="Times New Roman"/>
          <w:sz w:val="24"/>
          <w:szCs w:val="24"/>
        </w:rPr>
        <w:t xml:space="preserve">. </w:t>
      </w:r>
      <w:r w:rsidRPr="00127933">
        <w:rPr>
          <w:rFonts w:ascii="Times New Roman" w:hAnsi="Times New Roman" w:cs="Times New Roman"/>
          <w:sz w:val="24"/>
          <w:szCs w:val="24"/>
        </w:rPr>
        <w:t xml:space="preserve"> nr</w:t>
      </w:r>
      <w:r w:rsidR="00CC2C1F">
        <w:rPr>
          <w:rFonts w:ascii="Times New Roman" w:hAnsi="Times New Roman" w:cs="Times New Roman"/>
          <w:sz w:val="24"/>
          <w:szCs w:val="24"/>
        </w:rPr>
        <w:t xml:space="preserve">. </w:t>
      </w:r>
      <w:r w:rsidRPr="00127933">
        <w:rPr>
          <w:rFonts w:ascii="Times New Roman" w:hAnsi="Times New Roman" w:cs="Times New Roman"/>
          <w:sz w:val="24"/>
          <w:szCs w:val="24"/>
        </w:rPr>
        <w:t>400/2015, Carta Auditului Intern, Ghidurile procedurale privind desfãşurarea misiunilor de audit, respectiv cu procedurile aferente activităţilor Direcţiei de Audit Intern de la nivelul</w:t>
      </w:r>
      <w:r w:rsidR="00CC2C1F">
        <w:rPr>
          <w:rFonts w:ascii="Times New Roman" w:hAnsi="Times New Roman" w:cs="Times New Roman"/>
          <w:sz w:val="24"/>
          <w:szCs w:val="24"/>
        </w:rPr>
        <w:t xml:space="preserve"> Primãriei Sector</w:t>
      </w:r>
      <w:r w:rsidRPr="00127933">
        <w:rPr>
          <w:rFonts w:ascii="Times New Roman" w:hAnsi="Times New Roman" w:cs="Times New Roman"/>
          <w:sz w:val="24"/>
          <w:szCs w:val="24"/>
        </w:rPr>
        <w:t>3.</w:t>
      </w:r>
    </w:p>
    <w:p w:rsidR="006176CE" w:rsidRPr="00127933" w:rsidRDefault="006176CE" w:rsidP="00857569">
      <w:pPr>
        <w:spacing w:after="0" w:line="240" w:lineRule="auto"/>
        <w:ind w:firstLine="708"/>
        <w:jc w:val="both"/>
        <w:rPr>
          <w:rFonts w:ascii="Times New Roman" w:hAnsi="Times New Roman" w:cs="Times New Roman"/>
          <w:sz w:val="26"/>
          <w:szCs w:val="26"/>
        </w:rPr>
      </w:pPr>
    </w:p>
    <w:p w:rsidR="006176CE" w:rsidRPr="00127933" w:rsidRDefault="008C0C93" w:rsidP="00857569">
      <w:pPr>
        <w:pStyle w:val="Heading2"/>
        <w:spacing w:before="0" w:line="240" w:lineRule="auto"/>
        <w:rPr>
          <w:rFonts w:ascii="Times New Roman" w:hAnsi="Times New Roman" w:cs="Times New Roman"/>
          <w:color w:val="000000" w:themeColor="text1"/>
        </w:rPr>
      </w:pPr>
      <w:bookmarkStart w:id="60" w:name="_Toc444251652"/>
      <w:bookmarkStart w:id="61" w:name="_Toc444251892"/>
      <w:r w:rsidRPr="00127933">
        <w:rPr>
          <w:rFonts w:ascii="Times New Roman" w:hAnsi="Times New Roman" w:cs="Times New Roman"/>
          <w:b/>
          <w:color w:val="000000" w:themeColor="text1"/>
          <w:sz w:val="28"/>
          <w:szCs w:val="28"/>
        </w:rPr>
        <w:t>DIRECȚIA ADMINISTRAREA DOMENIULUI PUBLIC</w:t>
      </w:r>
      <w:bookmarkEnd w:id="60"/>
      <w:bookmarkEnd w:id="61"/>
    </w:p>
    <w:p w:rsidR="003E7AE8" w:rsidRPr="00776A1F" w:rsidRDefault="003E7AE8" w:rsidP="00857569">
      <w:pPr>
        <w:spacing w:after="0" w:line="240" w:lineRule="auto"/>
        <w:jc w:val="both"/>
        <w:rPr>
          <w:rFonts w:ascii="Times New Roman" w:hAnsi="Times New Roman"/>
          <w:sz w:val="24"/>
          <w:szCs w:val="24"/>
        </w:rPr>
      </w:pPr>
      <w:r w:rsidRPr="00776A1F">
        <w:rPr>
          <w:rFonts w:ascii="Times New Roman" w:hAnsi="Times New Roman"/>
          <w:sz w:val="24"/>
          <w:szCs w:val="24"/>
        </w:rPr>
        <w:t>(Serviciul  Administrarea Domeniului Public</w:t>
      </w:r>
      <w:r>
        <w:rPr>
          <w:rFonts w:ascii="Times New Roman" w:hAnsi="Times New Roman"/>
          <w:sz w:val="24"/>
          <w:szCs w:val="24"/>
        </w:rPr>
        <w:t>,Serviciul Inspectie Parcuri,Serviciul Utilaj Transport, Serviciul Spatii Verzi –Parc Pantelimon</w:t>
      </w:r>
      <w:r w:rsidRPr="00776A1F">
        <w:rPr>
          <w:rFonts w:ascii="Times New Roman" w:hAnsi="Times New Roman"/>
          <w:sz w:val="24"/>
          <w:szCs w:val="24"/>
        </w:rPr>
        <w:t>)</w:t>
      </w:r>
    </w:p>
    <w:p w:rsidR="003E7AE8" w:rsidRDefault="003E7AE8" w:rsidP="00857569">
      <w:pPr>
        <w:spacing w:after="0" w:line="240" w:lineRule="auto"/>
        <w:ind w:firstLine="720"/>
        <w:jc w:val="both"/>
        <w:rPr>
          <w:rFonts w:ascii="Times New Roman" w:hAnsi="Times New Roman"/>
          <w:b/>
          <w:i/>
          <w:sz w:val="24"/>
          <w:szCs w:val="24"/>
        </w:rPr>
      </w:pPr>
    </w:p>
    <w:p w:rsidR="003E7AE8" w:rsidRPr="00F73522" w:rsidRDefault="003E7AE8" w:rsidP="00857569">
      <w:pPr>
        <w:spacing w:after="0" w:line="240" w:lineRule="auto"/>
        <w:ind w:firstLine="720"/>
        <w:jc w:val="both"/>
        <w:rPr>
          <w:rFonts w:ascii="Times New Roman" w:hAnsi="Times New Roman"/>
          <w:b/>
          <w:i/>
          <w:sz w:val="24"/>
          <w:szCs w:val="24"/>
        </w:rPr>
      </w:pPr>
      <w:r w:rsidRPr="00F73522">
        <w:rPr>
          <w:rFonts w:ascii="Times New Roman" w:hAnsi="Times New Roman"/>
          <w:b/>
          <w:i/>
          <w:sz w:val="24"/>
          <w:szCs w:val="24"/>
        </w:rPr>
        <w:t>Misiuni si obiective</w:t>
      </w:r>
    </w:p>
    <w:p w:rsidR="003E7AE8" w:rsidRDefault="003E7AE8" w:rsidP="00857569">
      <w:pPr>
        <w:spacing w:after="0" w:line="240" w:lineRule="auto"/>
        <w:ind w:firstLine="720"/>
        <w:jc w:val="both"/>
        <w:rPr>
          <w:rFonts w:ascii="Times New Roman" w:hAnsi="Times New Roman"/>
          <w:sz w:val="24"/>
          <w:szCs w:val="24"/>
          <w:lang w:val="fr-FR"/>
        </w:rPr>
      </w:pPr>
      <w:r w:rsidRPr="00776A1F">
        <w:rPr>
          <w:rFonts w:ascii="Times New Roman" w:hAnsi="Times New Roman"/>
          <w:sz w:val="24"/>
          <w:szCs w:val="24"/>
        </w:rPr>
        <w:t xml:space="preserve">Direcția </w:t>
      </w:r>
      <w:r>
        <w:rPr>
          <w:rFonts w:ascii="Times New Roman" w:hAnsi="Times New Roman"/>
          <w:sz w:val="24"/>
          <w:szCs w:val="24"/>
        </w:rPr>
        <w:t>Administrarea Domeniului Public</w:t>
      </w:r>
      <w:r w:rsidRPr="00776A1F">
        <w:rPr>
          <w:rFonts w:ascii="Times New Roman" w:hAnsi="Times New Roman"/>
          <w:sz w:val="24"/>
          <w:szCs w:val="24"/>
        </w:rPr>
        <w:t xml:space="preserve"> are ca obiectiv dezvoltarea activității de gospodărie </w:t>
      </w:r>
      <w:r>
        <w:rPr>
          <w:rFonts w:ascii="Times New Roman" w:hAnsi="Times New Roman"/>
          <w:sz w:val="24"/>
          <w:szCs w:val="24"/>
        </w:rPr>
        <w:t>loca</w:t>
      </w:r>
      <w:r w:rsidRPr="00776A1F">
        <w:rPr>
          <w:rFonts w:ascii="Times New Roman" w:hAnsi="Times New Roman"/>
          <w:sz w:val="24"/>
          <w:szCs w:val="24"/>
        </w:rPr>
        <w:t>lă și asigurarea controlului de specialitate în domeniul edilitar-gospodaresc</w:t>
      </w:r>
      <w:r>
        <w:rPr>
          <w:rFonts w:ascii="Times New Roman" w:hAnsi="Times New Roman"/>
          <w:sz w:val="24"/>
          <w:szCs w:val="24"/>
          <w:lang w:val="fr-FR"/>
        </w:rPr>
        <w:t xml:space="preserve">si </w:t>
      </w:r>
      <w:r w:rsidRPr="00F05BCD">
        <w:rPr>
          <w:rFonts w:ascii="Times New Roman" w:hAnsi="Times New Roman"/>
          <w:sz w:val="24"/>
          <w:szCs w:val="24"/>
          <w:lang w:val="fr-FR"/>
        </w:rPr>
        <w:t>exploatarea, întreținerea, salubrizarea, repararea și protejarea spațiilor verzi</w:t>
      </w:r>
      <w:r>
        <w:rPr>
          <w:rFonts w:ascii="Times New Roman" w:hAnsi="Times New Roman"/>
          <w:sz w:val="24"/>
          <w:szCs w:val="24"/>
          <w:lang w:val="fr-FR"/>
        </w:rPr>
        <w:t>.</w:t>
      </w:r>
    </w:p>
    <w:p w:rsidR="003E7AE8" w:rsidRPr="00776A1F" w:rsidRDefault="003E7AE8" w:rsidP="00857569">
      <w:pPr>
        <w:spacing w:after="0" w:line="240" w:lineRule="auto"/>
        <w:ind w:firstLine="720"/>
        <w:jc w:val="both"/>
        <w:rPr>
          <w:rFonts w:ascii="Times New Roman" w:hAnsi="Times New Roman"/>
          <w:sz w:val="24"/>
          <w:szCs w:val="24"/>
        </w:rPr>
      </w:pPr>
    </w:p>
    <w:p w:rsidR="003E7AE8" w:rsidRPr="00776A1F" w:rsidRDefault="003E7AE8" w:rsidP="00857569">
      <w:pPr>
        <w:spacing w:after="0" w:line="240" w:lineRule="auto"/>
        <w:jc w:val="both"/>
        <w:rPr>
          <w:rFonts w:ascii="Times New Roman" w:hAnsi="Times New Roman"/>
          <w:sz w:val="24"/>
          <w:szCs w:val="24"/>
          <w:lang w:val="en-US"/>
        </w:rPr>
      </w:pPr>
      <w:r w:rsidRPr="00776A1F">
        <w:rPr>
          <w:rFonts w:ascii="Times New Roman" w:hAnsi="Times New Roman"/>
          <w:sz w:val="24"/>
          <w:szCs w:val="24"/>
        </w:rPr>
        <w:tab/>
        <w:t xml:space="preserve">Activitatea procedurabilă de primire-expediere a corespondenței, conform Legii nr. 233/2002, respectiv activitatea de interfață a cetățeanului cu  reprezentanții și conducerea Direcției </w:t>
      </w:r>
      <w:r>
        <w:rPr>
          <w:rFonts w:ascii="Times New Roman" w:hAnsi="Times New Roman"/>
          <w:sz w:val="24"/>
          <w:szCs w:val="24"/>
        </w:rPr>
        <w:t>Administrarea  Domeniului Public</w:t>
      </w:r>
      <w:r w:rsidRPr="00776A1F">
        <w:rPr>
          <w:rFonts w:ascii="Times New Roman" w:hAnsi="Times New Roman"/>
          <w:sz w:val="24"/>
          <w:szCs w:val="24"/>
        </w:rPr>
        <w:t xml:space="preserve">  este prezentată sub următoarea formă statistică:</w:t>
      </w:r>
    </w:p>
    <w:p w:rsidR="003E7AE8" w:rsidRPr="00776A1F" w:rsidRDefault="003E7AE8" w:rsidP="00857569">
      <w:pPr>
        <w:spacing w:after="0" w:line="240" w:lineRule="auto"/>
        <w:rPr>
          <w:rFonts w:ascii="Times New Roman" w:hAnsi="Times New Roman"/>
          <w:sz w:val="24"/>
          <w:szCs w:val="24"/>
        </w:rPr>
      </w:pPr>
    </w:p>
    <w:tbl>
      <w:tblPr>
        <w:tblW w:w="9270" w:type="dxa"/>
        <w:tblInd w:w="-95" w:type="dxa"/>
        <w:tblLook w:val="04A0"/>
      </w:tblPr>
      <w:tblGrid>
        <w:gridCol w:w="630"/>
        <w:gridCol w:w="6210"/>
        <w:gridCol w:w="1350"/>
        <w:gridCol w:w="1080"/>
      </w:tblGrid>
      <w:tr w:rsidR="003E7AE8" w:rsidRPr="00776A1F" w:rsidTr="003E7AE8">
        <w:trPr>
          <w:trHeight w:val="643"/>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7AE8" w:rsidRPr="00776A1F" w:rsidRDefault="003E7AE8" w:rsidP="00857569">
            <w:pPr>
              <w:spacing w:after="0" w:line="240" w:lineRule="auto"/>
              <w:jc w:val="center"/>
              <w:rPr>
                <w:rFonts w:ascii="Times New Roman" w:hAnsi="Times New Roman"/>
                <w:b/>
                <w:color w:val="000000"/>
                <w:sz w:val="24"/>
                <w:szCs w:val="24"/>
                <w:lang w:val="en-US"/>
              </w:rPr>
            </w:pPr>
            <w:r w:rsidRPr="00776A1F">
              <w:rPr>
                <w:rFonts w:ascii="Times New Roman" w:hAnsi="Times New Roman"/>
                <w:b/>
                <w:color w:val="000000"/>
                <w:sz w:val="24"/>
                <w:szCs w:val="24"/>
                <w:lang w:val="en-US"/>
              </w:rPr>
              <w:t>Nr.</w:t>
            </w:r>
            <w:r w:rsidRPr="00776A1F">
              <w:rPr>
                <w:rFonts w:ascii="Times New Roman" w:hAnsi="Times New Roman"/>
                <w:b/>
                <w:color w:val="000000"/>
                <w:sz w:val="24"/>
                <w:szCs w:val="24"/>
                <w:lang w:val="en-US"/>
              </w:rPr>
              <w:br/>
              <w:t>crt.</w:t>
            </w:r>
          </w:p>
        </w:tc>
        <w:tc>
          <w:tcPr>
            <w:tcW w:w="6210" w:type="dxa"/>
            <w:tcBorders>
              <w:top w:val="single" w:sz="4" w:space="0" w:color="auto"/>
              <w:left w:val="nil"/>
              <w:bottom w:val="single" w:sz="4" w:space="0" w:color="auto"/>
              <w:right w:val="single" w:sz="4" w:space="0" w:color="auto"/>
            </w:tcBorders>
            <w:shd w:val="clear" w:color="auto" w:fill="auto"/>
            <w:noWrap/>
            <w:vAlign w:val="bottom"/>
            <w:hideMark/>
          </w:tcPr>
          <w:p w:rsidR="003E7AE8" w:rsidRPr="00776A1F" w:rsidRDefault="003E7AE8" w:rsidP="00857569">
            <w:pPr>
              <w:spacing w:after="0" w:line="240" w:lineRule="auto"/>
              <w:jc w:val="center"/>
              <w:rPr>
                <w:rFonts w:ascii="Times New Roman" w:hAnsi="Times New Roman"/>
                <w:b/>
                <w:color w:val="000000"/>
                <w:sz w:val="24"/>
                <w:szCs w:val="24"/>
                <w:lang w:val="en-US"/>
              </w:rPr>
            </w:pPr>
            <w:r w:rsidRPr="00776A1F">
              <w:rPr>
                <w:rFonts w:ascii="Times New Roman" w:hAnsi="Times New Roman"/>
                <w:b/>
                <w:color w:val="000000"/>
                <w:sz w:val="24"/>
                <w:szCs w:val="24"/>
                <w:lang w:val="en-US"/>
              </w:rPr>
              <w:t>Activitate</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3E7AE8" w:rsidRPr="00776A1F" w:rsidRDefault="003E7AE8" w:rsidP="00857569">
            <w:pPr>
              <w:spacing w:after="0" w:line="240" w:lineRule="auto"/>
              <w:jc w:val="center"/>
              <w:rPr>
                <w:rFonts w:ascii="Times New Roman" w:hAnsi="Times New Roman"/>
                <w:b/>
                <w:color w:val="000000"/>
                <w:sz w:val="24"/>
                <w:szCs w:val="24"/>
                <w:lang w:val="en-US"/>
              </w:rPr>
            </w:pPr>
            <w:r w:rsidRPr="00776A1F">
              <w:rPr>
                <w:rFonts w:ascii="Times New Roman" w:hAnsi="Times New Roman"/>
                <w:b/>
                <w:color w:val="000000"/>
                <w:sz w:val="24"/>
                <w:szCs w:val="24"/>
                <w:lang w:val="en-US"/>
              </w:rPr>
              <w:t>Realizat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3E7AE8" w:rsidRPr="00776A1F" w:rsidRDefault="003E7AE8" w:rsidP="00857569">
            <w:pPr>
              <w:spacing w:after="0" w:line="240" w:lineRule="auto"/>
              <w:jc w:val="center"/>
              <w:rPr>
                <w:rFonts w:ascii="Times New Roman" w:hAnsi="Times New Roman"/>
                <w:b/>
                <w:color w:val="000000"/>
                <w:sz w:val="24"/>
                <w:szCs w:val="24"/>
                <w:lang w:val="en-US"/>
              </w:rPr>
            </w:pPr>
            <w:r w:rsidRPr="00776A1F">
              <w:rPr>
                <w:rFonts w:ascii="Times New Roman" w:hAnsi="Times New Roman"/>
                <w:b/>
                <w:color w:val="000000"/>
                <w:sz w:val="24"/>
                <w:szCs w:val="24"/>
                <w:lang w:val="en-US"/>
              </w:rPr>
              <w:t>U.M.</w:t>
            </w:r>
          </w:p>
        </w:tc>
      </w:tr>
      <w:tr w:rsidR="003E7AE8" w:rsidRPr="00776A1F" w:rsidTr="003E7AE8">
        <w:trPr>
          <w:trHeight w:val="321"/>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3E7AE8" w:rsidRPr="00776A1F" w:rsidRDefault="003E7AE8" w:rsidP="00857569">
            <w:pPr>
              <w:spacing w:after="0" w:line="240" w:lineRule="auto"/>
              <w:jc w:val="right"/>
              <w:rPr>
                <w:rFonts w:ascii="Times New Roman" w:hAnsi="Times New Roman"/>
                <w:color w:val="000000"/>
                <w:sz w:val="24"/>
                <w:szCs w:val="24"/>
                <w:lang w:val="en-US"/>
              </w:rPr>
            </w:pPr>
            <w:r w:rsidRPr="00776A1F">
              <w:rPr>
                <w:rFonts w:ascii="Times New Roman" w:hAnsi="Times New Roman"/>
                <w:color w:val="000000"/>
                <w:sz w:val="24"/>
                <w:szCs w:val="24"/>
                <w:lang w:val="en-US"/>
              </w:rPr>
              <w:t>1</w:t>
            </w:r>
          </w:p>
        </w:tc>
        <w:tc>
          <w:tcPr>
            <w:tcW w:w="6210" w:type="dxa"/>
            <w:tcBorders>
              <w:top w:val="nil"/>
              <w:left w:val="nil"/>
              <w:bottom w:val="single" w:sz="4" w:space="0" w:color="auto"/>
              <w:right w:val="single" w:sz="4" w:space="0" w:color="auto"/>
            </w:tcBorders>
            <w:shd w:val="clear" w:color="auto" w:fill="auto"/>
            <w:noWrap/>
            <w:vAlign w:val="bottom"/>
            <w:hideMark/>
          </w:tcPr>
          <w:p w:rsidR="003E7AE8" w:rsidRPr="00776A1F" w:rsidRDefault="003E7AE8" w:rsidP="00857569">
            <w:pPr>
              <w:spacing w:after="0" w:line="240" w:lineRule="auto"/>
              <w:rPr>
                <w:rFonts w:ascii="Times New Roman" w:hAnsi="Times New Roman"/>
                <w:color w:val="000000"/>
                <w:sz w:val="24"/>
                <w:szCs w:val="24"/>
                <w:lang w:val="en-US"/>
              </w:rPr>
            </w:pPr>
            <w:r w:rsidRPr="00776A1F">
              <w:rPr>
                <w:rFonts w:ascii="Times New Roman" w:hAnsi="Times New Roman"/>
                <w:color w:val="000000"/>
                <w:sz w:val="24"/>
                <w:szCs w:val="24"/>
                <w:lang w:val="en-US"/>
              </w:rPr>
              <w:t>Sesizări, note telefonice, e-mailuri (infocet)</w:t>
            </w:r>
          </w:p>
        </w:tc>
        <w:tc>
          <w:tcPr>
            <w:tcW w:w="1350" w:type="dxa"/>
            <w:tcBorders>
              <w:top w:val="nil"/>
              <w:left w:val="nil"/>
              <w:bottom w:val="single" w:sz="4" w:space="0" w:color="auto"/>
              <w:right w:val="single" w:sz="4" w:space="0" w:color="auto"/>
            </w:tcBorders>
            <w:shd w:val="clear" w:color="auto" w:fill="auto"/>
            <w:noWrap/>
            <w:vAlign w:val="bottom"/>
            <w:hideMark/>
          </w:tcPr>
          <w:p w:rsidR="003E7AE8" w:rsidRPr="00776A1F" w:rsidRDefault="003E7AE8" w:rsidP="00857569">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7.661</w:t>
            </w:r>
          </w:p>
        </w:tc>
        <w:tc>
          <w:tcPr>
            <w:tcW w:w="1080" w:type="dxa"/>
            <w:tcBorders>
              <w:top w:val="nil"/>
              <w:left w:val="nil"/>
              <w:bottom w:val="single" w:sz="4" w:space="0" w:color="auto"/>
              <w:right w:val="single" w:sz="4" w:space="0" w:color="auto"/>
            </w:tcBorders>
            <w:shd w:val="clear" w:color="auto" w:fill="auto"/>
            <w:noWrap/>
            <w:vAlign w:val="bottom"/>
            <w:hideMark/>
          </w:tcPr>
          <w:p w:rsidR="003E7AE8" w:rsidRPr="00776A1F" w:rsidRDefault="003E7AE8" w:rsidP="00857569">
            <w:pPr>
              <w:spacing w:after="0" w:line="240" w:lineRule="auto"/>
              <w:jc w:val="center"/>
              <w:rPr>
                <w:rFonts w:ascii="Times New Roman" w:hAnsi="Times New Roman"/>
                <w:color w:val="000000"/>
                <w:sz w:val="24"/>
                <w:szCs w:val="24"/>
                <w:lang w:val="en-US"/>
              </w:rPr>
            </w:pPr>
            <w:r w:rsidRPr="00776A1F">
              <w:rPr>
                <w:rFonts w:ascii="Times New Roman" w:hAnsi="Times New Roman"/>
                <w:color w:val="000000"/>
                <w:sz w:val="24"/>
                <w:szCs w:val="24"/>
                <w:lang w:val="en-US"/>
              </w:rPr>
              <w:t>buc.</w:t>
            </w:r>
          </w:p>
        </w:tc>
      </w:tr>
      <w:tr w:rsidR="003E7AE8" w:rsidRPr="00776A1F" w:rsidTr="003E7AE8">
        <w:trPr>
          <w:trHeight w:val="321"/>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3E7AE8" w:rsidRPr="00776A1F" w:rsidRDefault="003E7AE8" w:rsidP="00857569">
            <w:pPr>
              <w:spacing w:after="0" w:line="240" w:lineRule="auto"/>
              <w:jc w:val="right"/>
              <w:rPr>
                <w:rFonts w:ascii="Times New Roman" w:hAnsi="Times New Roman"/>
                <w:color w:val="000000"/>
                <w:sz w:val="24"/>
                <w:szCs w:val="24"/>
                <w:lang w:val="en-US"/>
              </w:rPr>
            </w:pPr>
            <w:r w:rsidRPr="00776A1F">
              <w:rPr>
                <w:rFonts w:ascii="Times New Roman" w:hAnsi="Times New Roman"/>
                <w:color w:val="000000"/>
                <w:sz w:val="24"/>
                <w:szCs w:val="24"/>
                <w:lang w:val="en-US"/>
              </w:rPr>
              <w:t>2</w:t>
            </w:r>
          </w:p>
        </w:tc>
        <w:tc>
          <w:tcPr>
            <w:tcW w:w="6210" w:type="dxa"/>
            <w:tcBorders>
              <w:top w:val="nil"/>
              <w:left w:val="nil"/>
              <w:bottom w:val="single" w:sz="4" w:space="0" w:color="auto"/>
              <w:right w:val="single" w:sz="4" w:space="0" w:color="auto"/>
            </w:tcBorders>
            <w:shd w:val="clear" w:color="auto" w:fill="auto"/>
            <w:noWrap/>
            <w:vAlign w:val="bottom"/>
            <w:hideMark/>
          </w:tcPr>
          <w:p w:rsidR="003E7AE8" w:rsidRPr="00776A1F" w:rsidRDefault="003E7AE8" w:rsidP="00857569">
            <w:pPr>
              <w:spacing w:after="0" w:line="240" w:lineRule="auto"/>
              <w:rPr>
                <w:rFonts w:ascii="Times New Roman" w:hAnsi="Times New Roman"/>
                <w:color w:val="000000"/>
                <w:sz w:val="24"/>
                <w:szCs w:val="24"/>
                <w:lang w:val="en-US"/>
              </w:rPr>
            </w:pPr>
            <w:r w:rsidRPr="00776A1F">
              <w:rPr>
                <w:rFonts w:ascii="Times New Roman" w:hAnsi="Times New Roman"/>
                <w:color w:val="000000"/>
                <w:sz w:val="24"/>
                <w:szCs w:val="24"/>
                <w:lang w:val="en-US"/>
              </w:rPr>
              <w:t>Audiențe</w:t>
            </w:r>
          </w:p>
        </w:tc>
        <w:tc>
          <w:tcPr>
            <w:tcW w:w="1350" w:type="dxa"/>
            <w:tcBorders>
              <w:top w:val="nil"/>
              <w:left w:val="nil"/>
              <w:bottom w:val="single" w:sz="4" w:space="0" w:color="auto"/>
              <w:right w:val="single" w:sz="4" w:space="0" w:color="auto"/>
            </w:tcBorders>
            <w:shd w:val="clear" w:color="auto" w:fill="auto"/>
            <w:noWrap/>
            <w:vAlign w:val="bottom"/>
          </w:tcPr>
          <w:p w:rsidR="003E7AE8" w:rsidRPr="00776A1F" w:rsidRDefault="003E7AE8" w:rsidP="00857569">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 xml:space="preserve"> 150</w:t>
            </w:r>
          </w:p>
        </w:tc>
        <w:tc>
          <w:tcPr>
            <w:tcW w:w="1080" w:type="dxa"/>
            <w:tcBorders>
              <w:top w:val="nil"/>
              <w:left w:val="nil"/>
              <w:bottom w:val="single" w:sz="4" w:space="0" w:color="auto"/>
              <w:right w:val="single" w:sz="4" w:space="0" w:color="auto"/>
            </w:tcBorders>
            <w:shd w:val="clear" w:color="auto" w:fill="auto"/>
            <w:noWrap/>
            <w:vAlign w:val="bottom"/>
            <w:hideMark/>
          </w:tcPr>
          <w:p w:rsidR="003E7AE8" w:rsidRPr="00776A1F" w:rsidRDefault="003E7AE8" w:rsidP="00857569">
            <w:pPr>
              <w:spacing w:after="0" w:line="240" w:lineRule="auto"/>
              <w:jc w:val="center"/>
              <w:rPr>
                <w:rFonts w:ascii="Times New Roman" w:hAnsi="Times New Roman"/>
                <w:color w:val="000000"/>
                <w:sz w:val="24"/>
                <w:szCs w:val="24"/>
                <w:lang w:val="en-US"/>
              </w:rPr>
            </w:pPr>
            <w:r w:rsidRPr="00776A1F">
              <w:rPr>
                <w:rFonts w:ascii="Times New Roman" w:hAnsi="Times New Roman"/>
                <w:color w:val="000000"/>
                <w:sz w:val="24"/>
                <w:szCs w:val="24"/>
                <w:lang w:val="en-US"/>
              </w:rPr>
              <w:t>persoane</w:t>
            </w:r>
          </w:p>
        </w:tc>
      </w:tr>
      <w:tr w:rsidR="003E7AE8" w:rsidRPr="00776A1F" w:rsidTr="003E7AE8">
        <w:trPr>
          <w:trHeight w:val="321"/>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E8" w:rsidRPr="00776A1F" w:rsidRDefault="003E7AE8" w:rsidP="00857569">
            <w:pPr>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6210" w:type="dxa"/>
            <w:tcBorders>
              <w:top w:val="single" w:sz="4" w:space="0" w:color="auto"/>
              <w:left w:val="nil"/>
              <w:bottom w:val="single" w:sz="4" w:space="0" w:color="auto"/>
              <w:right w:val="single" w:sz="4" w:space="0" w:color="auto"/>
            </w:tcBorders>
            <w:shd w:val="clear" w:color="auto" w:fill="auto"/>
            <w:noWrap/>
            <w:vAlign w:val="bottom"/>
            <w:hideMark/>
          </w:tcPr>
          <w:p w:rsidR="003E7AE8" w:rsidRPr="00776A1F" w:rsidRDefault="003E7AE8" w:rsidP="00857569">
            <w:pPr>
              <w:spacing w:after="0" w:line="240" w:lineRule="auto"/>
              <w:rPr>
                <w:rFonts w:ascii="Times New Roman" w:hAnsi="Times New Roman"/>
                <w:color w:val="000000"/>
                <w:sz w:val="24"/>
                <w:szCs w:val="24"/>
                <w:lang w:val="en-US"/>
              </w:rPr>
            </w:pPr>
            <w:r w:rsidRPr="00776A1F">
              <w:rPr>
                <w:rFonts w:ascii="Times New Roman" w:hAnsi="Times New Roman"/>
                <w:color w:val="000000"/>
                <w:sz w:val="24"/>
                <w:szCs w:val="24"/>
                <w:lang w:val="en-US"/>
              </w:rPr>
              <w:t>Solicitări pentru defrișări/ toaletări</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3E7AE8" w:rsidRPr="000B4400" w:rsidRDefault="003E7AE8" w:rsidP="00857569">
            <w:pPr>
              <w:spacing w:after="0" w:line="240" w:lineRule="auto"/>
              <w:jc w:val="center"/>
              <w:rPr>
                <w:rFonts w:ascii="Times New Roman" w:hAnsi="Times New Roman"/>
                <w:color w:val="000000"/>
                <w:sz w:val="24"/>
                <w:szCs w:val="24"/>
                <w:highlight w:val="yellow"/>
                <w:lang w:val="en-US"/>
              </w:rPr>
            </w:pPr>
            <w:r w:rsidRPr="00E11C85">
              <w:rPr>
                <w:rFonts w:ascii="Times New Roman" w:hAnsi="Times New Roman"/>
                <w:color w:val="000000"/>
                <w:sz w:val="24"/>
                <w:szCs w:val="24"/>
                <w:lang w:val="en-US"/>
              </w:rPr>
              <w:t>1.189</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3E7AE8" w:rsidRPr="00776A1F" w:rsidRDefault="003E7AE8" w:rsidP="00857569">
            <w:pPr>
              <w:spacing w:after="0" w:line="240" w:lineRule="auto"/>
              <w:jc w:val="center"/>
              <w:rPr>
                <w:rFonts w:ascii="Times New Roman" w:hAnsi="Times New Roman"/>
                <w:color w:val="000000"/>
                <w:sz w:val="24"/>
                <w:szCs w:val="24"/>
                <w:lang w:val="en-US"/>
              </w:rPr>
            </w:pPr>
            <w:r w:rsidRPr="00776A1F">
              <w:rPr>
                <w:rFonts w:ascii="Times New Roman" w:hAnsi="Times New Roman"/>
                <w:color w:val="000000"/>
                <w:sz w:val="24"/>
                <w:szCs w:val="24"/>
                <w:lang w:val="en-US"/>
              </w:rPr>
              <w:t>buc.</w:t>
            </w:r>
          </w:p>
        </w:tc>
      </w:tr>
      <w:tr w:rsidR="003E7AE8" w:rsidRPr="00776A1F" w:rsidTr="003E7AE8">
        <w:trPr>
          <w:trHeight w:val="321"/>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7AE8" w:rsidRPr="00776A1F" w:rsidRDefault="003E7AE8" w:rsidP="00857569">
            <w:pPr>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4</w:t>
            </w:r>
          </w:p>
        </w:tc>
        <w:tc>
          <w:tcPr>
            <w:tcW w:w="6210" w:type="dxa"/>
            <w:tcBorders>
              <w:top w:val="single" w:sz="4" w:space="0" w:color="auto"/>
              <w:left w:val="nil"/>
              <w:bottom w:val="single" w:sz="4" w:space="0" w:color="auto"/>
              <w:right w:val="single" w:sz="4" w:space="0" w:color="auto"/>
            </w:tcBorders>
            <w:shd w:val="clear" w:color="auto" w:fill="auto"/>
            <w:noWrap/>
            <w:vAlign w:val="bottom"/>
          </w:tcPr>
          <w:p w:rsidR="003E7AE8" w:rsidRPr="00776A1F" w:rsidRDefault="003E7AE8" w:rsidP="00857569">
            <w:pPr>
              <w:spacing w:after="0" w:line="240" w:lineRule="auto"/>
              <w:rPr>
                <w:rFonts w:ascii="Times New Roman" w:hAnsi="Times New Roman"/>
                <w:color w:val="000000"/>
                <w:sz w:val="24"/>
                <w:szCs w:val="24"/>
                <w:lang w:val="en-US"/>
              </w:rPr>
            </w:pPr>
            <w:r w:rsidRPr="00776A1F">
              <w:rPr>
                <w:rFonts w:ascii="Times New Roman" w:hAnsi="Times New Roman"/>
                <w:color w:val="000000"/>
                <w:sz w:val="24"/>
                <w:szCs w:val="24"/>
                <w:lang w:val="en-US"/>
              </w:rPr>
              <w:t>Avize obținute pentru toaletări/defrișări primite de la PMB</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E7AE8" w:rsidRPr="000B4400" w:rsidRDefault="003E7AE8" w:rsidP="00857569">
            <w:pPr>
              <w:spacing w:after="0" w:line="240" w:lineRule="auto"/>
              <w:jc w:val="center"/>
              <w:rPr>
                <w:rFonts w:ascii="Times New Roman" w:hAnsi="Times New Roman"/>
                <w:color w:val="000000"/>
                <w:sz w:val="24"/>
                <w:szCs w:val="24"/>
                <w:highlight w:val="yellow"/>
                <w:lang w:val="en-US"/>
              </w:rPr>
            </w:pPr>
            <w:r w:rsidRPr="00E11C85">
              <w:rPr>
                <w:rFonts w:ascii="Times New Roman" w:hAnsi="Times New Roman"/>
                <w:color w:val="000000"/>
                <w:sz w:val="24"/>
                <w:szCs w:val="24"/>
                <w:lang w:val="en-US"/>
              </w:rPr>
              <w:t xml:space="preserve">  460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E7AE8" w:rsidRPr="00776A1F" w:rsidRDefault="003E7AE8" w:rsidP="00857569">
            <w:pPr>
              <w:spacing w:after="0" w:line="240" w:lineRule="auto"/>
              <w:jc w:val="center"/>
              <w:rPr>
                <w:rFonts w:ascii="Times New Roman" w:hAnsi="Times New Roman"/>
                <w:color w:val="000000"/>
                <w:sz w:val="24"/>
                <w:szCs w:val="24"/>
                <w:lang w:val="en-US"/>
              </w:rPr>
            </w:pPr>
            <w:r w:rsidRPr="00776A1F">
              <w:rPr>
                <w:rFonts w:ascii="Times New Roman" w:hAnsi="Times New Roman"/>
                <w:color w:val="000000"/>
                <w:sz w:val="24"/>
                <w:szCs w:val="24"/>
                <w:lang w:val="en-US"/>
              </w:rPr>
              <w:t>buc.</w:t>
            </w:r>
          </w:p>
        </w:tc>
      </w:tr>
      <w:tr w:rsidR="003E7AE8" w:rsidRPr="00776A1F" w:rsidTr="003E7AE8">
        <w:trPr>
          <w:trHeight w:val="321"/>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7AE8" w:rsidRPr="00776A1F" w:rsidRDefault="003E7AE8" w:rsidP="00857569">
            <w:pPr>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5</w:t>
            </w:r>
          </w:p>
        </w:tc>
        <w:tc>
          <w:tcPr>
            <w:tcW w:w="6210" w:type="dxa"/>
            <w:tcBorders>
              <w:top w:val="single" w:sz="4" w:space="0" w:color="auto"/>
              <w:left w:val="nil"/>
              <w:bottom w:val="single" w:sz="4" w:space="0" w:color="auto"/>
              <w:right w:val="single" w:sz="4" w:space="0" w:color="auto"/>
            </w:tcBorders>
            <w:shd w:val="clear" w:color="auto" w:fill="auto"/>
            <w:noWrap/>
            <w:vAlign w:val="bottom"/>
          </w:tcPr>
          <w:p w:rsidR="003E7AE8" w:rsidRPr="00776A1F" w:rsidRDefault="003E7AE8" w:rsidP="00857569">
            <w:pPr>
              <w:spacing w:after="0" w:line="240" w:lineRule="auto"/>
              <w:rPr>
                <w:rFonts w:ascii="Times New Roman" w:hAnsi="Times New Roman"/>
                <w:color w:val="000000"/>
                <w:sz w:val="24"/>
                <w:szCs w:val="24"/>
                <w:lang w:val="en-US"/>
              </w:rPr>
            </w:pPr>
            <w:r w:rsidRPr="00776A1F">
              <w:rPr>
                <w:rFonts w:ascii="Times New Roman" w:hAnsi="Times New Roman"/>
                <w:color w:val="000000"/>
                <w:sz w:val="24"/>
                <w:szCs w:val="24"/>
                <w:lang w:val="en-US"/>
              </w:rPr>
              <w:t>Comenzi transmise către ADPB SA pentru execuție</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E7AE8" w:rsidRPr="000B4400" w:rsidRDefault="003E7AE8" w:rsidP="00857569">
            <w:pPr>
              <w:spacing w:after="0" w:line="240" w:lineRule="auto"/>
              <w:jc w:val="center"/>
              <w:rPr>
                <w:rFonts w:ascii="Times New Roman" w:hAnsi="Times New Roman"/>
                <w:color w:val="000000"/>
                <w:sz w:val="24"/>
                <w:szCs w:val="24"/>
                <w:highlight w:val="yellow"/>
                <w:lang w:val="en-US"/>
              </w:rPr>
            </w:pPr>
            <w:r w:rsidRPr="00E11C85">
              <w:rPr>
                <w:rFonts w:ascii="Times New Roman" w:hAnsi="Times New Roman"/>
                <w:color w:val="000000"/>
                <w:sz w:val="24"/>
                <w:szCs w:val="24"/>
                <w:lang w:val="en-US"/>
              </w:rPr>
              <w:t>61</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E7AE8" w:rsidRPr="00776A1F" w:rsidRDefault="003E7AE8" w:rsidP="00857569">
            <w:pPr>
              <w:spacing w:after="0" w:line="240" w:lineRule="auto"/>
              <w:rPr>
                <w:rFonts w:ascii="Times New Roman" w:hAnsi="Times New Roman"/>
                <w:color w:val="000000"/>
                <w:sz w:val="24"/>
                <w:szCs w:val="24"/>
                <w:lang w:val="en-US"/>
              </w:rPr>
            </w:pPr>
            <w:r w:rsidRPr="00776A1F">
              <w:rPr>
                <w:rFonts w:ascii="Times New Roman" w:hAnsi="Times New Roman"/>
                <w:color w:val="000000"/>
                <w:sz w:val="24"/>
                <w:szCs w:val="24"/>
                <w:lang w:val="en-US"/>
              </w:rPr>
              <w:t>buc.</w:t>
            </w:r>
          </w:p>
        </w:tc>
      </w:tr>
    </w:tbl>
    <w:p w:rsidR="003E7AE8" w:rsidRDefault="003E7AE8" w:rsidP="00857569">
      <w:pPr>
        <w:tabs>
          <w:tab w:val="left" w:pos="2835"/>
        </w:tabs>
        <w:spacing w:after="0" w:line="240" w:lineRule="auto"/>
        <w:jc w:val="both"/>
        <w:rPr>
          <w:rFonts w:ascii="Times New Roman" w:hAnsi="Times New Roman"/>
          <w:sz w:val="24"/>
          <w:szCs w:val="24"/>
        </w:rPr>
      </w:pPr>
    </w:p>
    <w:p w:rsidR="003E7AE8" w:rsidRDefault="00CC2C1F" w:rsidP="00CC2C1F">
      <w:pPr>
        <w:spacing w:after="0" w:line="240" w:lineRule="auto"/>
        <w:jc w:val="both"/>
        <w:rPr>
          <w:rFonts w:ascii="Times New Roman" w:hAnsi="Times New Roman"/>
          <w:sz w:val="24"/>
          <w:szCs w:val="24"/>
        </w:rPr>
      </w:pPr>
      <w:r>
        <w:rPr>
          <w:rFonts w:ascii="Times New Roman" w:hAnsi="Times New Roman"/>
          <w:sz w:val="24"/>
          <w:szCs w:val="24"/>
        </w:rPr>
        <w:tab/>
      </w:r>
      <w:r w:rsidR="003E7AE8" w:rsidRPr="00776A1F">
        <w:rPr>
          <w:rFonts w:ascii="Times New Roman" w:hAnsi="Times New Roman"/>
          <w:sz w:val="24"/>
          <w:szCs w:val="24"/>
        </w:rPr>
        <w:t>Prin indicatorii stabiliți s-a urmărit creșterea gradului de satisfacție a cetățeanului, respectiv scăderea numărului de petiții și audiențe.</w:t>
      </w:r>
    </w:p>
    <w:p w:rsidR="003E7AE8" w:rsidRDefault="003E7AE8" w:rsidP="00857569">
      <w:pPr>
        <w:tabs>
          <w:tab w:val="left" w:pos="2835"/>
        </w:tabs>
        <w:spacing w:after="0" w:line="240" w:lineRule="auto"/>
        <w:jc w:val="both"/>
        <w:rPr>
          <w:rFonts w:ascii="Times New Roman" w:hAnsi="Times New Roman"/>
          <w:sz w:val="24"/>
          <w:szCs w:val="24"/>
        </w:rPr>
      </w:pPr>
    </w:p>
    <w:p w:rsidR="003E7AE8" w:rsidRPr="00F73522" w:rsidRDefault="00CC2C1F" w:rsidP="00CC2C1F">
      <w:pPr>
        <w:tabs>
          <w:tab w:val="left" w:pos="630"/>
        </w:tabs>
        <w:spacing w:after="0" w:line="240" w:lineRule="auto"/>
        <w:jc w:val="both"/>
        <w:rPr>
          <w:rFonts w:ascii="Times New Roman" w:hAnsi="Times New Roman"/>
          <w:b/>
          <w:i/>
          <w:sz w:val="24"/>
          <w:szCs w:val="24"/>
        </w:rPr>
      </w:pPr>
      <w:r>
        <w:rPr>
          <w:rFonts w:ascii="Times New Roman" w:hAnsi="Times New Roman"/>
          <w:sz w:val="24"/>
          <w:szCs w:val="24"/>
        </w:rPr>
        <w:tab/>
      </w:r>
      <w:r w:rsidR="003E7AE8" w:rsidRPr="00F73522">
        <w:rPr>
          <w:rFonts w:ascii="Times New Roman" w:hAnsi="Times New Roman"/>
          <w:b/>
          <w:i/>
          <w:sz w:val="24"/>
          <w:szCs w:val="24"/>
        </w:rPr>
        <w:t>Modalități de îndeplinire a obiectivelor</w:t>
      </w:r>
    </w:p>
    <w:p w:rsidR="003E7AE8" w:rsidRPr="00776A1F" w:rsidRDefault="003E7AE8" w:rsidP="00857569">
      <w:pPr>
        <w:tabs>
          <w:tab w:val="left" w:pos="630"/>
        </w:tabs>
        <w:spacing w:after="0" w:line="240" w:lineRule="auto"/>
        <w:jc w:val="both"/>
        <w:rPr>
          <w:rFonts w:ascii="Times New Roman" w:hAnsi="Times New Roman"/>
          <w:b/>
          <w:sz w:val="24"/>
          <w:szCs w:val="24"/>
        </w:rPr>
      </w:pPr>
      <w:r w:rsidRPr="00776A1F">
        <w:rPr>
          <w:rFonts w:ascii="Times New Roman" w:hAnsi="Times New Roman"/>
          <w:sz w:val="24"/>
          <w:szCs w:val="24"/>
        </w:rPr>
        <w:tab/>
      </w:r>
      <w:r w:rsidRPr="00776A1F">
        <w:rPr>
          <w:rFonts w:ascii="Times New Roman" w:eastAsia="Times New Roman" w:hAnsi="Times New Roman"/>
          <w:bCs/>
          <w:sz w:val="24"/>
          <w:szCs w:val="24"/>
          <w:lang w:val="en-US"/>
        </w:rPr>
        <w:t xml:space="preserve">Controalele de specialitate efectuate de inspectorii din cadrul Direcției </w:t>
      </w:r>
      <w:r>
        <w:rPr>
          <w:rFonts w:ascii="Times New Roman" w:eastAsia="Times New Roman" w:hAnsi="Times New Roman"/>
          <w:bCs/>
          <w:sz w:val="24"/>
          <w:szCs w:val="24"/>
          <w:lang w:val="en-US"/>
        </w:rPr>
        <w:t>Administrarea Domeniului Public</w:t>
      </w:r>
      <w:r w:rsidRPr="00776A1F">
        <w:rPr>
          <w:rFonts w:ascii="Times New Roman" w:eastAsia="Times New Roman" w:hAnsi="Times New Roman"/>
          <w:bCs/>
          <w:sz w:val="24"/>
          <w:szCs w:val="24"/>
          <w:lang w:val="en-US"/>
        </w:rPr>
        <w:t>, respectiv monitorizarea în timpul execuției și recepția lucrărilor executate de operatorii abilitați și/sau prezentarea de noi propuneri pentru îmbunătățirea standardelor actuale de protecția mediului și confort vizual, au fost zilnice, având caracter permanent.</w:t>
      </w:r>
    </w:p>
    <w:p w:rsidR="003E7AE8" w:rsidRDefault="003E7AE8" w:rsidP="00857569">
      <w:pPr>
        <w:spacing w:after="0" w:line="240" w:lineRule="auto"/>
        <w:ind w:firstLine="720"/>
        <w:jc w:val="both"/>
        <w:rPr>
          <w:rFonts w:ascii="Times New Roman" w:eastAsia="Times New Roman" w:hAnsi="Times New Roman"/>
          <w:b/>
          <w:sz w:val="28"/>
          <w:szCs w:val="28"/>
          <w:u w:val="single"/>
          <w:lang w:val="en-US"/>
        </w:rPr>
      </w:pPr>
    </w:p>
    <w:p w:rsidR="003E7AE8" w:rsidRPr="00CC2C1F" w:rsidRDefault="003E7AE8" w:rsidP="00857569">
      <w:pPr>
        <w:spacing w:after="0" w:line="240" w:lineRule="auto"/>
        <w:ind w:firstLine="720"/>
        <w:jc w:val="both"/>
        <w:rPr>
          <w:rFonts w:ascii="Times New Roman" w:eastAsia="Times New Roman" w:hAnsi="Times New Roman"/>
          <w:b/>
          <w:sz w:val="24"/>
          <w:szCs w:val="24"/>
          <w:lang w:val="en-US"/>
        </w:rPr>
      </w:pPr>
      <w:r w:rsidRPr="00CC2C1F">
        <w:rPr>
          <w:rFonts w:ascii="Times New Roman" w:eastAsia="Times New Roman" w:hAnsi="Times New Roman"/>
          <w:b/>
          <w:sz w:val="24"/>
          <w:szCs w:val="24"/>
          <w:lang w:val="en-US"/>
        </w:rPr>
        <w:t>1.Activitatea de salubrizare</w:t>
      </w:r>
    </w:p>
    <w:p w:rsidR="003E7AE8" w:rsidRPr="00776A1F" w:rsidRDefault="003E7AE8" w:rsidP="00857569">
      <w:pPr>
        <w:spacing w:after="0" w:line="240" w:lineRule="auto"/>
        <w:ind w:firstLine="720"/>
        <w:jc w:val="both"/>
        <w:rPr>
          <w:rFonts w:ascii="Times New Roman" w:hAnsi="Times New Roman"/>
          <w:sz w:val="24"/>
          <w:szCs w:val="24"/>
          <w:lang w:val="en-US"/>
        </w:rPr>
      </w:pPr>
      <w:r w:rsidRPr="00776A1F">
        <w:rPr>
          <w:rFonts w:ascii="Times New Roman" w:hAnsi="Times New Roman"/>
          <w:sz w:val="24"/>
          <w:szCs w:val="24"/>
          <w:lang w:val="en-US"/>
        </w:rPr>
        <w:t>Serviciul public de salubrizare al Sectorului 3 face parte din sfera serviciilor comunitare de utilități publice și se desfășoară sub controlul și coordonarea autorităților administrației publice locale, în scopul salubrizării localitatii. Serviciul public de salubrizare a localității, denumit în continuare serviciu de salubrizare, se organizează pentru satisfacerea nevoilor populației, ale instituțiilor publice și ale agenților economici de pe teritoriul Sectorului 3.</w:t>
      </w:r>
    </w:p>
    <w:p w:rsidR="003E7AE8" w:rsidRPr="00776A1F" w:rsidRDefault="003E7AE8" w:rsidP="00857569">
      <w:pPr>
        <w:spacing w:after="0" w:line="240" w:lineRule="auto"/>
        <w:jc w:val="both"/>
        <w:rPr>
          <w:rFonts w:ascii="Times New Roman" w:hAnsi="Times New Roman"/>
          <w:b/>
          <w:sz w:val="24"/>
          <w:szCs w:val="24"/>
          <w:lang w:val="en-US"/>
        </w:rPr>
      </w:pPr>
      <w:r w:rsidRPr="00776A1F">
        <w:rPr>
          <w:rFonts w:ascii="Times New Roman" w:hAnsi="Times New Roman"/>
          <w:b/>
          <w:sz w:val="24"/>
          <w:szCs w:val="24"/>
          <w:lang w:val="en-US"/>
        </w:rPr>
        <w:t>Serviciul de salubrizare cuprinde următoarele activități:</w:t>
      </w:r>
    </w:p>
    <w:p w:rsidR="003E7AE8" w:rsidRPr="00776A1F" w:rsidRDefault="003E7AE8" w:rsidP="00857569">
      <w:pPr>
        <w:spacing w:after="0" w:line="240" w:lineRule="auto"/>
        <w:ind w:firstLine="720"/>
        <w:jc w:val="both"/>
        <w:rPr>
          <w:rFonts w:ascii="Times New Roman" w:hAnsi="Times New Roman"/>
          <w:sz w:val="24"/>
          <w:szCs w:val="24"/>
          <w:lang w:val="en-US"/>
        </w:rPr>
      </w:pPr>
      <w:r w:rsidRPr="00776A1F">
        <w:rPr>
          <w:rFonts w:ascii="Times New Roman" w:hAnsi="Times New Roman"/>
          <w:sz w:val="24"/>
          <w:szCs w:val="24"/>
          <w:lang w:val="en-US"/>
        </w:rPr>
        <w:t xml:space="preserve">a) precolectarea, colectarea și transportul deșeurilor municipale, inclusiv ale deșeurilor toxice periculoase din deșeurile menajere, cu exceptia celor cu regim special; </w:t>
      </w:r>
    </w:p>
    <w:p w:rsidR="003E7AE8" w:rsidRPr="00776A1F" w:rsidRDefault="003E7AE8" w:rsidP="00857569">
      <w:pPr>
        <w:spacing w:after="0" w:line="240" w:lineRule="auto"/>
        <w:ind w:firstLine="720"/>
        <w:jc w:val="both"/>
        <w:rPr>
          <w:rFonts w:ascii="Times New Roman" w:hAnsi="Times New Roman"/>
          <w:sz w:val="24"/>
          <w:szCs w:val="24"/>
          <w:lang w:val="en-US"/>
        </w:rPr>
      </w:pPr>
      <w:r w:rsidRPr="00776A1F">
        <w:rPr>
          <w:rFonts w:ascii="Times New Roman" w:hAnsi="Times New Roman"/>
          <w:sz w:val="24"/>
          <w:szCs w:val="24"/>
          <w:lang w:val="en-US"/>
        </w:rPr>
        <w:t xml:space="preserve">b) sortarea deșeurilor municipale; </w:t>
      </w:r>
    </w:p>
    <w:p w:rsidR="003E7AE8" w:rsidRPr="00776A1F" w:rsidRDefault="003E7AE8" w:rsidP="00857569">
      <w:pPr>
        <w:spacing w:after="0" w:line="240" w:lineRule="auto"/>
        <w:ind w:firstLine="720"/>
        <w:jc w:val="both"/>
        <w:rPr>
          <w:rFonts w:ascii="Times New Roman" w:hAnsi="Times New Roman"/>
          <w:sz w:val="24"/>
          <w:szCs w:val="24"/>
          <w:lang w:val="en-US"/>
        </w:rPr>
      </w:pPr>
      <w:r w:rsidRPr="00776A1F">
        <w:rPr>
          <w:rFonts w:ascii="Times New Roman" w:hAnsi="Times New Roman"/>
          <w:sz w:val="24"/>
          <w:szCs w:val="24"/>
          <w:lang w:val="en-US"/>
        </w:rPr>
        <w:t xml:space="preserve">c) organizarea prelucrării, neutralizării și valorificării materiale și energetice a deșeurilor; </w:t>
      </w:r>
    </w:p>
    <w:p w:rsidR="003E7AE8" w:rsidRPr="00776A1F" w:rsidRDefault="003E7AE8" w:rsidP="00857569">
      <w:pPr>
        <w:spacing w:after="0" w:line="240" w:lineRule="auto"/>
        <w:ind w:firstLine="720"/>
        <w:jc w:val="both"/>
        <w:rPr>
          <w:rFonts w:ascii="Times New Roman" w:hAnsi="Times New Roman"/>
          <w:sz w:val="24"/>
          <w:szCs w:val="24"/>
          <w:lang w:val="en-US"/>
        </w:rPr>
      </w:pPr>
      <w:r w:rsidRPr="00776A1F">
        <w:rPr>
          <w:rFonts w:ascii="Times New Roman" w:hAnsi="Times New Roman"/>
          <w:sz w:val="24"/>
          <w:szCs w:val="24"/>
          <w:lang w:val="en-US"/>
        </w:rPr>
        <w:t xml:space="preserve">d) depozitarea controlată a deșeurilor municipale; </w:t>
      </w:r>
    </w:p>
    <w:p w:rsidR="003E7AE8" w:rsidRPr="00776A1F" w:rsidRDefault="003E7AE8" w:rsidP="00857569">
      <w:pPr>
        <w:spacing w:after="0" w:line="240" w:lineRule="auto"/>
        <w:ind w:firstLine="720"/>
        <w:jc w:val="both"/>
        <w:rPr>
          <w:rFonts w:ascii="Times New Roman" w:hAnsi="Times New Roman"/>
          <w:sz w:val="24"/>
          <w:szCs w:val="24"/>
          <w:lang w:val="en-US"/>
        </w:rPr>
      </w:pPr>
      <w:r w:rsidRPr="00776A1F">
        <w:rPr>
          <w:rFonts w:ascii="Times New Roman" w:hAnsi="Times New Roman"/>
          <w:sz w:val="24"/>
          <w:szCs w:val="24"/>
          <w:lang w:val="en-US"/>
        </w:rPr>
        <w:t xml:space="preserve">e) înființarea depozitelor de deșeuri și administrarea acestora; </w:t>
      </w:r>
    </w:p>
    <w:p w:rsidR="003E7AE8" w:rsidRPr="00776A1F" w:rsidRDefault="003E7AE8" w:rsidP="00857569">
      <w:pPr>
        <w:spacing w:after="0" w:line="240" w:lineRule="auto"/>
        <w:ind w:firstLine="720"/>
        <w:jc w:val="both"/>
        <w:rPr>
          <w:rFonts w:ascii="Times New Roman" w:hAnsi="Times New Roman"/>
          <w:sz w:val="24"/>
          <w:szCs w:val="24"/>
          <w:lang w:val="en-US"/>
        </w:rPr>
      </w:pPr>
      <w:r w:rsidRPr="00776A1F">
        <w:rPr>
          <w:rFonts w:ascii="Times New Roman" w:hAnsi="Times New Roman"/>
          <w:sz w:val="24"/>
          <w:szCs w:val="24"/>
          <w:lang w:val="en-US"/>
        </w:rPr>
        <w:lastRenderedPageBreak/>
        <w:t xml:space="preserve">f) măturatul, spălatul, stropirea și întreținerea căilor publice; </w:t>
      </w:r>
    </w:p>
    <w:p w:rsidR="003E7AE8" w:rsidRPr="00776A1F" w:rsidRDefault="003E7AE8" w:rsidP="00857569">
      <w:pPr>
        <w:spacing w:after="0" w:line="240" w:lineRule="auto"/>
        <w:ind w:firstLine="720"/>
        <w:jc w:val="both"/>
        <w:rPr>
          <w:rFonts w:ascii="Times New Roman" w:hAnsi="Times New Roman"/>
          <w:sz w:val="24"/>
          <w:szCs w:val="24"/>
          <w:lang w:val="en-US"/>
        </w:rPr>
      </w:pPr>
      <w:r w:rsidRPr="00776A1F">
        <w:rPr>
          <w:rFonts w:ascii="Times New Roman" w:hAnsi="Times New Roman"/>
          <w:sz w:val="24"/>
          <w:szCs w:val="24"/>
          <w:lang w:val="en-US"/>
        </w:rPr>
        <w:t xml:space="preserve">g) curățarea și transportul zăpezii de pe căile publice și menținerea în funcțiune a acestora pe timp de polei sau îngheț; </w:t>
      </w:r>
    </w:p>
    <w:p w:rsidR="003E7AE8" w:rsidRPr="00776A1F" w:rsidRDefault="003E7AE8" w:rsidP="00857569">
      <w:pPr>
        <w:spacing w:after="0" w:line="240" w:lineRule="auto"/>
        <w:ind w:firstLine="720"/>
        <w:jc w:val="both"/>
        <w:rPr>
          <w:rFonts w:ascii="Times New Roman" w:hAnsi="Times New Roman"/>
          <w:sz w:val="24"/>
          <w:szCs w:val="24"/>
          <w:lang w:val="en-US"/>
        </w:rPr>
      </w:pPr>
      <w:r w:rsidRPr="00776A1F">
        <w:rPr>
          <w:rFonts w:ascii="Times New Roman" w:hAnsi="Times New Roman"/>
          <w:sz w:val="24"/>
          <w:szCs w:val="24"/>
          <w:lang w:val="en-US"/>
        </w:rPr>
        <w:t xml:space="preserve">h) colectarea cadavrelor animalelor de pe domeniul public și predarea acestora unitățiilor de ecarisaj; </w:t>
      </w:r>
    </w:p>
    <w:p w:rsidR="003E7AE8" w:rsidRPr="00776A1F" w:rsidRDefault="003E7AE8" w:rsidP="00857569">
      <w:pPr>
        <w:spacing w:after="0" w:line="240" w:lineRule="auto"/>
        <w:ind w:firstLine="720"/>
        <w:jc w:val="both"/>
        <w:rPr>
          <w:rFonts w:ascii="Times New Roman" w:hAnsi="Times New Roman"/>
          <w:sz w:val="24"/>
          <w:szCs w:val="24"/>
          <w:lang w:val="en-US"/>
        </w:rPr>
      </w:pPr>
      <w:r w:rsidRPr="00776A1F">
        <w:rPr>
          <w:rFonts w:ascii="Times New Roman" w:hAnsi="Times New Roman"/>
          <w:sz w:val="24"/>
          <w:szCs w:val="24"/>
          <w:lang w:val="en-US"/>
        </w:rPr>
        <w:t xml:space="preserve">i) colectarea, transportul, depozitarea și valorificarea deșeurilor voluminoase provenite de la populație, instituții publice și agenți economici, neasimilabile celor menajere (mobilier, deșeuri de echipamente electrice și electronice etc.); </w:t>
      </w:r>
    </w:p>
    <w:p w:rsidR="003E7AE8" w:rsidRPr="00776A1F" w:rsidRDefault="003E7AE8" w:rsidP="00857569">
      <w:pPr>
        <w:spacing w:after="0" w:line="240" w:lineRule="auto"/>
        <w:ind w:firstLine="720"/>
        <w:jc w:val="both"/>
        <w:rPr>
          <w:rFonts w:ascii="Times New Roman" w:hAnsi="Times New Roman"/>
          <w:sz w:val="24"/>
          <w:szCs w:val="24"/>
          <w:lang w:val="en-US"/>
        </w:rPr>
      </w:pPr>
      <w:r w:rsidRPr="00776A1F">
        <w:rPr>
          <w:rFonts w:ascii="Times New Roman" w:hAnsi="Times New Roman"/>
          <w:sz w:val="24"/>
          <w:szCs w:val="24"/>
          <w:lang w:val="en-US"/>
        </w:rPr>
        <w:t xml:space="preserve">j) colectarea, transportul și neutralizarea deșeurilor animaliere provenite din gospodăriile populației; </w:t>
      </w:r>
    </w:p>
    <w:p w:rsidR="003E7AE8" w:rsidRPr="00776A1F" w:rsidRDefault="003E7AE8" w:rsidP="00857569">
      <w:pPr>
        <w:spacing w:after="0" w:line="240" w:lineRule="auto"/>
        <w:ind w:firstLine="720"/>
        <w:jc w:val="both"/>
        <w:rPr>
          <w:rFonts w:ascii="Times New Roman" w:hAnsi="Times New Roman"/>
          <w:sz w:val="24"/>
          <w:szCs w:val="24"/>
          <w:lang w:val="en-US"/>
        </w:rPr>
      </w:pPr>
      <w:r w:rsidRPr="00776A1F">
        <w:rPr>
          <w:rFonts w:ascii="Times New Roman" w:hAnsi="Times New Roman"/>
          <w:sz w:val="24"/>
          <w:szCs w:val="24"/>
          <w:lang w:val="en-US"/>
        </w:rPr>
        <w:t>k) colectarea, transportul și depozitarea deșeurilor rezultate din activități de construcții și demolări, etc.</w:t>
      </w:r>
    </w:p>
    <w:p w:rsidR="003E7AE8" w:rsidRPr="00776A1F" w:rsidRDefault="003E7AE8" w:rsidP="00857569">
      <w:pPr>
        <w:spacing w:after="0" w:line="240" w:lineRule="auto"/>
        <w:rPr>
          <w:rFonts w:ascii="Times New Roman" w:hAnsi="Times New Roman"/>
          <w:sz w:val="24"/>
          <w:szCs w:val="24"/>
          <w:lang w:val="en-US"/>
        </w:rPr>
      </w:pPr>
    </w:p>
    <w:p w:rsidR="003E7AE8" w:rsidRPr="00776A1F" w:rsidRDefault="003E7AE8" w:rsidP="00857569">
      <w:pPr>
        <w:spacing w:after="0" w:line="240" w:lineRule="auto"/>
        <w:ind w:firstLine="720"/>
        <w:rPr>
          <w:rFonts w:ascii="Times New Roman" w:hAnsi="Times New Roman"/>
          <w:b/>
          <w:sz w:val="24"/>
          <w:szCs w:val="24"/>
          <w:lang w:val="en-US"/>
        </w:rPr>
      </w:pPr>
      <w:r>
        <w:rPr>
          <w:rFonts w:ascii="Times New Roman" w:hAnsi="Times New Roman"/>
          <w:b/>
          <w:sz w:val="24"/>
          <w:szCs w:val="24"/>
          <w:lang w:val="en-US"/>
        </w:rPr>
        <w:t>a.</w:t>
      </w:r>
      <w:r w:rsidRPr="00C66D18">
        <w:rPr>
          <w:rFonts w:ascii="Times New Roman" w:hAnsi="Times New Roman"/>
          <w:b/>
          <w:i/>
          <w:sz w:val="24"/>
          <w:szCs w:val="24"/>
          <w:u w:val="single"/>
          <w:lang w:val="en-US"/>
        </w:rPr>
        <w:t>Curățenie căi publice</w:t>
      </w:r>
      <w:r>
        <w:rPr>
          <w:rFonts w:ascii="Times New Roman" w:hAnsi="Times New Roman"/>
          <w:b/>
          <w:sz w:val="24"/>
          <w:szCs w:val="24"/>
          <w:lang w:val="en-US"/>
        </w:rPr>
        <w:t>:</w:t>
      </w:r>
    </w:p>
    <w:p w:rsidR="003E7AE8" w:rsidRPr="00776A1F" w:rsidRDefault="003E7AE8" w:rsidP="00CC2C1F">
      <w:pPr>
        <w:numPr>
          <w:ilvl w:val="0"/>
          <w:numId w:val="70"/>
        </w:numPr>
        <w:spacing w:after="0" w:line="240" w:lineRule="auto"/>
        <w:ind w:left="540"/>
        <w:rPr>
          <w:rFonts w:ascii="Times New Roman" w:hAnsi="Times New Roman"/>
          <w:sz w:val="24"/>
          <w:szCs w:val="24"/>
          <w:lang w:val="en-US"/>
        </w:rPr>
      </w:pPr>
      <w:r w:rsidRPr="00776A1F">
        <w:rPr>
          <w:rFonts w:ascii="Times New Roman" w:hAnsi="Times New Roman"/>
          <w:sz w:val="24"/>
          <w:szCs w:val="24"/>
          <w:lang w:val="en-US"/>
        </w:rPr>
        <w:t>Suprafața totală mă</w:t>
      </w:r>
      <w:r w:rsidR="00C51D99">
        <w:rPr>
          <w:rFonts w:ascii="Times New Roman" w:hAnsi="Times New Roman"/>
          <w:sz w:val="24"/>
          <w:szCs w:val="24"/>
          <w:lang w:val="en-US"/>
        </w:rPr>
        <w:t>turată pe o lună calendaristică</w:t>
      </w:r>
      <w:r>
        <w:rPr>
          <w:rFonts w:ascii="Times New Roman" w:hAnsi="Times New Roman"/>
          <w:sz w:val="24"/>
          <w:szCs w:val="24"/>
          <w:lang w:val="en-US"/>
        </w:rPr>
        <w:t xml:space="preserve">: </w:t>
      </w:r>
      <w:r w:rsidRPr="00EA320C">
        <w:rPr>
          <w:rFonts w:ascii="Times New Roman" w:hAnsi="Times New Roman"/>
          <w:b/>
          <w:sz w:val="24"/>
          <w:szCs w:val="24"/>
          <w:lang w:val="en-US"/>
        </w:rPr>
        <w:t>64.752.709,05 mp</w:t>
      </w:r>
    </w:p>
    <w:p w:rsidR="003E7AE8" w:rsidRDefault="003E7AE8" w:rsidP="00CC2C1F">
      <w:pPr>
        <w:numPr>
          <w:ilvl w:val="0"/>
          <w:numId w:val="70"/>
        </w:numPr>
        <w:spacing w:after="0" w:line="240" w:lineRule="auto"/>
        <w:ind w:left="540"/>
        <w:rPr>
          <w:rFonts w:ascii="Times New Roman" w:hAnsi="Times New Roman"/>
          <w:sz w:val="24"/>
          <w:szCs w:val="24"/>
          <w:lang w:val="en-US"/>
        </w:rPr>
      </w:pPr>
      <w:r w:rsidRPr="00776A1F">
        <w:rPr>
          <w:rFonts w:ascii="Times New Roman" w:hAnsi="Times New Roman"/>
          <w:sz w:val="24"/>
          <w:szCs w:val="24"/>
          <w:lang w:val="en-US"/>
        </w:rPr>
        <w:t>Ridicare deșeuri voluminoase de la populație</w:t>
      </w:r>
    </w:p>
    <w:p w:rsidR="003E7AE8" w:rsidRPr="00776A1F" w:rsidRDefault="003E7AE8" w:rsidP="00857569">
      <w:pPr>
        <w:spacing w:after="0" w:line="240" w:lineRule="auto"/>
        <w:ind w:left="720"/>
        <w:rPr>
          <w:rFonts w:ascii="Times New Roman" w:hAnsi="Times New Roman"/>
          <w:sz w:val="24"/>
          <w:szCs w:val="24"/>
          <w:lang w:val="en-US"/>
        </w:rPr>
      </w:pPr>
    </w:p>
    <w:tbl>
      <w:tblPr>
        <w:tblW w:w="0" w:type="auto"/>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080"/>
        <w:gridCol w:w="1260"/>
      </w:tblGrid>
      <w:tr w:rsidR="003E7AE8" w:rsidRPr="00776A1F" w:rsidTr="00CC2C1F">
        <w:tc>
          <w:tcPr>
            <w:tcW w:w="4428" w:type="dxa"/>
            <w:shd w:val="clear" w:color="auto" w:fill="auto"/>
            <w:vAlign w:val="center"/>
          </w:tcPr>
          <w:p w:rsidR="003E7AE8" w:rsidRPr="00776A1F" w:rsidRDefault="003E7AE8" w:rsidP="00857569">
            <w:pPr>
              <w:spacing w:after="0" w:line="240" w:lineRule="auto"/>
              <w:rPr>
                <w:rFonts w:ascii="Times New Roman" w:hAnsi="Times New Roman"/>
                <w:sz w:val="24"/>
                <w:szCs w:val="24"/>
                <w:lang w:val="en-US"/>
              </w:rPr>
            </w:pPr>
            <w:r>
              <w:rPr>
                <w:rFonts w:ascii="Times New Roman" w:hAnsi="Times New Roman"/>
                <w:sz w:val="24"/>
                <w:szCs w:val="24"/>
                <w:lang w:val="en-US"/>
              </w:rPr>
              <w:t xml:space="preserve">Deseu menajer mixt </w:t>
            </w:r>
          </w:p>
        </w:tc>
        <w:tc>
          <w:tcPr>
            <w:tcW w:w="1080" w:type="dxa"/>
            <w:shd w:val="clear" w:color="auto" w:fill="auto"/>
            <w:vAlign w:val="center"/>
          </w:tcPr>
          <w:p w:rsidR="003E7AE8" w:rsidRPr="00776A1F" w:rsidRDefault="003E7AE8" w:rsidP="00857569">
            <w:pPr>
              <w:spacing w:after="0" w:line="240" w:lineRule="auto"/>
              <w:jc w:val="center"/>
              <w:rPr>
                <w:rFonts w:ascii="Times New Roman" w:hAnsi="Times New Roman"/>
                <w:sz w:val="24"/>
                <w:szCs w:val="24"/>
                <w:lang w:val="en-US"/>
              </w:rPr>
            </w:pPr>
            <w:r>
              <w:rPr>
                <w:rFonts w:ascii="Times New Roman" w:hAnsi="Times New Roman"/>
                <w:sz w:val="24"/>
                <w:szCs w:val="24"/>
                <w:lang w:val="en-US"/>
              </w:rPr>
              <w:t>123526</w:t>
            </w:r>
          </w:p>
        </w:tc>
        <w:tc>
          <w:tcPr>
            <w:tcW w:w="1260" w:type="dxa"/>
            <w:shd w:val="clear" w:color="auto" w:fill="auto"/>
            <w:vAlign w:val="center"/>
          </w:tcPr>
          <w:p w:rsidR="003E7AE8" w:rsidRPr="00776A1F" w:rsidRDefault="003E7AE8" w:rsidP="00857569">
            <w:pPr>
              <w:spacing w:after="0" w:line="240" w:lineRule="auto"/>
              <w:rPr>
                <w:rFonts w:ascii="Times New Roman" w:hAnsi="Times New Roman"/>
                <w:sz w:val="24"/>
                <w:szCs w:val="24"/>
                <w:lang w:val="en-US"/>
              </w:rPr>
            </w:pPr>
            <w:r>
              <w:rPr>
                <w:rFonts w:ascii="Times New Roman" w:hAnsi="Times New Roman"/>
                <w:sz w:val="24"/>
                <w:szCs w:val="24"/>
                <w:lang w:val="en-US"/>
              </w:rPr>
              <w:t>tone</w:t>
            </w:r>
          </w:p>
        </w:tc>
      </w:tr>
      <w:tr w:rsidR="003E7AE8" w:rsidRPr="00776A1F" w:rsidTr="00CC2C1F">
        <w:tc>
          <w:tcPr>
            <w:tcW w:w="4428" w:type="dxa"/>
            <w:shd w:val="clear" w:color="auto" w:fill="auto"/>
            <w:vAlign w:val="center"/>
          </w:tcPr>
          <w:p w:rsidR="003E7AE8" w:rsidRPr="00776A1F" w:rsidRDefault="003E7AE8" w:rsidP="00857569">
            <w:pPr>
              <w:spacing w:after="0" w:line="240" w:lineRule="auto"/>
              <w:rPr>
                <w:rFonts w:ascii="Times New Roman" w:hAnsi="Times New Roman"/>
                <w:sz w:val="24"/>
                <w:szCs w:val="24"/>
                <w:lang w:val="en-US"/>
              </w:rPr>
            </w:pPr>
            <w:r>
              <w:rPr>
                <w:rFonts w:ascii="Times New Roman" w:hAnsi="Times New Roman"/>
                <w:sz w:val="24"/>
                <w:szCs w:val="24"/>
                <w:lang w:val="en-US"/>
              </w:rPr>
              <w:t>Deseu din colectare selectiva</w:t>
            </w:r>
          </w:p>
        </w:tc>
        <w:tc>
          <w:tcPr>
            <w:tcW w:w="1080" w:type="dxa"/>
            <w:shd w:val="clear" w:color="auto" w:fill="auto"/>
            <w:vAlign w:val="center"/>
          </w:tcPr>
          <w:p w:rsidR="003E7AE8" w:rsidRPr="00776A1F" w:rsidRDefault="003E7AE8" w:rsidP="00857569">
            <w:pPr>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     999</w:t>
            </w:r>
          </w:p>
        </w:tc>
        <w:tc>
          <w:tcPr>
            <w:tcW w:w="1260" w:type="dxa"/>
            <w:shd w:val="clear" w:color="auto" w:fill="auto"/>
            <w:vAlign w:val="center"/>
          </w:tcPr>
          <w:p w:rsidR="003E7AE8" w:rsidRPr="00776A1F" w:rsidRDefault="003E7AE8" w:rsidP="00857569">
            <w:pPr>
              <w:spacing w:after="0" w:line="240" w:lineRule="auto"/>
              <w:rPr>
                <w:rFonts w:ascii="Times New Roman" w:hAnsi="Times New Roman"/>
                <w:sz w:val="24"/>
                <w:szCs w:val="24"/>
                <w:lang w:val="en-US"/>
              </w:rPr>
            </w:pPr>
            <w:r>
              <w:rPr>
                <w:rFonts w:ascii="Times New Roman" w:hAnsi="Times New Roman"/>
                <w:sz w:val="24"/>
                <w:szCs w:val="24"/>
                <w:lang w:val="en-US"/>
              </w:rPr>
              <w:t>tone</w:t>
            </w:r>
          </w:p>
        </w:tc>
      </w:tr>
    </w:tbl>
    <w:p w:rsidR="003E7AE8" w:rsidRDefault="003E7AE8" w:rsidP="00CC2C1F">
      <w:pPr>
        <w:spacing w:after="0" w:line="240" w:lineRule="auto"/>
        <w:jc w:val="both"/>
        <w:rPr>
          <w:rFonts w:ascii="Times New Roman" w:hAnsi="Times New Roman"/>
          <w:sz w:val="24"/>
          <w:szCs w:val="24"/>
          <w:lang w:val="en-US"/>
        </w:rPr>
      </w:pPr>
    </w:p>
    <w:p w:rsidR="003E7AE8" w:rsidRPr="00C66D18" w:rsidRDefault="003E7AE8" w:rsidP="00CC2C1F">
      <w:pPr>
        <w:spacing w:after="0" w:line="240" w:lineRule="auto"/>
        <w:ind w:left="720"/>
        <w:jc w:val="both"/>
        <w:rPr>
          <w:rFonts w:ascii="Times New Roman" w:hAnsi="Times New Roman"/>
          <w:b/>
          <w:sz w:val="24"/>
          <w:szCs w:val="24"/>
          <w:lang w:val="en-US"/>
        </w:rPr>
      </w:pPr>
    </w:p>
    <w:p w:rsidR="003E7AE8" w:rsidRPr="00776A1F" w:rsidRDefault="003E7AE8" w:rsidP="00CC2C1F">
      <w:pPr>
        <w:spacing w:after="0" w:line="240" w:lineRule="auto"/>
        <w:ind w:left="720"/>
        <w:jc w:val="both"/>
        <w:rPr>
          <w:rFonts w:ascii="Times New Roman" w:hAnsi="Times New Roman"/>
          <w:b/>
          <w:sz w:val="24"/>
          <w:szCs w:val="24"/>
          <w:lang w:val="en-US"/>
        </w:rPr>
      </w:pPr>
      <w:r>
        <w:rPr>
          <w:rFonts w:ascii="Times New Roman" w:hAnsi="Times New Roman"/>
          <w:b/>
          <w:sz w:val="24"/>
          <w:szCs w:val="24"/>
          <w:lang w:val="en-US"/>
        </w:rPr>
        <w:t>b.</w:t>
      </w:r>
      <w:r w:rsidRPr="00C66D18">
        <w:rPr>
          <w:rFonts w:ascii="Times New Roman" w:hAnsi="Times New Roman"/>
          <w:b/>
          <w:i/>
          <w:sz w:val="24"/>
          <w:szCs w:val="24"/>
          <w:u w:val="single"/>
          <w:lang w:val="en-US"/>
        </w:rPr>
        <w:t>Acțiune de deszăpezire</w:t>
      </w:r>
    </w:p>
    <w:p w:rsidR="003E7AE8" w:rsidRDefault="00E46F20" w:rsidP="00CC2C1F">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Material Antiderapant folosit</w:t>
      </w:r>
      <w:r w:rsidR="003E7AE8" w:rsidRPr="00776A1F">
        <w:rPr>
          <w:rFonts w:ascii="Times New Roman" w:hAnsi="Times New Roman"/>
          <w:sz w:val="24"/>
          <w:szCs w:val="24"/>
          <w:lang w:val="en-US"/>
        </w:rPr>
        <w:t>:</w:t>
      </w:r>
      <w:r>
        <w:rPr>
          <w:rFonts w:ascii="Times New Roman" w:hAnsi="Times New Roman"/>
          <w:sz w:val="24"/>
          <w:szCs w:val="24"/>
          <w:lang w:val="en-US"/>
        </w:rPr>
        <w:t xml:space="preserve"> </w:t>
      </w:r>
      <w:r w:rsidR="003E7AE8" w:rsidRPr="00441977">
        <w:rPr>
          <w:rFonts w:ascii="Times New Roman" w:hAnsi="Times New Roman"/>
          <w:b/>
          <w:sz w:val="24"/>
          <w:szCs w:val="24"/>
          <w:lang w:val="en-US"/>
        </w:rPr>
        <w:t>3.300</w:t>
      </w:r>
      <w:r w:rsidR="003E7AE8" w:rsidRPr="00344731">
        <w:rPr>
          <w:rFonts w:ascii="Times New Roman" w:hAnsi="Times New Roman"/>
          <w:b/>
          <w:sz w:val="24"/>
          <w:szCs w:val="24"/>
          <w:lang w:val="en-US"/>
        </w:rPr>
        <w:t xml:space="preserve"> tone</w:t>
      </w:r>
      <w:r w:rsidR="003E7AE8" w:rsidRPr="00776A1F">
        <w:rPr>
          <w:rFonts w:ascii="Times New Roman" w:hAnsi="Times New Roman"/>
          <w:sz w:val="24"/>
          <w:szCs w:val="24"/>
          <w:lang w:val="en-US"/>
        </w:rPr>
        <w:t>.</w:t>
      </w:r>
    </w:p>
    <w:p w:rsidR="003E7AE8" w:rsidRDefault="003E7AE8" w:rsidP="00CC2C1F">
      <w:pPr>
        <w:spacing w:after="0" w:line="240" w:lineRule="auto"/>
        <w:ind w:firstLine="720"/>
        <w:jc w:val="both"/>
        <w:rPr>
          <w:rFonts w:ascii="Times New Roman" w:hAnsi="Times New Roman"/>
          <w:sz w:val="24"/>
          <w:szCs w:val="24"/>
          <w:lang w:val="en-US"/>
        </w:rPr>
      </w:pPr>
    </w:p>
    <w:p w:rsidR="003E7AE8" w:rsidRPr="00CC2C1F" w:rsidRDefault="003E7AE8" w:rsidP="00CC2C1F">
      <w:pPr>
        <w:spacing w:after="0" w:line="240" w:lineRule="auto"/>
        <w:ind w:firstLine="720"/>
        <w:jc w:val="both"/>
        <w:rPr>
          <w:rFonts w:ascii="Times New Roman" w:hAnsi="Times New Roman"/>
          <w:color w:val="000000" w:themeColor="text1"/>
          <w:sz w:val="24"/>
          <w:szCs w:val="24"/>
          <w:lang w:val="en-US"/>
        </w:rPr>
      </w:pPr>
      <w:r w:rsidRPr="00CC2C1F">
        <w:rPr>
          <w:rFonts w:ascii="Times New Roman" w:hAnsi="Times New Roman"/>
          <w:color w:val="000000" w:themeColor="text1"/>
          <w:sz w:val="24"/>
          <w:szCs w:val="24"/>
          <w:lang w:val="en-US"/>
        </w:rPr>
        <w:t xml:space="preserve">De asemenea, in anul 2015 s-au finalizat in 63 de locatii  </w:t>
      </w:r>
      <w:r w:rsidRPr="00CC2C1F">
        <w:rPr>
          <w:rStyle w:val="Strong"/>
          <w:rFonts w:ascii="Times New Roman" w:hAnsi="Times New Roman"/>
          <w:b w:val="0"/>
          <w:color w:val="000000" w:themeColor="text1"/>
          <w:sz w:val="24"/>
          <w:szCs w:val="24"/>
          <w:shd w:val="clear" w:color="auto" w:fill="FFFFFF"/>
        </w:rPr>
        <w:t>amplasarea de containere în subteran.</w:t>
      </w:r>
    </w:p>
    <w:p w:rsidR="003E7AE8" w:rsidRPr="00CC2C1F" w:rsidRDefault="003E7AE8" w:rsidP="00CC2C1F">
      <w:pPr>
        <w:spacing w:after="0" w:line="240" w:lineRule="auto"/>
        <w:ind w:firstLine="720"/>
        <w:jc w:val="both"/>
        <w:rPr>
          <w:rFonts w:ascii="Times New Roman" w:hAnsi="Times New Roman"/>
          <w:b/>
          <w:color w:val="000000" w:themeColor="text1"/>
          <w:sz w:val="24"/>
          <w:szCs w:val="24"/>
          <w:lang w:val="en-US"/>
        </w:rPr>
      </w:pPr>
      <w:r w:rsidRPr="00CC2C1F">
        <w:rPr>
          <w:rFonts w:ascii="Times New Roman" w:hAnsi="Times New Roman"/>
          <w:color w:val="000000" w:themeColor="text1"/>
          <w:sz w:val="24"/>
          <w:szCs w:val="24"/>
          <w:shd w:val="clear" w:color="auto" w:fill="FFFFFF"/>
        </w:rPr>
        <w:t>Prin amplasarea containerelor îngropate se elimină poluarea mediului și împrăștierea deșeurilor de către animale sau oameni, prin securizarea acestuia.</w:t>
      </w:r>
    </w:p>
    <w:p w:rsidR="003E7AE8" w:rsidRPr="00CC2C1F" w:rsidRDefault="003E7AE8" w:rsidP="00CC2C1F">
      <w:pPr>
        <w:spacing w:after="0" w:line="240" w:lineRule="auto"/>
        <w:ind w:firstLine="720"/>
        <w:jc w:val="both"/>
        <w:rPr>
          <w:rFonts w:ascii="Times New Roman" w:hAnsi="Times New Roman"/>
          <w:b/>
          <w:color w:val="000000" w:themeColor="text1"/>
          <w:sz w:val="28"/>
          <w:szCs w:val="28"/>
        </w:rPr>
      </w:pPr>
    </w:p>
    <w:p w:rsidR="003E7AE8" w:rsidRPr="00CC2C1F" w:rsidRDefault="003E7AE8" w:rsidP="00CC2C1F">
      <w:pPr>
        <w:spacing w:after="0" w:line="240" w:lineRule="auto"/>
        <w:ind w:firstLine="720"/>
        <w:jc w:val="both"/>
        <w:rPr>
          <w:rFonts w:ascii="Times New Roman" w:hAnsi="Times New Roman"/>
          <w:b/>
          <w:sz w:val="24"/>
          <w:szCs w:val="24"/>
        </w:rPr>
      </w:pPr>
      <w:r w:rsidRPr="00CC2C1F">
        <w:rPr>
          <w:rFonts w:ascii="Times New Roman" w:hAnsi="Times New Roman"/>
          <w:b/>
          <w:sz w:val="24"/>
          <w:szCs w:val="24"/>
        </w:rPr>
        <w:t>2. Dezvoltarea  si conservarea spatiilor verzi</w:t>
      </w:r>
    </w:p>
    <w:p w:rsidR="003E7AE8" w:rsidRPr="00CC2C1F" w:rsidRDefault="003E7AE8" w:rsidP="00CC2C1F">
      <w:pPr>
        <w:spacing w:after="0" w:line="240" w:lineRule="auto"/>
        <w:jc w:val="both"/>
        <w:rPr>
          <w:rFonts w:ascii="Times New Roman" w:eastAsia="Times New Roman" w:hAnsi="Times New Roman"/>
          <w:sz w:val="24"/>
          <w:szCs w:val="24"/>
          <w:lang w:val="en-US"/>
        </w:rPr>
      </w:pPr>
      <w:r w:rsidRPr="00CC2C1F">
        <w:rPr>
          <w:rFonts w:ascii="Times New Roman" w:eastAsia="Times New Roman" w:hAnsi="Times New Roman"/>
          <w:b/>
          <w:bCs/>
          <w:sz w:val="24"/>
          <w:szCs w:val="24"/>
          <w:lang w:val="en-US"/>
        </w:rPr>
        <w:t>  </w:t>
      </w:r>
      <w:r w:rsidRPr="00CC2C1F">
        <w:rPr>
          <w:rFonts w:ascii="Times New Roman" w:eastAsia="Times New Roman" w:hAnsi="Times New Roman"/>
          <w:b/>
          <w:bCs/>
          <w:sz w:val="24"/>
          <w:szCs w:val="24"/>
          <w:lang w:val="en-US"/>
        </w:rPr>
        <w:tab/>
        <w:t xml:space="preserve">           Activitățile desfășurate in anul 2015 de catre operatorii abilitați pentru prestarea serviciului de întreținere și amenajare spații verzi sunt :</w:t>
      </w:r>
    </w:p>
    <w:p w:rsidR="003E7AE8" w:rsidRPr="00776A1F" w:rsidRDefault="003E7AE8" w:rsidP="00CC2C1F">
      <w:pPr>
        <w:spacing w:after="0" w:line="240" w:lineRule="auto"/>
        <w:ind w:left="720" w:hanging="90"/>
        <w:jc w:val="both"/>
        <w:rPr>
          <w:rFonts w:ascii="Times New Roman" w:eastAsia="Times New Roman" w:hAnsi="Times New Roman"/>
          <w:sz w:val="24"/>
          <w:szCs w:val="24"/>
          <w:lang w:val="en-US"/>
        </w:rPr>
      </w:pPr>
      <w:r w:rsidRPr="00776A1F">
        <w:rPr>
          <w:rFonts w:ascii="Times New Roman" w:eastAsia="Times New Roman" w:hAnsi="Times New Roman"/>
          <w:b/>
          <w:bCs/>
          <w:sz w:val="24"/>
          <w:szCs w:val="24"/>
          <w:lang w:val="en-US"/>
        </w:rPr>
        <w:t> </w:t>
      </w:r>
      <w:r>
        <w:rPr>
          <w:rFonts w:ascii="Times New Roman" w:eastAsia="Times New Roman" w:hAnsi="Times New Roman"/>
          <w:b/>
          <w:bCs/>
          <w:sz w:val="24"/>
          <w:szCs w:val="24"/>
          <w:lang w:val="en-US"/>
        </w:rPr>
        <w:t>-</w:t>
      </w:r>
      <w:r w:rsidRPr="00776A1F">
        <w:rPr>
          <w:rFonts w:ascii="Times New Roman" w:eastAsia="Times New Roman" w:hAnsi="Times New Roman"/>
          <w:sz w:val="24"/>
          <w:szCs w:val="24"/>
          <w:lang w:val="en-US"/>
        </w:rPr>
        <w:t>  </w:t>
      </w:r>
      <w:r w:rsidRPr="001266BC">
        <w:rPr>
          <w:rFonts w:ascii="Times New Roman" w:eastAsia="Times New Roman" w:hAnsi="Times New Roman"/>
          <w:b/>
          <w:bCs/>
          <w:sz w:val="24"/>
          <w:szCs w:val="24"/>
          <w:u w:val="single"/>
          <w:lang w:val="en-US"/>
        </w:rPr>
        <w:t>Programe de întreținere zone verzi</w:t>
      </w:r>
      <w:r w:rsidRPr="00776A1F">
        <w:rPr>
          <w:rFonts w:ascii="Times New Roman" w:eastAsia="Times New Roman" w:hAnsi="Times New Roman"/>
          <w:b/>
          <w:bCs/>
          <w:sz w:val="24"/>
          <w:szCs w:val="24"/>
          <w:lang w:val="en-US"/>
        </w:rPr>
        <w:t>: </w:t>
      </w:r>
      <w:r w:rsidRPr="00776A1F">
        <w:rPr>
          <w:rFonts w:ascii="Times New Roman" w:eastAsia="Times New Roman" w:hAnsi="Times New Roman"/>
          <w:sz w:val="24"/>
          <w:szCs w:val="24"/>
          <w:lang w:val="en-US"/>
        </w:rPr>
        <w:t>greblat peluze, măturat alei, cosit iarba, tuns gard viu, săpat și tuns trandafiri, tăieri de corectie la arbori și arbuști, tăiat drajoni la arbori, defrișat arbori, strâns și încărcat material vegetal, udat material dendro-floricol, plivit și săpălugit flori;</w:t>
      </w:r>
    </w:p>
    <w:p w:rsidR="003E7AE8" w:rsidRPr="00776A1F" w:rsidRDefault="003E7AE8" w:rsidP="00CC2C1F">
      <w:pPr>
        <w:spacing w:after="0" w:line="240" w:lineRule="auto"/>
        <w:ind w:left="720"/>
        <w:jc w:val="both"/>
        <w:rPr>
          <w:rFonts w:ascii="Times New Roman" w:eastAsia="Times New Roman" w:hAnsi="Times New Roman"/>
          <w:sz w:val="24"/>
          <w:szCs w:val="24"/>
          <w:lang w:val="en-US"/>
        </w:rPr>
      </w:pPr>
      <w:r>
        <w:rPr>
          <w:rFonts w:ascii="Times New Roman" w:eastAsia="Times New Roman" w:hAnsi="Times New Roman"/>
          <w:sz w:val="24"/>
          <w:szCs w:val="24"/>
          <w:lang w:val="en-US"/>
        </w:rPr>
        <w:t>-</w:t>
      </w:r>
      <w:r w:rsidRPr="00776A1F">
        <w:rPr>
          <w:rFonts w:ascii="Times New Roman" w:eastAsia="Times New Roman" w:hAnsi="Times New Roman"/>
          <w:sz w:val="24"/>
          <w:szCs w:val="24"/>
          <w:lang w:val="en-US"/>
        </w:rPr>
        <w:t>  </w:t>
      </w:r>
      <w:r w:rsidRPr="001266BC">
        <w:rPr>
          <w:rFonts w:ascii="Times New Roman" w:eastAsia="Times New Roman" w:hAnsi="Times New Roman"/>
          <w:b/>
          <w:bCs/>
          <w:sz w:val="24"/>
          <w:szCs w:val="24"/>
          <w:u w:val="single"/>
          <w:lang w:val="en-US"/>
        </w:rPr>
        <w:t>Programe de amenajări și reamenajări zone verzi</w:t>
      </w:r>
      <w:r w:rsidRPr="00776A1F">
        <w:rPr>
          <w:rFonts w:ascii="Times New Roman" w:eastAsia="Times New Roman" w:hAnsi="Times New Roman"/>
          <w:sz w:val="24"/>
          <w:szCs w:val="24"/>
          <w:lang w:val="en-US"/>
        </w:rPr>
        <w:t>: decapat sol fertile, adus pământ vegetal, întins și nivelat pământ, săpat și gazonat peluze;</w:t>
      </w:r>
    </w:p>
    <w:p w:rsidR="003E7AE8" w:rsidRPr="00776A1F" w:rsidRDefault="003E7AE8" w:rsidP="00CC2C1F">
      <w:pPr>
        <w:spacing w:after="0" w:line="240" w:lineRule="auto"/>
        <w:ind w:left="720"/>
        <w:jc w:val="both"/>
        <w:rPr>
          <w:rFonts w:ascii="Times New Roman" w:eastAsia="Times New Roman" w:hAnsi="Times New Roman"/>
          <w:sz w:val="24"/>
          <w:szCs w:val="24"/>
          <w:lang w:val="en-US"/>
        </w:rPr>
      </w:pPr>
      <w:r>
        <w:rPr>
          <w:rFonts w:ascii="Times New Roman" w:eastAsia="Times New Roman" w:hAnsi="Times New Roman"/>
          <w:sz w:val="24"/>
          <w:szCs w:val="24"/>
          <w:lang w:val="en-US"/>
        </w:rPr>
        <w:t>-</w:t>
      </w:r>
      <w:r w:rsidRPr="00776A1F">
        <w:rPr>
          <w:rFonts w:ascii="Times New Roman" w:eastAsia="Times New Roman" w:hAnsi="Times New Roman"/>
          <w:sz w:val="24"/>
          <w:szCs w:val="24"/>
          <w:lang w:val="en-US"/>
        </w:rPr>
        <w:t>  </w:t>
      </w:r>
      <w:r w:rsidRPr="001266BC">
        <w:rPr>
          <w:rFonts w:ascii="Times New Roman" w:eastAsia="Times New Roman" w:hAnsi="Times New Roman"/>
          <w:b/>
          <w:bCs/>
          <w:sz w:val="24"/>
          <w:szCs w:val="24"/>
          <w:u w:val="single"/>
          <w:lang w:val="en-US"/>
        </w:rPr>
        <w:t>Programe de plantat material floricol</w:t>
      </w:r>
      <w:r w:rsidRPr="00776A1F">
        <w:rPr>
          <w:rFonts w:ascii="Times New Roman" w:eastAsia="Times New Roman" w:hAnsi="Times New Roman"/>
          <w:sz w:val="24"/>
          <w:szCs w:val="24"/>
          <w:lang w:val="en-US"/>
        </w:rPr>
        <w:t>: degajat teren de corpuri străine, săpat și nivelat rabate, pichetat rabate, plantat flori, udat;</w:t>
      </w:r>
    </w:p>
    <w:p w:rsidR="003E7AE8" w:rsidRPr="00776A1F" w:rsidRDefault="003E7AE8" w:rsidP="00CC2C1F">
      <w:pPr>
        <w:spacing w:after="0" w:line="240" w:lineRule="auto"/>
        <w:ind w:left="720"/>
        <w:jc w:val="both"/>
        <w:rPr>
          <w:rFonts w:ascii="Times New Roman" w:eastAsia="Times New Roman" w:hAnsi="Times New Roman"/>
          <w:sz w:val="24"/>
          <w:szCs w:val="24"/>
          <w:lang w:val="en-US"/>
        </w:rPr>
      </w:pPr>
      <w:r>
        <w:rPr>
          <w:rFonts w:ascii="Times New Roman" w:eastAsia="Times New Roman" w:hAnsi="Times New Roman"/>
          <w:sz w:val="24"/>
          <w:szCs w:val="24"/>
          <w:lang w:val="en-US"/>
        </w:rPr>
        <w:t>-</w:t>
      </w:r>
      <w:r w:rsidRPr="00776A1F">
        <w:rPr>
          <w:rFonts w:ascii="Times New Roman" w:eastAsia="Times New Roman" w:hAnsi="Times New Roman"/>
          <w:sz w:val="24"/>
          <w:szCs w:val="24"/>
          <w:lang w:val="en-US"/>
        </w:rPr>
        <w:t> </w:t>
      </w:r>
      <w:r w:rsidRPr="00E62C4A">
        <w:rPr>
          <w:rFonts w:ascii="Times New Roman" w:eastAsia="Times New Roman" w:hAnsi="Times New Roman"/>
          <w:b/>
          <w:bCs/>
          <w:sz w:val="24"/>
          <w:szCs w:val="24"/>
          <w:u w:val="single"/>
          <w:lang w:val="en-US"/>
        </w:rPr>
        <w:t>Programe de plantat material dendro-floricol</w:t>
      </w:r>
      <w:r w:rsidRPr="00776A1F">
        <w:rPr>
          <w:rFonts w:ascii="Times New Roman" w:eastAsia="Times New Roman" w:hAnsi="Times New Roman"/>
          <w:sz w:val="24"/>
          <w:szCs w:val="24"/>
          <w:lang w:val="en-US"/>
        </w:rPr>
        <w:t>: săpat gropi, săpat șant pentru gard viu, pichetat, plantat arbori, arbuști, gard viu, trandafiri, conifer, udat.</w:t>
      </w:r>
    </w:p>
    <w:p w:rsidR="003E7AE8" w:rsidRPr="00776A1F" w:rsidRDefault="003E7AE8" w:rsidP="00857569">
      <w:pPr>
        <w:spacing w:after="0" w:line="240" w:lineRule="auto"/>
        <w:jc w:val="both"/>
        <w:rPr>
          <w:rFonts w:ascii="Times New Roman" w:eastAsia="Times New Roman" w:hAnsi="Times New Roman"/>
          <w:sz w:val="24"/>
          <w:szCs w:val="24"/>
          <w:lang w:val="en-US"/>
        </w:rPr>
      </w:pPr>
      <w:r w:rsidRPr="00776A1F">
        <w:rPr>
          <w:rFonts w:ascii="Times New Roman" w:eastAsia="Times New Roman" w:hAnsi="Times New Roman"/>
          <w:sz w:val="24"/>
          <w:szCs w:val="24"/>
          <w:lang w:val="en-US"/>
        </w:rPr>
        <w:t> </w:t>
      </w:r>
      <w:r w:rsidRPr="00776A1F">
        <w:rPr>
          <w:rFonts w:ascii="Times New Roman" w:eastAsia="Times New Roman" w:hAnsi="Times New Roman"/>
          <w:sz w:val="24"/>
          <w:szCs w:val="24"/>
          <w:lang w:val="en-US"/>
        </w:rPr>
        <w:tab/>
        <w:t>Importanța spațiilor verzi este multiplă. Prin prezența ei, vegetația contribuie la înfrumusețarea peisajului, reducerea poluanților din natura, influentează pozitiv starea de sănătate fizică și psihică a oamenilor, creează cadrul adecvat practicării sportului, turismului și a altor îndeletniciri recreative.</w:t>
      </w:r>
    </w:p>
    <w:p w:rsidR="003E7AE8" w:rsidRPr="00776A1F" w:rsidRDefault="003E7AE8" w:rsidP="00857569">
      <w:pPr>
        <w:spacing w:after="0" w:line="240" w:lineRule="auto"/>
        <w:jc w:val="both"/>
        <w:rPr>
          <w:rFonts w:ascii="Times New Roman" w:eastAsia="Times New Roman" w:hAnsi="Times New Roman"/>
          <w:sz w:val="24"/>
          <w:szCs w:val="24"/>
          <w:lang w:val="en-US"/>
        </w:rPr>
      </w:pPr>
      <w:r w:rsidRPr="00776A1F">
        <w:rPr>
          <w:rFonts w:ascii="Times New Roman" w:eastAsia="Times New Roman" w:hAnsi="Times New Roman"/>
          <w:sz w:val="24"/>
          <w:szCs w:val="24"/>
          <w:lang w:val="en-US"/>
        </w:rPr>
        <w:t>            În perioada actuală, ca urmare a dezvoltării intense a oraselor și a supraaglomerării lor, populația este nevoită să trăiască în spații construite, ce îngrădesc libertatea de mișcare.</w:t>
      </w:r>
    </w:p>
    <w:p w:rsidR="003E7AE8" w:rsidRPr="00776A1F" w:rsidRDefault="003E7AE8" w:rsidP="00857569">
      <w:pPr>
        <w:spacing w:after="0" w:line="240" w:lineRule="auto"/>
        <w:jc w:val="both"/>
        <w:rPr>
          <w:rFonts w:ascii="Times New Roman" w:eastAsia="Times New Roman" w:hAnsi="Times New Roman"/>
          <w:sz w:val="24"/>
          <w:szCs w:val="24"/>
          <w:lang w:val="en-US"/>
        </w:rPr>
      </w:pPr>
      <w:r w:rsidRPr="00776A1F">
        <w:rPr>
          <w:rFonts w:ascii="Times New Roman" w:eastAsia="Times New Roman" w:hAnsi="Times New Roman"/>
          <w:sz w:val="24"/>
          <w:szCs w:val="24"/>
          <w:lang w:val="en-US"/>
        </w:rPr>
        <w:t xml:space="preserve">                În derularea activității s-a urmărit în mod constant stadiul îndeplinirii măsurilor ce revin autoritatilor locale ale Sectorului 3 din Programul Integrat de Gestionare a Calității Aerului, respectiv cresterea suprafeței </w:t>
      </w:r>
      <w:r>
        <w:rPr>
          <w:rFonts w:ascii="Times New Roman" w:eastAsia="Times New Roman" w:hAnsi="Times New Roman"/>
          <w:sz w:val="24"/>
          <w:szCs w:val="24"/>
          <w:lang w:val="en-US"/>
        </w:rPr>
        <w:t>de spațiu verde/cap de locuitor</w:t>
      </w:r>
      <w:r w:rsidRPr="00776A1F">
        <w:rPr>
          <w:rFonts w:ascii="Times New Roman" w:eastAsia="Times New Roman" w:hAnsi="Times New Roman"/>
          <w:sz w:val="24"/>
          <w:szCs w:val="24"/>
          <w:lang w:val="en-US"/>
        </w:rPr>
        <w:t>.</w:t>
      </w:r>
    </w:p>
    <w:p w:rsidR="003E7AE8" w:rsidRDefault="003E7AE8" w:rsidP="00857569">
      <w:pPr>
        <w:spacing w:after="0" w:line="240" w:lineRule="auto"/>
        <w:jc w:val="both"/>
        <w:rPr>
          <w:rFonts w:ascii="Times New Roman" w:eastAsia="Times New Roman" w:hAnsi="Times New Roman"/>
          <w:sz w:val="24"/>
          <w:szCs w:val="24"/>
          <w:lang w:val="en-US"/>
        </w:rPr>
      </w:pPr>
      <w:r w:rsidRPr="00776A1F">
        <w:rPr>
          <w:rFonts w:ascii="Times New Roman" w:eastAsia="Times New Roman" w:hAnsi="Times New Roman"/>
          <w:sz w:val="24"/>
          <w:szCs w:val="24"/>
          <w:lang w:val="en-US"/>
        </w:rPr>
        <w:lastRenderedPageBreak/>
        <w:t xml:space="preserve">             Bugetul </w:t>
      </w:r>
      <w:r>
        <w:rPr>
          <w:rFonts w:ascii="Times New Roman" w:eastAsia="Times New Roman" w:hAnsi="Times New Roman"/>
          <w:sz w:val="24"/>
          <w:szCs w:val="24"/>
          <w:lang w:val="en-US"/>
        </w:rPr>
        <w:t>alocat</w:t>
      </w:r>
      <w:r w:rsidRPr="00776A1F">
        <w:rPr>
          <w:rFonts w:ascii="Times New Roman" w:eastAsia="Times New Roman" w:hAnsi="Times New Roman"/>
          <w:sz w:val="24"/>
          <w:szCs w:val="24"/>
          <w:lang w:val="en-US"/>
        </w:rPr>
        <w:t xml:space="preserve"> în anul 201</w:t>
      </w:r>
      <w:r>
        <w:rPr>
          <w:rFonts w:ascii="Times New Roman" w:eastAsia="Times New Roman" w:hAnsi="Times New Roman"/>
          <w:sz w:val="24"/>
          <w:szCs w:val="24"/>
          <w:lang w:val="en-US"/>
        </w:rPr>
        <w:t>5</w:t>
      </w:r>
      <w:r w:rsidRPr="00776A1F">
        <w:rPr>
          <w:rFonts w:ascii="Times New Roman" w:eastAsia="Times New Roman" w:hAnsi="Times New Roman"/>
          <w:sz w:val="24"/>
          <w:szCs w:val="24"/>
          <w:lang w:val="en-US"/>
        </w:rPr>
        <w:t>, din Bugetul Local al Primăriei Sector 3 pentru achiziția de materiale și manopera necesară desfășurării activității de amenajare și întretinere spatii verzi pe raza Sectorului 3 este prezentat sub forma centralizată a sumelor cheltuite și sub formă de expunere detaliată pe operații, materiale, suprafețe, costuri</w:t>
      </w:r>
      <w:r>
        <w:rPr>
          <w:rFonts w:ascii="Times New Roman" w:eastAsia="Times New Roman" w:hAnsi="Times New Roman"/>
          <w:sz w:val="24"/>
          <w:szCs w:val="24"/>
          <w:lang w:val="en-US"/>
        </w:rPr>
        <w:t>.</w:t>
      </w:r>
    </w:p>
    <w:p w:rsidR="003E7AE8" w:rsidRPr="00776A1F" w:rsidRDefault="003E7AE8" w:rsidP="00857569">
      <w:pPr>
        <w:spacing w:after="0" w:line="240" w:lineRule="auto"/>
        <w:ind w:left="1800"/>
        <w:contextualSpacing/>
        <w:rPr>
          <w:rFonts w:ascii="Times New Roman" w:hAnsi="Times New Roman"/>
          <w:sz w:val="24"/>
          <w:szCs w:val="24"/>
          <w:lang w:val="en-US"/>
        </w:rPr>
      </w:pPr>
    </w:p>
    <w:p w:rsidR="003E7AE8" w:rsidRPr="00776A1F" w:rsidRDefault="003E7AE8" w:rsidP="00857569">
      <w:pPr>
        <w:spacing w:after="0" w:line="240" w:lineRule="auto"/>
        <w:ind w:left="360" w:firstLine="720"/>
        <w:rPr>
          <w:rFonts w:ascii="Times New Roman" w:hAnsi="Times New Roman"/>
          <w:b/>
          <w:bCs/>
          <w:color w:val="000000"/>
          <w:sz w:val="24"/>
          <w:szCs w:val="24"/>
          <w:lang w:val="en-US"/>
        </w:rPr>
      </w:pPr>
    </w:p>
    <w:tbl>
      <w:tblPr>
        <w:tblW w:w="9913" w:type="dxa"/>
        <w:tblInd w:w="103" w:type="dxa"/>
        <w:tblLook w:val="04A0"/>
      </w:tblPr>
      <w:tblGrid>
        <w:gridCol w:w="2517"/>
        <w:gridCol w:w="2518"/>
        <w:gridCol w:w="2360"/>
        <w:gridCol w:w="2518"/>
      </w:tblGrid>
      <w:tr w:rsidR="003E7AE8" w:rsidRPr="00776A1F" w:rsidTr="00022C03">
        <w:trPr>
          <w:trHeight w:val="593"/>
        </w:trPr>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7AE8" w:rsidRPr="00776A1F" w:rsidRDefault="003E7AE8" w:rsidP="00857569">
            <w:pPr>
              <w:spacing w:after="0" w:line="240" w:lineRule="auto"/>
              <w:jc w:val="center"/>
              <w:rPr>
                <w:rFonts w:ascii="Times New Roman" w:eastAsia="Times New Roman" w:hAnsi="Times New Roman"/>
                <w:b/>
                <w:bCs/>
                <w:color w:val="000000"/>
                <w:sz w:val="24"/>
                <w:szCs w:val="24"/>
                <w:lang w:val="en-US"/>
              </w:rPr>
            </w:pPr>
            <w:r w:rsidRPr="00776A1F">
              <w:rPr>
                <w:rFonts w:ascii="Times New Roman" w:eastAsia="Times New Roman" w:hAnsi="Times New Roman"/>
                <w:b/>
                <w:bCs/>
                <w:color w:val="000000"/>
                <w:sz w:val="24"/>
                <w:szCs w:val="24"/>
                <w:lang w:val="en-US"/>
              </w:rPr>
              <w:t xml:space="preserve">Suprafața totală </w:t>
            </w:r>
          </w:p>
          <w:p w:rsidR="003E7AE8" w:rsidRPr="00776A1F" w:rsidRDefault="003E7AE8" w:rsidP="00857569">
            <w:pPr>
              <w:spacing w:after="0" w:line="240" w:lineRule="auto"/>
              <w:jc w:val="center"/>
              <w:rPr>
                <w:rFonts w:ascii="Times New Roman" w:eastAsia="Times New Roman" w:hAnsi="Times New Roman"/>
                <w:b/>
                <w:bCs/>
                <w:color w:val="000000"/>
                <w:sz w:val="24"/>
                <w:szCs w:val="24"/>
                <w:lang w:val="en-US"/>
              </w:rPr>
            </w:pPr>
            <w:r w:rsidRPr="00776A1F">
              <w:rPr>
                <w:rFonts w:ascii="Times New Roman" w:eastAsia="Times New Roman" w:hAnsi="Times New Roman"/>
                <w:b/>
                <w:bCs/>
                <w:color w:val="000000"/>
                <w:sz w:val="24"/>
                <w:szCs w:val="24"/>
                <w:lang w:val="en-US"/>
              </w:rPr>
              <w:t>(mp)</w:t>
            </w:r>
          </w:p>
        </w:tc>
        <w:tc>
          <w:tcPr>
            <w:tcW w:w="251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E7AE8" w:rsidRPr="00776A1F" w:rsidRDefault="003E7AE8" w:rsidP="00857569">
            <w:pPr>
              <w:spacing w:after="0" w:line="240" w:lineRule="auto"/>
              <w:jc w:val="center"/>
              <w:rPr>
                <w:rFonts w:ascii="Times New Roman" w:eastAsia="Times New Roman" w:hAnsi="Times New Roman"/>
                <w:b/>
                <w:bCs/>
                <w:color w:val="000000"/>
                <w:sz w:val="24"/>
                <w:szCs w:val="24"/>
                <w:lang w:val="en-US"/>
              </w:rPr>
            </w:pPr>
            <w:r w:rsidRPr="00776A1F">
              <w:rPr>
                <w:rFonts w:ascii="Times New Roman" w:eastAsia="Times New Roman" w:hAnsi="Times New Roman"/>
                <w:b/>
                <w:bCs/>
                <w:color w:val="000000"/>
                <w:sz w:val="24"/>
                <w:szCs w:val="24"/>
                <w:lang w:val="en-US"/>
              </w:rPr>
              <w:t>Suprafață spatiu verde (mp)</w:t>
            </w:r>
          </w:p>
        </w:tc>
        <w:tc>
          <w:tcPr>
            <w:tcW w:w="2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E7AE8" w:rsidRPr="00776A1F" w:rsidRDefault="003E7AE8" w:rsidP="00857569">
            <w:pPr>
              <w:spacing w:after="0" w:line="240" w:lineRule="auto"/>
              <w:jc w:val="center"/>
              <w:rPr>
                <w:rFonts w:ascii="Times New Roman" w:eastAsia="Times New Roman" w:hAnsi="Times New Roman"/>
                <w:b/>
                <w:bCs/>
                <w:color w:val="000000"/>
                <w:sz w:val="24"/>
                <w:szCs w:val="24"/>
                <w:lang w:val="en-US"/>
              </w:rPr>
            </w:pPr>
            <w:r w:rsidRPr="00776A1F">
              <w:rPr>
                <w:rFonts w:ascii="Times New Roman" w:eastAsia="Times New Roman" w:hAnsi="Times New Roman"/>
                <w:b/>
                <w:bCs/>
                <w:color w:val="000000"/>
                <w:sz w:val="24"/>
                <w:szCs w:val="24"/>
                <w:lang w:val="en-US"/>
              </w:rPr>
              <w:t>Suprafață loc de joacă (mp)</w:t>
            </w:r>
          </w:p>
        </w:tc>
        <w:tc>
          <w:tcPr>
            <w:tcW w:w="251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E7AE8" w:rsidRPr="00776A1F" w:rsidRDefault="003E7AE8" w:rsidP="00857569">
            <w:pPr>
              <w:spacing w:after="0" w:line="240" w:lineRule="auto"/>
              <w:jc w:val="center"/>
              <w:rPr>
                <w:rFonts w:ascii="Times New Roman" w:eastAsia="Times New Roman" w:hAnsi="Times New Roman"/>
                <w:b/>
                <w:bCs/>
                <w:color w:val="000000"/>
                <w:sz w:val="24"/>
                <w:szCs w:val="24"/>
                <w:lang w:val="en-US"/>
              </w:rPr>
            </w:pPr>
            <w:r w:rsidRPr="00776A1F">
              <w:rPr>
                <w:rFonts w:ascii="Times New Roman" w:eastAsia="Times New Roman" w:hAnsi="Times New Roman"/>
                <w:b/>
                <w:bCs/>
                <w:color w:val="000000"/>
                <w:sz w:val="24"/>
                <w:szCs w:val="24"/>
                <w:lang w:val="en-US"/>
              </w:rPr>
              <w:t>Suprafață alei</w:t>
            </w:r>
          </w:p>
          <w:p w:rsidR="003E7AE8" w:rsidRPr="00776A1F" w:rsidRDefault="003E7AE8" w:rsidP="00857569">
            <w:pPr>
              <w:spacing w:after="0" w:line="240" w:lineRule="auto"/>
              <w:jc w:val="center"/>
              <w:rPr>
                <w:rFonts w:ascii="Times New Roman" w:eastAsia="Times New Roman" w:hAnsi="Times New Roman"/>
                <w:b/>
                <w:bCs/>
                <w:color w:val="000000"/>
                <w:sz w:val="24"/>
                <w:szCs w:val="24"/>
                <w:lang w:val="en-US"/>
              </w:rPr>
            </w:pPr>
            <w:r w:rsidRPr="00776A1F">
              <w:rPr>
                <w:rFonts w:ascii="Times New Roman" w:eastAsia="Times New Roman" w:hAnsi="Times New Roman"/>
                <w:b/>
                <w:bCs/>
                <w:color w:val="000000"/>
                <w:sz w:val="24"/>
                <w:szCs w:val="24"/>
                <w:lang w:val="en-US"/>
              </w:rPr>
              <w:t>(mp)</w:t>
            </w:r>
          </w:p>
        </w:tc>
      </w:tr>
      <w:tr w:rsidR="003E7AE8" w:rsidRPr="00776A1F" w:rsidTr="00022C03">
        <w:trPr>
          <w:trHeight w:val="226"/>
        </w:trPr>
        <w:tc>
          <w:tcPr>
            <w:tcW w:w="25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7AE8" w:rsidRPr="00776A1F" w:rsidRDefault="003E7AE8" w:rsidP="00857569">
            <w:pPr>
              <w:spacing w:after="0" w:line="240" w:lineRule="auto"/>
              <w:jc w:val="center"/>
              <w:rPr>
                <w:rFonts w:ascii="Times New Roman" w:eastAsia="Times New Roman" w:hAnsi="Times New Roman"/>
                <w:color w:val="000000"/>
                <w:sz w:val="24"/>
                <w:szCs w:val="24"/>
                <w:lang w:val="en-US"/>
              </w:rPr>
            </w:pPr>
            <w:r w:rsidRPr="00776A1F">
              <w:rPr>
                <w:rFonts w:ascii="Times New Roman" w:eastAsia="Times New Roman" w:hAnsi="Times New Roman"/>
                <w:b/>
                <w:sz w:val="24"/>
                <w:szCs w:val="24"/>
                <w:lang w:val="en-US"/>
              </w:rPr>
              <w:t>83</w:t>
            </w:r>
            <w:r>
              <w:rPr>
                <w:rFonts w:ascii="Times New Roman" w:eastAsia="Times New Roman" w:hAnsi="Times New Roman"/>
                <w:b/>
                <w:sz w:val="24"/>
                <w:szCs w:val="24"/>
                <w:lang w:val="en-US"/>
              </w:rPr>
              <w:t>.</w:t>
            </w:r>
            <w:r w:rsidRPr="00776A1F">
              <w:rPr>
                <w:rFonts w:ascii="Times New Roman" w:eastAsia="Times New Roman" w:hAnsi="Times New Roman"/>
                <w:b/>
                <w:sz w:val="24"/>
                <w:szCs w:val="24"/>
                <w:lang w:val="en-US"/>
              </w:rPr>
              <w:t>309</w:t>
            </w:r>
          </w:p>
        </w:tc>
        <w:tc>
          <w:tcPr>
            <w:tcW w:w="25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7AE8" w:rsidRPr="00776A1F" w:rsidRDefault="003E7AE8" w:rsidP="00857569">
            <w:pPr>
              <w:spacing w:after="0" w:line="240" w:lineRule="auto"/>
              <w:jc w:val="center"/>
              <w:rPr>
                <w:rFonts w:ascii="Times New Roman" w:eastAsia="Times New Roman" w:hAnsi="Times New Roman"/>
                <w:color w:val="000000"/>
                <w:sz w:val="24"/>
                <w:szCs w:val="24"/>
                <w:lang w:val="en-US"/>
              </w:rPr>
            </w:pPr>
            <w:r w:rsidRPr="00776A1F">
              <w:rPr>
                <w:rFonts w:ascii="Times New Roman" w:eastAsia="Times New Roman" w:hAnsi="Times New Roman"/>
                <w:b/>
                <w:sz w:val="24"/>
                <w:szCs w:val="24"/>
                <w:lang w:val="en-US"/>
              </w:rPr>
              <w:t>48</w:t>
            </w:r>
            <w:r>
              <w:rPr>
                <w:rFonts w:ascii="Times New Roman" w:eastAsia="Times New Roman" w:hAnsi="Times New Roman"/>
                <w:b/>
                <w:sz w:val="24"/>
                <w:szCs w:val="24"/>
                <w:lang w:val="en-US"/>
              </w:rPr>
              <w:t>.</w:t>
            </w:r>
            <w:r w:rsidRPr="00776A1F">
              <w:rPr>
                <w:rFonts w:ascii="Times New Roman" w:eastAsia="Times New Roman" w:hAnsi="Times New Roman"/>
                <w:b/>
                <w:sz w:val="24"/>
                <w:szCs w:val="24"/>
                <w:lang w:val="en-US"/>
              </w:rPr>
              <w:t>426</w:t>
            </w:r>
          </w:p>
        </w:tc>
        <w:tc>
          <w:tcPr>
            <w:tcW w:w="2360"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3E7AE8" w:rsidRPr="00776A1F" w:rsidRDefault="003E7AE8" w:rsidP="00857569">
            <w:pPr>
              <w:spacing w:after="0" w:line="240" w:lineRule="auto"/>
              <w:jc w:val="center"/>
              <w:rPr>
                <w:rFonts w:ascii="Times New Roman" w:eastAsia="Times New Roman" w:hAnsi="Times New Roman"/>
                <w:color w:val="000000"/>
                <w:sz w:val="24"/>
                <w:szCs w:val="24"/>
                <w:lang w:val="en-US"/>
              </w:rPr>
            </w:pPr>
            <w:r w:rsidRPr="00776A1F">
              <w:rPr>
                <w:rFonts w:ascii="Times New Roman" w:eastAsia="Times New Roman" w:hAnsi="Times New Roman"/>
                <w:b/>
                <w:sz w:val="24"/>
                <w:szCs w:val="24"/>
                <w:lang w:val="en-US"/>
              </w:rPr>
              <w:t>20</w:t>
            </w:r>
            <w:r>
              <w:rPr>
                <w:rFonts w:ascii="Times New Roman" w:eastAsia="Times New Roman" w:hAnsi="Times New Roman"/>
                <w:b/>
                <w:sz w:val="24"/>
                <w:szCs w:val="24"/>
                <w:lang w:val="en-US"/>
              </w:rPr>
              <w:t>.</w:t>
            </w:r>
            <w:r w:rsidRPr="00776A1F">
              <w:rPr>
                <w:rFonts w:ascii="Times New Roman" w:eastAsia="Times New Roman" w:hAnsi="Times New Roman"/>
                <w:b/>
                <w:sz w:val="24"/>
                <w:szCs w:val="24"/>
                <w:lang w:val="en-US"/>
              </w:rPr>
              <w:t>630</w:t>
            </w:r>
          </w:p>
        </w:tc>
        <w:tc>
          <w:tcPr>
            <w:tcW w:w="2518" w:type="dxa"/>
            <w:tcBorders>
              <w:top w:val="nil"/>
              <w:left w:val="nil"/>
              <w:bottom w:val="single" w:sz="4" w:space="0" w:color="auto"/>
              <w:right w:val="single" w:sz="4" w:space="0" w:color="auto"/>
            </w:tcBorders>
            <w:shd w:val="clear" w:color="000000" w:fill="FFFFFF"/>
            <w:noWrap/>
            <w:vAlign w:val="bottom"/>
            <w:hideMark/>
          </w:tcPr>
          <w:p w:rsidR="003E7AE8" w:rsidRPr="00776A1F" w:rsidRDefault="003E7AE8" w:rsidP="00857569">
            <w:pPr>
              <w:spacing w:after="0" w:line="240" w:lineRule="auto"/>
              <w:jc w:val="center"/>
              <w:rPr>
                <w:rFonts w:ascii="Times New Roman" w:eastAsia="Times New Roman" w:hAnsi="Times New Roman"/>
                <w:color w:val="000000"/>
                <w:sz w:val="24"/>
                <w:szCs w:val="24"/>
                <w:lang w:val="en-US"/>
              </w:rPr>
            </w:pPr>
            <w:r w:rsidRPr="00776A1F">
              <w:rPr>
                <w:rFonts w:ascii="Times New Roman" w:eastAsia="Times New Roman" w:hAnsi="Times New Roman"/>
                <w:b/>
                <w:sz w:val="24"/>
                <w:szCs w:val="24"/>
                <w:lang w:val="en-US"/>
              </w:rPr>
              <w:t>14</w:t>
            </w:r>
            <w:r>
              <w:rPr>
                <w:rFonts w:ascii="Times New Roman" w:eastAsia="Times New Roman" w:hAnsi="Times New Roman"/>
                <w:b/>
                <w:sz w:val="24"/>
                <w:szCs w:val="24"/>
                <w:lang w:val="en-US"/>
              </w:rPr>
              <w:t>.</w:t>
            </w:r>
            <w:r w:rsidRPr="00776A1F">
              <w:rPr>
                <w:rFonts w:ascii="Times New Roman" w:eastAsia="Times New Roman" w:hAnsi="Times New Roman"/>
                <w:b/>
                <w:sz w:val="24"/>
                <w:szCs w:val="24"/>
                <w:lang w:val="en-US"/>
              </w:rPr>
              <w:t>253</w:t>
            </w:r>
          </w:p>
        </w:tc>
      </w:tr>
    </w:tbl>
    <w:p w:rsidR="003E7AE8" w:rsidRPr="00776A1F" w:rsidRDefault="003E7AE8" w:rsidP="00857569">
      <w:pPr>
        <w:spacing w:after="0" w:line="240" w:lineRule="auto"/>
        <w:rPr>
          <w:rFonts w:ascii="Times New Roman" w:hAnsi="Times New Roman"/>
          <w:b/>
          <w:bCs/>
          <w:color w:val="000000"/>
          <w:sz w:val="24"/>
          <w:szCs w:val="24"/>
          <w:lang w:val="en-US"/>
        </w:rPr>
      </w:pPr>
    </w:p>
    <w:p w:rsidR="003E7AE8" w:rsidRPr="00776A1F" w:rsidRDefault="003E7AE8" w:rsidP="00857569">
      <w:pPr>
        <w:spacing w:after="0" w:line="240" w:lineRule="auto"/>
        <w:ind w:firstLine="720"/>
        <w:rPr>
          <w:rFonts w:ascii="Times New Roman" w:hAnsi="Times New Roman"/>
          <w:b/>
          <w:bCs/>
          <w:color w:val="000000"/>
          <w:sz w:val="24"/>
          <w:szCs w:val="24"/>
          <w:lang w:val="en-US"/>
        </w:rPr>
      </w:pPr>
      <w:r w:rsidRPr="00776A1F">
        <w:rPr>
          <w:rFonts w:ascii="Times New Roman" w:hAnsi="Times New Roman"/>
          <w:b/>
          <w:bCs/>
          <w:color w:val="000000"/>
          <w:sz w:val="24"/>
          <w:szCs w:val="24"/>
          <w:lang w:val="en-US"/>
        </w:rPr>
        <w:t>Mini parcuri si locuri de joaca zona 2</w:t>
      </w:r>
    </w:p>
    <w:tbl>
      <w:tblPr>
        <w:tblW w:w="9913" w:type="dxa"/>
        <w:tblInd w:w="103" w:type="dxa"/>
        <w:tblLook w:val="04A0"/>
      </w:tblPr>
      <w:tblGrid>
        <w:gridCol w:w="2517"/>
        <w:gridCol w:w="2518"/>
        <w:gridCol w:w="2360"/>
        <w:gridCol w:w="2518"/>
      </w:tblGrid>
      <w:tr w:rsidR="003E7AE8" w:rsidRPr="00776A1F" w:rsidTr="00022C03">
        <w:trPr>
          <w:trHeight w:val="584"/>
        </w:trPr>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7AE8" w:rsidRPr="00776A1F" w:rsidRDefault="003E7AE8" w:rsidP="00857569">
            <w:pPr>
              <w:spacing w:after="0" w:line="240" w:lineRule="auto"/>
              <w:jc w:val="center"/>
              <w:rPr>
                <w:rFonts w:ascii="Times New Roman" w:eastAsia="Times New Roman" w:hAnsi="Times New Roman"/>
                <w:b/>
                <w:bCs/>
                <w:color w:val="000000"/>
                <w:sz w:val="24"/>
                <w:szCs w:val="24"/>
                <w:lang w:val="en-US"/>
              </w:rPr>
            </w:pPr>
            <w:r w:rsidRPr="00776A1F">
              <w:rPr>
                <w:rFonts w:ascii="Times New Roman" w:eastAsia="Times New Roman" w:hAnsi="Times New Roman"/>
                <w:b/>
                <w:bCs/>
                <w:color w:val="000000"/>
                <w:sz w:val="24"/>
                <w:szCs w:val="24"/>
                <w:lang w:val="en-US"/>
              </w:rPr>
              <w:t xml:space="preserve">Suprafață totală </w:t>
            </w:r>
          </w:p>
          <w:p w:rsidR="003E7AE8" w:rsidRPr="00776A1F" w:rsidRDefault="003E7AE8" w:rsidP="00857569">
            <w:pPr>
              <w:spacing w:after="0" w:line="240" w:lineRule="auto"/>
              <w:jc w:val="center"/>
              <w:rPr>
                <w:rFonts w:ascii="Times New Roman" w:eastAsia="Times New Roman" w:hAnsi="Times New Roman"/>
                <w:b/>
                <w:bCs/>
                <w:color w:val="000000"/>
                <w:sz w:val="24"/>
                <w:szCs w:val="24"/>
                <w:lang w:val="en-US"/>
              </w:rPr>
            </w:pPr>
            <w:r w:rsidRPr="00776A1F">
              <w:rPr>
                <w:rFonts w:ascii="Times New Roman" w:eastAsia="Times New Roman" w:hAnsi="Times New Roman"/>
                <w:b/>
                <w:bCs/>
                <w:color w:val="000000"/>
                <w:sz w:val="24"/>
                <w:szCs w:val="24"/>
                <w:lang w:val="en-US"/>
              </w:rPr>
              <w:t>(mp)</w:t>
            </w:r>
          </w:p>
        </w:tc>
        <w:tc>
          <w:tcPr>
            <w:tcW w:w="251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E7AE8" w:rsidRPr="00776A1F" w:rsidRDefault="003E7AE8" w:rsidP="00857569">
            <w:pPr>
              <w:spacing w:after="0" w:line="240" w:lineRule="auto"/>
              <w:jc w:val="center"/>
              <w:rPr>
                <w:rFonts w:ascii="Times New Roman" w:eastAsia="Times New Roman" w:hAnsi="Times New Roman"/>
                <w:b/>
                <w:bCs/>
                <w:color w:val="000000"/>
                <w:sz w:val="24"/>
                <w:szCs w:val="24"/>
                <w:lang w:val="en-US"/>
              </w:rPr>
            </w:pPr>
            <w:r w:rsidRPr="00776A1F">
              <w:rPr>
                <w:rFonts w:ascii="Times New Roman" w:eastAsia="Times New Roman" w:hAnsi="Times New Roman"/>
                <w:b/>
                <w:bCs/>
                <w:color w:val="000000"/>
                <w:sz w:val="24"/>
                <w:szCs w:val="24"/>
                <w:lang w:val="en-US"/>
              </w:rPr>
              <w:t>Suprafață spațiu verde (mp)</w:t>
            </w:r>
          </w:p>
        </w:tc>
        <w:tc>
          <w:tcPr>
            <w:tcW w:w="2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E7AE8" w:rsidRPr="00776A1F" w:rsidRDefault="003E7AE8" w:rsidP="00857569">
            <w:pPr>
              <w:spacing w:after="0" w:line="240" w:lineRule="auto"/>
              <w:jc w:val="center"/>
              <w:rPr>
                <w:rFonts w:ascii="Times New Roman" w:eastAsia="Times New Roman" w:hAnsi="Times New Roman"/>
                <w:b/>
                <w:bCs/>
                <w:color w:val="000000"/>
                <w:sz w:val="24"/>
                <w:szCs w:val="24"/>
                <w:lang w:val="en-US"/>
              </w:rPr>
            </w:pPr>
            <w:r w:rsidRPr="00776A1F">
              <w:rPr>
                <w:rFonts w:ascii="Times New Roman" w:eastAsia="Times New Roman" w:hAnsi="Times New Roman"/>
                <w:b/>
                <w:bCs/>
                <w:color w:val="000000"/>
                <w:sz w:val="24"/>
                <w:szCs w:val="24"/>
                <w:lang w:val="en-US"/>
              </w:rPr>
              <w:t>Suprafață loc de joacă (mp)</w:t>
            </w:r>
          </w:p>
        </w:tc>
        <w:tc>
          <w:tcPr>
            <w:tcW w:w="251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E7AE8" w:rsidRPr="00776A1F" w:rsidRDefault="003E7AE8" w:rsidP="00857569">
            <w:pPr>
              <w:spacing w:after="0" w:line="240" w:lineRule="auto"/>
              <w:jc w:val="center"/>
              <w:rPr>
                <w:rFonts w:ascii="Times New Roman" w:eastAsia="Times New Roman" w:hAnsi="Times New Roman"/>
                <w:b/>
                <w:bCs/>
                <w:color w:val="000000"/>
                <w:sz w:val="24"/>
                <w:szCs w:val="24"/>
                <w:lang w:val="en-US"/>
              </w:rPr>
            </w:pPr>
            <w:r w:rsidRPr="00776A1F">
              <w:rPr>
                <w:rFonts w:ascii="Times New Roman" w:eastAsia="Times New Roman" w:hAnsi="Times New Roman"/>
                <w:b/>
                <w:bCs/>
                <w:color w:val="000000"/>
                <w:sz w:val="24"/>
                <w:szCs w:val="24"/>
                <w:lang w:val="en-US"/>
              </w:rPr>
              <w:t>Suprafață alei</w:t>
            </w:r>
          </w:p>
          <w:p w:rsidR="003E7AE8" w:rsidRPr="00776A1F" w:rsidRDefault="003E7AE8" w:rsidP="00857569">
            <w:pPr>
              <w:spacing w:after="0" w:line="240" w:lineRule="auto"/>
              <w:jc w:val="center"/>
              <w:rPr>
                <w:rFonts w:ascii="Times New Roman" w:eastAsia="Times New Roman" w:hAnsi="Times New Roman"/>
                <w:b/>
                <w:bCs/>
                <w:color w:val="000000"/>
                <w:sz w:val="24"/>
                <w:szCs w:val="24"/>
                <w:lang w:val="en-US"/>
              </w:rPr>
            </w:pPr>
            <w:r w:rsidRPr="00776A1F">
              <w:rPr>
                <w:rFonts w:ascii="Times New Roman" w:eastAsia="Times New Roman" w:hAnsi="Times New Roman"/>
                <w:b/>
                <w:bCs/>
                <w:color w:val="000000"/>
                <w:sz w:val="24"/>
                <w:szCs w:val="24"/>
                <w:lang w:val="en-US"/>
              </w:rPr>
              <w:t>(mp)</w:t>
            </w:r>
          </w:p>
        </w:tc>
      </w:tr>
      <w:tr w:rsidR="003E7AE8" w:rsidRPr="00776A1F" w:rsidTr="00022C03">
        <w:trPr>
          <w:trHeight w:val="226"/>
        </w:trPr>
        <w:tc>
          <w:tcPr>
            <w:tcW w:w="25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E7AE8" w:rsidRPr="00776A1F" w:rsidRDefault="003E7AE8" w:rsidP="00857569">
            <w:pPr>
              <w:spacing w:after="0" w:line="240" w:lineRule="auto"/>
              <w:jc w:val="center"/>
              <w:rPr>
                <w:rFonts w:ascii="Times New Roman" w:eastAsia="Times New Roman" w:hAnsi="Times New Roman"/>
                <w:b/>
                <w:color w:val="000000"/>
                <w:sz w:val="24"/>
                <w:szCs w:val="24"/>
                <w:lang w:val="en-US"/>
              </w:rPr>
            </w:pPr>
            <w:r w:rsidRPr="00776A1F">
              <w:rPr>
                <w:rFonts w:ascii="Times New Roman" w:eastAsia="Times New Roman" w:hAnsi="Times New Roman"/>
                <w:b/>
                <w:color w:val="000000"/>
                <w:sz w:val="24"/>
                <w:szCs w:val="24"/>
                <w:lang w:val="en-US"/>
              </w:rPr>
              <w:t>52</w:t>
            </w:r>
            <w:r>
              <w:rPr>
                <w:rFonts w:ascii="Times New Roman" w:eastAsia="Times New Roman" w:hAnsi="Times New Roman"/>
                <w:b/>
                <w:color w:val="000000"/>
                <w:sz w:val="24"/>
                <w:szCs w:val="24"/>
                <w:lang w:val="en-US"/>
              </w:rPr>
              <w:t>.</w:t>
            </w:r>
            <w:r w:rsidRPr="00776A1F">
              <w:rPr>
                <w:rFonts w:ascii="Times New Roman" w:eastAsia="Times New Roman" w:hAnsi="Times New Roman"/>
                <w:b/>
                <w:color w:val="000000"/>
                <w:sz w:val="24"/>
                <w:szCs w:val="24"/>
                <w:lang w:val="en-US"/>
              </w:rPr>
              <w:t>736</w:t>
            </w:r>
          </w:p>
        </w:tc>
        <w:tc>
          <w:tcPr>
            <w:tcW w:w="25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E7AE8" w:rsidRPr="00776A1F" w:rsidRDefault="003E7AE8" w:rsidP="00857569">
            <w:pPr>
              <w:spacing w:after="0" w:line="240" w:lineRule="auto"/>
              <w:jc w:val="center"/>
              <w:rPr>
                <w:rFonts w:ascii="Times New Roman" w:eastAsia="Times New Roman" w:hAnsi="Times New Roman"/>
                <w:b/>
                <w:color w:val="000000"/>
                <w:sz w:val="24"/>
                <w:szCs w:val="24"/>
                <w:lang w:val="en-US"/>
              </w:rPr>
            </w:pPr>
            <w:r w:rsidRPr="00776A1F">
              <w:rPr>
                <w:rFonts w:ascii="Times New Roman" w:eastAsia="Times New Roman" w:hAnsi="Times New Roman"/>
                <w:b/>
                <w:color w:val="000000"/>
                <w:sz w:val="24"/>
                <w:szCs w:val="24"/>
                <w:lang w:val="en-US"/>
              </w:rPr>
              <w:t>34</w:t>
            </w:r>
            <w:r>
              <w:rPr>
                <w:rFonts w:ascii="Times New Roman" w:eastAsia="Times New Roman" w:hAnsi="Times New Roman"/>
                <w:b/>
                <w:color w:val="000000"/>
                <w:sz w:val="24"/>
                <w:szCs w:val="24"/>
                <w:lang w:val="en-US"/>
              </w:rPr>
              <w:t>.</w:t>
            </w:r>
            <w:r w:rsidRPr="00776A1F">
              <w:rPr>
                <w:rFonts w:ascii="Times New Roman" w:eastAsia="Times New Roman" w:hAnsi="Times New Roman"/>
                <w:b/>
                <w:color w:val="000000"/>
                <w:sz w:val="24"/>
                <w:szCs w:val="24"/>
                <w:lang w:val="en-US"/>
              </w:rPr>
              <w:t>429</w:t>
            </w:r>
          </w:p>
        </w:tc>
        <w:tc>
          <w:tcPr>
            <w:tcW w:w="2360"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3E7AE8" w:rsidRPr="00776A1F" w:rsidRDefault="003E7AE8" w:rsidP="00857569">
            <w:pPr>
              <w:spacing w:after="0" w:line="240" w:lineRule="auto"/>
              <w:jc w:val="center"/>
              <w:rPr>
                <w:rFonts w:ascii="Times New Roman" w:eastAsia="Times New Roman" w:hAnsi="Times New Roman"/>
                <w:b/>
                <w:color w:val="000000"/>
                <w:sz w:val="24"/>
                <w:szCs w:val="24"/>
                <w:lang w:val="en-US"/>
              </w:rPr>
            </w:pPr>
            <w:r w:rsidRPr="00776A1F">
              <w:rPr>
                <w:rFonts w:ascii="Times New Roman" w:eastAsia="Times New Roman" w:hAnsi="Times New Roman"/>
                <w:b/>
                <w:color w:val="000000"/>
                <w:sz w:val="24"/>
                <w:szCs w:val="24"/>
                <w:lang w:val="en-US"/>
              </w:rPr>
              <w:t>12</w:t>
            </w:r>
            <w:r>
              <w:rPr>
                <w:rFonts w:ascii="Times New Roman" w:eastAsia="Times New Roman" w:hAnsi="Times New Roman"/>
                <w:b/>
                <w:color w:val="000000"/>
                <w:sz w:val="24"/>
                <w:szCs w:val="24"/>
                <w:lang w:val="en-US"/>
              </w:rPr>
              <w:t>.</w:t>
            </w:r>
            <w:r w:rsidRPr="00776A1F">
              <w:rPr>
                <w:rFonts w:ascii="Times New Roman" w:eastAsia="Times New Roman" w:hAnsi="Times New Roman"/>
                <w:b/>
                <w:color w:val="000000"/>
                <w:sz w:val="24"/>
                <w:szCs w:val="24"/>
                <w:lang w:val="en-US"/>
              </w:rPr>
              <w:t>636</w:t>
            </w:r>
          </w:p>
        </w:tc>
        <w:tc>
          <w:tcPr>
            <w:tcW w:w="2518" w:type="dxa"/>
            <w:tcBorders>
              <w:top w:val="nil"/>
              <w:left w:val="nil"/>
              <w:bottom w:val="single" w:sz="4" w:space="0" w:color="auto"/>
              <w:right w:val="single" w:sz="4" w:space="0" w:color="auto"/>
            </w:tcBorders>
            <w:shd w:val="clear" w:color="000000" w:fill="FFFFFF"/>
            <w:noWrap/>
            <w:vAlign w:val="bottom"/>
          </w:tcPr>
          <w:p w:rsidR="003E7AE8" w:rsidRPr="00776A1F" w:rsidRDefault="003E7AE8" w:rsidP="00857569">
            <w:pPr>
              <w:spacing w:after="0" w:line="240" w:lineRule="auto"/>
              <w:jc w:val="center"/>
              <w:rPr>
                <w:rFonts w:ascii="Times New Roman" w:eastAsia="Times New Roman" w:hAnsi="Times New Roman"/>
                <w:b/>
                <w:color w:val="000000"/>
                <w:sz w:val="24"/>
                <w:szCs w:val="24"/>
                <w:lang w:val="en-US"/>
              </w:rPr>
            </w:pPr>
            <w:r w:rsidRPr="00776A1F">
              <w:rPr>
                <w:rFonts w:ascii="Times New Roman" w:eastAsia="Times New Roman" w:hAnsi="Times New Roman"/>
                <w:b/>
                <w:color w:val="000000"/>
                <w:sz w:val="24"/>
                <w:szCs w:val="24"/>
                <w:lang w:val="en-US"/>
              </w:rPr>
              <w:t>5</w:t>
            </w:r>
            <w:r>
              <w:rPr>
                <w:rFonts w:ascii="Times New Roman" w:eastAsia="Times New Roman" w:hAnsi="Times New Roman"/>
                <w:b/>
                <w:color w:val="000000"/>
                <w:sz w:val="24"/>
                <w:szCs w:val="24"/>
                <w:lang w:val="en-US"/>
              </w:rPr>
              <w:t>.</w:t>
            </w:r>
            <w:r w:rsidRPr="00776A1F">
              <w:rPr>
                <w:rFonts w:ascii="Times New Roman" w:eastAsia="Times New Roman" w:hAnsi="Times New Roman"/>
                <w:b/>
                <w:color w:val="000000"/>
                <w:sz w:val="24"/>
                <w:szCs w:val="24"/>
                <w:lang w:val="en-US"/>
              </w:rPr>
              <w:t>671</w:t>
            </w:r>
          </w:p>
        </w:tc>
      </w:tr>
    </w:tbl>
    <w:p w:rsidR="003E7AE8" w:rsidRPr="00776A1F" w:rsidRDefault="003E7AE8" w:rsidP="00857569">
      <w:pPr>
        <w:spacing w:after="0" w:line="240" w:lineRule="auto"/>
        <w:rPr>
          <w:rFonts w:ascii="Times New Roman" w:hAnsi="Times New Roman"/>
          <w:b/>
          <w:bCs/>
          <w:color w:val="000000"/>
          <w:sz w:val="24"/>
          <w:szCs w:val="24"/>
          <w:lang w:val="en-US"/>
        </w:rPr>
      </w:pPr>
    </w:p>
    <w:p w:rsidR="003E7AE8" w:rsidRPr="00776A1F" w:rsidRDefault="003E7AE8" w:rsidP="00857569">
      <w:pPr>
        <w:spacing w:after="0" w:line="240" w:lineRule="auto"/>
        <w:ind w:firstLine="720"/>
        <w:rPr>
          <w:rFonts w:ascii="Times New Roman" w:hAnsi="Times New Roman"/>
          <w:b/>
          <w:bCs/>
          <w:color w:val="000000"/>
          <w:sz w:val="24"/>
          <w:szCs w:val="24"/>
          <w:lang w:val="en-US"/>
        </w:rPr>
      </w:pPr>
      <w:r w:rsidRPr="00776A1F">
        <w:rPr>
          <w:rFonts w:ascii="Times New Roman" w:hAnsi="Times New Roman"/>
          <w:b/>
          <w:bCs/>
          <w:color w:val="000000"/>
          <w:sz w:val="24"/>
          <w:szCs w:val="24"/>
          <w:lang w:val="en-US"/>
        </w:rPr>
        <w:t>Mini parcuri și locuri de joacă zona 3</w:t>
      </w:r>
    </w:p>
    <w:tbl>
      <w:tblPr>
        <w:tblW w:w="9913" w:type="dxa"/>
        <w:tblInd w:w="103" w:type="dxa"/>
        <w:tblLook w:val="04A0"/>
      </w:tblPr>
      <w:tblGrid>
        <w:gridCol w:w="2517"/>
        <w:gridCol w:w="2518"/>
        <w:gridCol w:w="2360"/>
        <w:gridCol w:w="2518"/>
      </w:tblGrid>
      <w:tr w:rsidR="003E7AE8" w:rsidRPr="00776A1F" w:rsidTr="00022C03">
        <w:trPr>
          <w:trHeight w:val="584"/>
        </w:trPr>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7AE8" w:rsidRPr="00776A1F" w:rsidRDefault="003E7AE8" w:rsidP="00857569">
            <w:pPr>
              <w:spacing w:after="0" w:line="240" w:lineRule="auto"/>
              <w:jc w:val="center"/>
              <w:rPr>
                <w:rFonts w:ascii="Times New Roman" w:eastAsia="Times New Roman" w:hAnsi="Times New Roman"/>
                <w:b/>
                <w:bCs/>
                <w:color w:val="000000"/>
                <w:sz w:val="24"/>
                <w:szCs w:val="24"/>
                <w:lang w:val="en-US"/>
              </w:rPr>
            </w:pPr>
            <w:r w:rsidRPr="00776A1F">
              <w:rPr>
                <w:rFonts w:ascii="Times New Roman" w:eastAsia="Times New Roman" w:hAnsi="Times New Roman"/>
                <w:b/>
                <w:bCs/>
                <w:color w:val="000000"/>
                <w:sz w:val="24"/>
                <w:szCs w:val="24"/>
                <w:lang w:val="en-US"/>
              </w:rPr>
              <w:t xml:space="preserve">Suprafață totală </w:t>
            </w:r>
          </w:p>
          <w:p w:rsidR="003E7AE8" w:rsidRPr="00776A1F" w:rsidRDefault="003E7AE8" w:rsidP="00857569">
            <w:pPr>
              <w:spacing w:after="0" w:line="240" w:lineRule="auto"/>
              <w:jc w:val="center"/>
              <w:rPr>
                <w:rFonts w:ascii="Times New Roman" w:eastAsia="Times New Roman" w:hAnsi="Times New Roman"/>
                <w:b/>
                <w:bCs/>
                <w:color w:val="000000"/>
                <w:sz w:val="24"/>
                <w:szCs w:val="24"/>
                <w:lang w:val="en-US"/>
              </w:rPr>
            </w:pPr>
            <w:r w:rsidRPr="00776A1F">
              <w:rPr>
                <w:rFonts w:ascii="Times New Roman" w:eastAsia="Times New Roman" w:hAnsi="Times New Roman"/>
                <w:b/>
                <w:bCs/>
                <w:color w:val="000000"/>
                <w:sz w:val="24"/>
                <w:szCs w:val="24"/>
                <w:lang w:val="en-US"/>
              </w:rPr>
              <w:t>(mp)</w:t>
            </w:r>
          </w:p>
        </w:tc>
        <w:tc>
          <w:tcPr>
            <w:tcW w:w="251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E7AE8" w:rsidRPr="00776A1F" w:rsidRDefault="003E7AE8" w:rsidP="00857569">
            <w:pPr>
              <w:spacing w:after="0" w:line="240" w:lineRule="auto"/>
              <w:jc w:val="center"/>
              <w:rPr>
                <w:rFonts w:ascii="Times New Roman" w:eastAsia="Times New Roman" w:hAnsi="Times New Roman"/>
                <w:b/>
                <w:bCs/>
                <w:color w:val="000000"/>
                <w:sz w:val="24"/>
                <w:szCs w:val="24"/>
                <w:lang w:val="en-US"/>
              </w:rPr>
            </w:pPr>
            <w:r w:rsidRPr="00776A1F">
              <w:rPr>
                <w:rFonts w:ascii="Times New Roman" w:eastAsia="Times New Roman" w:hAnsi="Times New Roman"/>
                <w:b/>
                <w:bCs/>
                <w:color w:val="000000"/>
                <w:sz w:val="24"/>
                <w:szCs w:val="24"/>
                <w:lang w:val="en-US"/>
              </w:rPr>
              <w:t>Suprafață spațiu verde (mp)</w:t>
            </w:r>
          </w:p>
        </w:tc>
        <w:tc>
          <w:tcPr>
            <w:tcW w:w="23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E7AE8" w:rsidRPr="00776A1F" w:rsidRDefault="003E7AE8" w:rsidP="00857569">
            <w:pPr>
              <w:spacing w:after="0" w:line="240" w:lineRule="auto"/>
              <w:jc w:val="center"/>
              <w:rPr>
                <w:rFonts w:ascii="Times New Roman" w:eastAsia="Times New Roman" w:hAnsi="Times New Roman"/>
                <w:b/>
                <w:bCs/>
                <w:color w:val="000000"/>
                <w:sz w:val="24"/>
                <w:szCs w:val="24"/>
                <w:lang w:val="en-US"/>
              </w:rPr>
            </w:pPr>
            <w:r w:rsidRPr="00776A1F">
              <w:rPr>
                <w:rFonts w:ascii="Times New Roman" w:eastAsia="Times New Roman" w:hAnsi="Times New Roman"/>
                <w:b/>
                <w:bCs/>
                <w:color w:val="000000"/>
                <w:sz w:val="24"/>
                <w:szCs w:val="24"/>
                <w:lang w:val="en-US"/>
              </w:rPr>
              <w:t>Suprafață loc de joacă (mp)</w:t>
            </w:r>
          </w:p>
        </w:tc>
        <w:tc>
          <w:tcPr>
            <w:tcW w:w="251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E7AE8" w:rsidRPr="00776A1F" w:rsidRDefault="003E7AE8" w:rsidP="00857569">
            <w:pPr>
              <w:spacing w:after="0" w:line="240" w:lineRule="auto"/>
              <w:jc w:val="center"/>
              <w:rPr>
                <w:rFonts w:ascii="Times New Roman" w:eastAsia="Times New Roman" w:hAnsi="Times New Roman"/>
                <w:b/>
                <w:bCs/>
                <w:color w:val="000000"/>
                <w:sz w:val="24"/>
                <w:szCs w:val="24"/>
                <w:lang w:val="en-US"/>
              </w:rPr>
            </w:pPr>
            <w:r w:rsidRPr="00776A1F">
              <w:rPr>
                <w:rFonts w:ascii="Times New Roman" w:eastAsia="Times New Roman" w:hAnsi="Times New Roman"/>
                <w:b/>
                <w:bCs/>
                <w:color w:val="000000"/>
                <w:sz w:val="24"/>
                <w:szCs w:val="24"/>
                <w:lang w:val="en-US"/>
              </w:rPr>
              <w:t>Suprafață alei</w:t>
            </w:r>
          </w:p>
          <w:p w:rsidR="003E7AE8" w:rsidRPr="00776A1F" w:rsidRDefault="003E7AE8" w:rsidP="00857569">
            <w:pPr>
              <w:spacing w:after="0" w:line="240" w:lineRule="auto"/>
              <w:jc w:val="center"/>
              <w:rPr>
                <w:rFonts w:ascii="Times New Roman" w:eastAsia="Times New Roman" w:hAnsi="Times New Roman"/>
                <w:b/>
                <w:bCs/>
                <w:color w:val="000000"/>
                <w:sz w:val="24"/>
                <w:szCs w:val="24"/>
                <w:lang w:val="en-US"/>
              </w:rPr>
            </w:pPr>
            <w:r w:rsidRPr="00776A1F">
              <w:rPr>
                <w:rFonts w:ascii="Times New Roman" w:eastAsia="Times New Roman" w:hAnsi="Times New Roman"/>
                <w:b/>
                <w:bCs/>
                <w:color w:val="000000"/>
                <w:sz w:val="24"/>
                <w:szCs w:val="24"/>
                <w:lang w:val="en-US"/>
              </w:rPr>
              <w:t>(mp)</w:t>
            </w:r>
          </w:p>
        </w:tc>
      </w:tr>
      <w:tr w:rsidR="003E7AE8" w:rsidRPr="00776A1F" w:rsidTr="00022C03">
        <w:trPr>
          <w:trHeight w:val="226"/>
        </w:trPr>
        <w:tc>
          <w:tcPr>
            <w:tcW w:w="25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E7AE8" w:rsidRPr="00776A1F" w:rsidRDefault="003E7AE8" w:rsidP="00857569">
            <w:pPr>
              <w:spacing w:after="0" w:line="240" w:lineRule="auto"/>
              <w:jc w:val="center"/>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89.</w:t>
            </w:r>
            <w:r w:rsidRPr="00776A1F">
              <w:rPr>
                <w:rFonts w:ascii="Times New Roman" w:eastAsia="Times New Roman" w:hAnsi="Times New Roman"/>
                <w:b/>
                <w:color w:val="000000"/>
                <w:sz w:val="24"/>
                <w:szCs w:val="24"/>
                <w:lang w:val="en-US"/>
              </w:rPr>
              <w:t>599</w:t>
            </w:r>
          </w:p>
        </w:tc>
        <w:tc>
          <w:tcPr>
            <w:tcW w:w="25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E7AE8" w:rsidRPr="00776A1F" w:rsidRDefault="003E7AE8" w:rsidP="00857569">
            <w:pPr>
              <w:spacing w:after="0" w:line="240" w:lineRule="auto"/>
              <w:jc w:val="center"/>
              <w:rPr>
                <w:rFonts w:ascii="Times New Roman" w:eastAsia="Times New Roman" w:hAnsi="Times New Roman"/>
                <w:b/>
                <w:color w:val="000000"/>
                <w:sz w:val="24"/>
                <w:szCs w:val="24"/>
                <w:lang w:val="en-US"/>
              </w:rPr>
            </w:pPr>
            <w:r w:rsidRPr="00776A1F">
              <w:rPr>
                <w:rFonts w:ascii="Times New Roman" w:eastAsia="Times New Roman" w:hAnsi="Times New Roman"/>
                <w:b/>
                <w:color w:val="000000"/>
                <w:sz w:val="24"/>
                <w:szCs w:val="24"/>
                <w:lang w:val="en-US"/>
              </w:rPr>
              <w:t>59</w:t>
            </w:r>
            <w:r>
              <w:rPr>
                <w:rFonts w:ascii="Times New Roman" w:eastAsia="Times New Roman" w:hAnsi="Times New Roman"/>
                <w:b/>
                <w:color w:val="000000"/>
                <w:sz w:val="24"/>
                <w:szCs w:val="24"/>
                <w:lang w:val="en-US"/>
              </w:rPr>
              <w:t>.</w:t>
            </w:r>
            <w:r w:rsidRPr="00776A1F">
              <w:rPr>
                <w:rFonts w:ascii="Times New Roman" w:eastAsia="Times New Roman" w:hAnsi="Times New Roman"/>
                <w:b/>
                <w:color w:val="000000"/>
                <w:sz w:val="24"/>
                <w:szCs w:val="24"/>
                <w:lang w:val="en-US"/>
              </w:rPr>
              <w:t>485</w:t>
            </w:r>
          </w:p>
        </w:tc>
        <w:tc>
          <w:tcPr>
            <w:tcW w:w="2360"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3E7AE8" w:rsidRPr="00776A1F" w:rsidRDefault="003E7AE8" w:rsidP="00857569">
            <w:pPr>
              <w:spacing w:after="0" w:line="240" w:lineRule="auto"/>
              <w:jc w:val="center"/>
              <w:rPr>
                <w:rFonts w:ascii="Times New Roman" w:eastAsia="Times New Roman" w:hAnsi="Times New Roman"/>
                <w:b/>
                <w:color w:val="000000"/>
                <w:sz w:val="24"/>
                <w:szCs w:val="24"/>
                <w:lang w:val="en-US"/>
              </w:rPr>
            </w:pPr>
            <w:r w:rsidRPr="00776A1F">
              <w:rPr>
                <w:rFonts w:ascii="Times New Roman" w:eastAsia="Times New Roman" w:hAnsi="Times New Roman"/>
                <w:b/>
                <w:color w:val="000000"/>
                <w:sz w:val="24"/>
                <w:szCs w:val="24"/>
                <w:lang w:val="en-US"/>
              </w:rPr>
              <w:t>21</w:t>
            </w:r>
            <w:r>
              <w:rPr>
                <w:rFonts w:ascii="Times New Roman" w:eastAsia="Times New Roman" w:hAnsi="Times New Roman"/>
                <w:b/>
                <w:color w:val="000000"/>
                <w:sz w:val="24"/>
                <w:szCs w:val="24"/>
                <w:lang w:val="en-US"/>
              </w:rPr>
              <w:t>.</w:t>
            </w:r>
            <w:r w:rsidRPr="00776A1F">
              <w:rPr>
                <w:rFonts w:ascii="Times New Roman" w:eastAsia="Times New Roman" w:hAnsi="Times New Roman"/>
                <w:b/>
                <w:color w:val="000000"/>
                <w:sz w:val="24"/>
                <w:szCs w:val="24"/>
                <w:lang w:val="en-US"/>
              </w:rPr>
              <w:t>560</w:t>
            </w:r>
          </w:p>
        </w:tc>
        <w:tc>
          <w:tcPr>
            <w:tcW w:w="2518" w:type="dxa"/>
            <w:tcBorders>
              <w:top w:val="nil"/>
              <w:left w:val="nil"/>
              <w:bottom w:val="single" w:sz="4" w:space="0" w:color="auto"/>
              <w:right w:val="single" w:sz="4" w:space="0" w:color="auto"/>
            </w:tcBorders>
            <w:shd w:val="clear" w:color="000000" w:fill="FFFFFF"/>
            <w:noWrap/>
            <w:vAlign w:val="bottom"/>
          </w:tcPr>
          <w:p w:rsidR="003E7AE8" w:rsidRPr="00776A1F" w:rsidRDefault="003E7AE8" w:rsidP="00857569">
            <w:pPr>
              <w:spacing w:after="0" w:line="240" w:lineRule="auto"/>
              <w:jc w:val="center"/>
              <w:rPr>
                <w:rFonts w:ascii="Times New Roman" w:eastAsia="Times New Roman" w:hAnsi="Times New Roman"/>
                <w:b/>
                <w:color w:val="000000"/>
                <w:sz w:val="24"/>
                <w:szCs w:val="24"/>
                <w:lang w:val="en-US"/>
              </w:rPr>
            </w:pPr>
            <w:r w:rsidRPr="00776A1F">
              <w:rPr>
                <w:rFonts w:ascii="Times New Roman" w:eastAsia="Times New Roman" w:hAnsi="Times New Roman"/>
                <w:b/>
                <w:color w:val="000000"/>
                <w:sz w:val="24"/>
                <w:szCs w:val="24"/>
                <w:lang w:val="en-US"/>
              </w:rPr>
              <w:t>8</w:t>
            </w:r>
            <w:r>
              <w:rPr>
                <w:rFonts w:ascii="Times New Roman" w:eastAsia="Times New Roman" w:hAnsi="Times New Roman"/>
                <w:b/>
                <w:color w:val="000000"/>
                <w:sz w:val="24"/>
                <w:szCs w:val="24"/>
                <w:lang w:val="en-US"/>
              </w:rPr>
              <w:t>.</w:t>
            </w:r>
            <w:r w:rsidRPr="00776A1F">
              <w:rPr>
                <w:rFonts w:ascii="Times New Roman" w:eastAsia="Times New Roman" w:hAnsi="Times New Roman"/>
                <w:b/>
                <w:color w:val="000000"/>
                <w:sz w:val="24"/>
                <w:szCs w:val="24"/>
                <w:lang w:val="en-US"/>
              </w:rPr>
              <w:t>554</w:t>
            </w:r>
          </w:p>
        </w:tc>
      </w:tr>
    </w:tbl>
    <w:p w:rsidR="003E7AE8" w:rsidRDefault="003E7AE8" w:rsidP="00857569">
      <w:pPr>
        <w:spacing w:after="0" w:line="240" w:lineRule="auto"/>
        <w:ind w:firstLine="720"/>
        <w:jc w:val="both"/>
        <w:rPr>
          <w:rFonts w:ascii="Times New Roman" w:hAnsi="Times New Roman"/>
          <w:b/>
          <w:i/>
          <w:sz w:val="24"/>
          <w:szCs w:val="24"/>
        </w:rPr>
      </w:pPr>
    </w:p>
    <w:p w:rsidR="003E7AE8" w:rsidRDefault="003E7AE8" w:rsidP="00857569">
      <w:pPr>
        <w:spacing w:after="0" w:line="240" w:lineRule="auto"/>
        <w:ind w:firstLine="720"/>
        <w:jc w:val="both"/>
        <w:rPr>
          <w:rFonts w:ascii="Times New Roman" w:hAnsi="Times New Roman"/>
          <w:b/>
          <w:i/>
          <w:sz w:val="24"/>
          <w:szCs w:val="24"/>
        </w:rPr>
      </w:pPr>
    </w:p>
    <w:p w:rsidR="003E7AE8" w:rsidRPr="00F73522" w:rsidRDefault="003E7AE8" w:rsidP="00857569">
      <w:pPr>
        <w:spacing w:after="0" w:line="240" w:lineRule="auto"/>
        <w:ind w:firstLine="720"/>
        <w:jc w:val="both"/>
        <w:rPr>
          <w:rFonts w:ascii="Times New Roman" w:hAnsi="Times New Roman"/>
          <w:b/>
          <w:i/>
          <w:sz w:val="24"/>
          <w:szCs w:val="24"/>
        </w:rPr>
      </w:pPr>
      <w:r w:rsidRPr="00F73522">
        <w:rPr>
          <w:rFonts w:ascii="Times New Roman" w:hAnsi="Times New Roman"/>
          <w:b/>
          <w:i/>
          <w:sz w:val="24"/>
          <w:szCs w:val="24"/>
        </w:rPr>
        <w:t>Misiuni si obiective</w:t>
      </w:r>
    </w:p>
    <w:p w:rsidR="003E7AE8" w:rsidRPr="00F05BCD" w:rsidRDefault="003E7AE8" w:rsidP="00857569">
      <w:pPr>
        <w:spacing w:after="0" w:line="240" w:lineRule="auto"/>
        <w:ind w:firstLine="720"/>
        <w:jc w:val="both"/>
        <w:rPr>
          <w:rFonts w:ascii="Times New Roman" w:hAnsi="Times New Roman"/>
          <w:sz w:val="24"/>
          <w:szCs w:val="24"/>
          <w:lang w:val="fr-FR"/>
        </w:rPr>
      </w:pPr>
      <w:r w:rsidRPr="00F05BCD">
        <w:rPr>
          <w:rFonts w:ascii="Times New Roman" w:hAnsi="Times New Roman"/>
          <w:sz w:val="24"/>
          <w:szCs w:val="24"/>
          <w:lang w:val="fr-FR"/>
        </w:rPr>
        <w:t>Obiectul de activitate al Direcției Parcuri l</w:t>
      </w:r>
      <w:r>
        <w:rPr>
          <w:rFonts w:ascii="Times New Roman" w:hAnsi="Times New Roman"/>
          <w:sz w:val="24"/>
          <w:szCs w:val="24"/>
          <w:lang w:val="fr-FR"/>
        </w:rPr>
        <w:t>-</w:t>
      </w:r>
      <w:r w:rsidRPr="00F05BCD">
        <w:rPr>
          <w:rFonts w:ascii="Times New Roman" w:hAnsi="Times New Roman"/>
          <w:sz w:val="24"/>
          <w:szCs w:val="24"/>
          <w:lang w:val="fr-FR"/>
        </w:rPr>
        <w:t>a constituit, exploatarea, întreținerea, salubrizarea, repararea și protejarea spațiilor verzi din parcurile Al.I.Cuza, Titan, Pantelimon, Gheorghe Petrașcu, Titanii și a lacului Titan, în scopul asigurării serviciilor de agrement, publicului vizitator - cetățeni ai sectorului 3.</w:t>
      </w:r>
    </w:p>
    <w:p w:rsidR="003E7AE8" w:rsidRPr="00F05BCD" w:rsidRDefault="003E7AE8" w:rsidP="00857569">
      <w:pPr>
        <w:spacing w:after="0" w:line="240" w:lineRule="auto"/>
        <w:jc w:val="both"/>
        <w:rPr>
          <w:rFonts w:ascii="Times New Roman" w:hAnsi="Times New Roman"/>
          <w:sz w:val="24"/>
          <w:szCs w:val="24"/>
        </w:rPr>
      </w:pPr>
      <w:r w:rsidRPr="00F05BCD">
        <w:rPr>
          <w:rFonts w:ascii="Times New Roman" w:hAnsi="Times New Roman"/>
          <w:sz w:val="24"/>
          <w:szCs w:val="24"/>
        </w:rPr>
        <w:t xml:space="preserve">          Începând cu luna aprilie 201</w:t>
      </w:r>
      <w:r>
        <w:rPr>
          <w:rFonts w:ascii="Times New Roman" w:hAnsi="Times New Roman"/>
          <w:sz w:val="24"/>
          <w:szCs w:val="24"/>
        </w:rPr>
        <w:t>4</w:t>
      </w:r>
      <w:r w:rsidRPr="00F05BCD">
        <w:rPr>
          <w:rFonts w:ascii="Times New Roman" w:hAnsi="Times New Roman"/>
          <w:sz w:val="24"/>
          <w:szCs w:val="24"/>
        </w:rPr>
        <w:t>, activitățile de amenajare a spatiilor verzi din Parcurile Titan, Al.Ioan Cuza, Titanii și Ghe.Petrașcu fac obiectul Contractului de  Delegare a Gestiunii prin concesiune a unor activități componente ale serviciului de administrare a Parcurilor Titan, Al.Ioan Cuza, Titanii și Ghe. Petrașcu nr.3186/04.04.2014, încheiat între Sectorul 3 al Municipiului București și concesionarul S.C.Cris Garden S.R.L.</w:t>
      </w:r>
    </w:p>
    <w:p w:rsidR="003E7AE8" w:rsidRPr="00F05BCD" w:rsidRDefault="003E7AE8" w:rsidP="00857569">
      <w:pPr>
        <w:spacing w:after="0" w:line="240" w:lineRule="auto"/>
        <w:ind w:firstLine="720"/>
        <w:jc w:val="both"/>
        <w:rPr>
          <w:rFonts w:ascii="Times New Roman" w:hAnsi="Times New Roman"/>
          <w:sz w:val="24"/>
          <w:szCs w:val="24"/>
          <w:lang w:val="fr-FR"/>
        </w:rPr>
      </w:pPr>
      <w:r w:rsidRPr="00F05BCD">
        <w:rPr>
          <w:rFonts w:ascii="Times New Roman" w:hAnsi="Times New Roman"/>
          <w:sz w:val="24"/>
          <w:szCs w:val="24"/>
        </w:rPr>
        <w:t>În anul 201</w:t>
      </w:r>
      <w:r>
        <w:rPr>
          <w:rFonts w:ascii="Times New Roman" w:hAnsi="Times New Roman"/>
          <w:sz w:val="24"/>
          <w:szCs w:val="24"/>
        </w:rPr>
        <w:t>5</w:t>
      </w:r>
      <w:r w:rsidRPr="00F05BCD">
        <w:rPr>
          <w:rFonts w:ascii="Times New Roman" w:hAnsi="Times New Roman"/>
          <w:sz w:val="24"/>
          <w:szCs w:val="24"/>
        </w:rPr>
        <w:t xml:space="preserve"> o</w:t>
      </w:r>
      <w:r w:rsidRPr="00F05BCD">
        <w:rPr>
          <w:rFonts w:ascii="Times New Roman" w:hAnsi="Times New Roman"/>
          <w:sz w:val="24"/>
          <w:szCs w:val="24"/>
          <w:lang w:val="fr-FR"/>
        </w:rPr>
        <w:t>biectul principal de activitate al Directiei Parcuri l</w:t>
      </w:r>
      <w:r>
        <w:rPr>
          <w:rFonts w:ascii="Times New Roman" w:hAnsi="Times New Roman"/>
          <w:sz w:val="24"/>
          <w:szCs w:val="24"/>
          <w:lang w:val="fr-FR"/>
        </w:rPr>
        <w:t>-</w:t>
      </w:r>
      <w:r w:rsidRPr="00F05BCD">
        <w:rPr>
          <w:rFonts w:ascii="Times New Roman" w:hAnsi="Times New Roman"/>
          <w:sz w:val="24"/>
          <w:szCs w:val="24"/>
          <w:lang w:val="fr-FR"/>
        </w:rPr>
        <w:t xml:space="preserve">a constituit, exploatarea, întreținerea, salubrizarea, repararea și protejarea spațiilor verzi din parcul Pantelimon. </w:t>
      </w:r>
    </w:p>
    <w:p w:rsidR="003E7AE8" w:rsidRDefault="003E7AE8" w:rsidP="00857569">
      <w:pPr>
        <w:tabs>
          <w:tab w:val="left" w:pos="2835"/>
        </w:tabs>
        <w:spacing w:after="0" w:line="240" w:lineRule="auto"/>
        <w:jc w:val="both"/>
        <w:rPr>
          <w:rFonts w:ascii="Times New Roman" w:hAnsi="Times New Roman"/>
          <w:sz w:val="24"/>
          <w:szCs w:val="24"/>
        </w:rPr>
      </w:pPr>
    </w:p>
    <w:p w:rsidR="003E7AE8" w:rsidRPr="00F73522" w:rsidRDefault="00CC2C1F" w:rsidP="00CC2C1F">
      <w:pPr>
        <w:tabs>
          <w:tab w:val="left" w:pos="720"/>
        </w:tabs>
        <w:spacing w:after="0" w:line="240" w:lineRule="auto"/>
        <w:jc w:val="both"/>
        <w:rPr>
          <w:rFonts w:ascii="Times New Roman" w:hAnsi="Times New Roman"/>
          <w:b/>
          <w:i/>
          <w:sz w:val="24"/>
          <w:szCs w:val="24"/>
        </w:rPr>
      </w:pPr>
      <w:r>
        <w:rPr>
          <w:rFonts w:ascii="Times New Roman" w:hAnsi="Times New Roman"/>
          <w:sz w:val="24"/>
          <w:szCs w:val="24"/>
        </w:rPr>
        <w:tab/>
      </w:r>
      <w:r w:rsidR="003E7AE8" w:rsidRPr="00F73522">
        <w:rPr>
          <w:rFonts w:ascii="Times New Roman" w:hAnsi="Times New Roman"/>
          <w:b/>
          <w:i/>
          <w:sz w:val="24"/>
          <w:szCs w:val="24"/>
        </w:rPr>
        <w:t>Modalități de îndeplinire a obiectivelor</w:t>
      </w:r>
    </w:p>
    <w:p w:rsidR="003E7AE8" w:rsidRPr="00F05BCD" w:rsidRDefault="00CC2C1F" w:rsidP="00CC2C1F">
      <w:pPr>
        <w:tabs>
          <w:tab w:val="left" w:pos="720"/>
        </w:tabs>
        <w:spacing w:after="0" w:line="240" w:lineRule="auto"/>
        <w:jc w:val="both"/>
        <w:rPr>
          <w:rFonts w:ascii="Times New Roman" w:hAnsi="Times New Roman"/>
          <w:sz w:val="24"/>
          <w:szCs w:val="24"/>
          <w:lang w:val="fr-FR"/>
        </w:rPr>
      </w:pPr>
      <w:r>
        <w:rPr>
          <w:rFonts w:ascii="Times New Roman" w:hAnsi="Times New Roman"/>
          <w:sz w:val="24"/>
          <w:szCs w:val="24"/>
          <w:lang w:val="fr-FR"/>
        </w:rPr>
        <w:tab/>
      </w:r>
      <w:r w:rsidR="003E7AE8" w:rsidRPr="00F05BCD">
        <w:rPr>
          <w:rFonts w:ascii="Times New Roman" w:hAnsi="Times New Roman"/>
          <w:sz w:val="24"/>
          <w:szCs w:val="24"/>
          <w:lang w:val="fr-FR"/>
        </w:rPr>
        <w:t>Pe toată durata anului 201</w:t>
      </w:r>
      <w:r w:rsidR="003E7AE8">
        <w:rPr>
          <w:rFonts w:ascii="Times New Roman" w:hAnsi="Times New Roman"/>
          <w:sz w:val="24"/>
          <w:szCs w:val="24"/>
          <w:lang w:val="fr-FR"/>
        </w:rPr>
        <w:t>5</w:t>
      </w:r>
      <w:r w:rsidR="003E7AE8" w:rsidRPr="00F05BCD">
        <w:rPr>
          <w:rFonts w:ascii="Times New Roman" w:hAnsi="Times New Roman"/>
          <w:sz w:val="24"/>
          <w:szCs w:val="24"/>
          <w:lang w:val="fr-FR"/>
        </w:rPr>
        <w:t xml:space="preserve"> si în special în sezonul cald, Direcția Parcuri a efectuat zilnic activități de  salubrizare și ecologizare a  </w:t>
      </w:r>
      <w:r w:rsidR="003E7AE8" w:rsidRPr="00F05BCD">
        <w:rPr>
          <w:rFonts w:ascii="Times New Roman" w:hAnsi="Times New Roman"/>
          <w:b/>
          <w:sz w:val="24"/>
          <w:szCs w:val="24"/>
          <w:lang w:val="fr-FR"/>
        </w:rPr>
        <w:t>parcului Pantelimon</w:t>
      </w:r>
      <w:r w:rsidR="003E7AE8" w:rsidRPr="00F05BCD">
        <w:rPr>
          <w:rFonts w:ascii="Times New Roman" w:hAnsi="Times New Roman"/>
          <w:sz w:val="24"/>
          <w:szCs w:val="24"/>
          <w:lang w:val="fr-FR"/>
        </w:rPr>
        <w:t xml:space="preserve">, desfășurând următoarele activități :            </w:t>
      </w:r>
    </w:p>
    <w:p w:rsidR="003E7AE8" w:rsidRPr="00F05BCD" w:rsidRDefault="003E7AE8" w:rsidP="00857569">
      <w:pPr>
        <w:spacing w:after="0" w:line="240" w:lineRule="auto"/>
        <w:jc w:val="both"/>
        <w:rPr>
          <w:rFonts w:ascii="Times New Roman" w:hAnsi="Times New Roman"/>
          <w:sz w:val="24"/>
          <w:szCs w:val="24"/>
        </w:rPr>
      </w:pPr>
      <w:r w:rsidRPr="00F05BCD">
        <w:rPr>
          <w:rFonts w:ascii="Times New Roman" w:hAnsi="Times New Roman"/>
          <w:sz w:val="24"/>
          <w:szCs w:val="24"/>
        </w:rPr>
        <w:t xml:space="preserve">                     - măturat alei și jocuri de copii -(zilnic)                     </w:t>
      </w:r>
    </w:p>
    <w:p w:rsidR="003E7AE8" w:rsidRPr="00F05BCD" w:rsidRDefault="003E7AE8" w:rsidP="00857569">
      <w:pPr>
        <w:spacing w:after="0" w:line="240" w:lineRule="auto"/>
        <w:jc w:val="both"/>
        <w:rPr>
          <w:rFonts w:ascii="Times New Roman" w:hAnsi="Times New Roman"/>
          <w:sz w:val="24"/>
          <w:szCs w:val="24"/>
        </w:rPr>
      </w:pPr>
      <w:r w:rsidRPr="00F05BCD">
        <w:rPr>
          <w:rFonts w:ascii="Times New Roman" w:hAnsi="Times New Roman"/>
          <w:sz w:val="24"/>
          <w:szCs w:val="24"/>
        </w:rPr>
        <w:t xml:space="preserve">                     - golit coșuri de gunoi și strâns resturi vegetale/menajere din peluze- (zilnic) ;</w:t>
      </w:r>
    </w:p>
    <w:p w:rsidR="003E7AE8" w:rsidRPr="00F05BCD" w:rsidRDefault="003E7AE8" w:rsidP="00857569">
      <w:pPr>
        <w:spacing w:after="0" w:line="240" w:lineRule="auto"/>
        <w:jc w:val="both"/>
        <w:rPr>
          <w:rFonts w:ascii="Times New Roman" w:hAnsi="Times New Roman"/>
          <w:sz w:val="24"/>
          <w:szCs w:val="24"/>
        </w:rPr>
      </w:pPr>
      <w:r w:rsidRPr="00F05BCD">
        <w:rPr>
          <w:rFonts w:ascii="Times New Roman" w:hAnsi="Times New Roman"/>
          <w:sz w:val="24"/>
          <w:szCs w:val="24"/>
        </w:rPr>
        <w:tab/>
        <w:t>De asemenea în decursul anului 201</w:t>
      </w:r>
      <w:r>
        <w:rPr>
          <w:rFonts w:ascii="Times New Roman" w:hAnsi="Times New Roman"/>
          <w:sz w:val="24"/>
          <w:szCs w:val="24"/>
        </w:rPr>
        <w:t>5</w:t>
      </w:r>
      <w:r w:rsidRPr="00F05BCD">
        <w:rPr>
          <w:rFonts w:ascii="Times New Roman" w:hAnsi="Times New Roman"/>
          <w:sz w:val="24"/>
          <w:szCs w:val="24"/>
        </w:rPr>
        <w:t xml:space="preserve"> s-au efectuat următoarele activități de întreținere și ecologizare :</w:t>
      </w:r>
    </w:p>
    <w:p w:rsidR="003E7AE8" w:rsidRPr="00F05BCD" w:rsidRDefault="003E7AE8" w:rsidP="00857569">
      <w:pPr>
        <w:spacing w:after="0" w:line="240" w:lineRule="auto"/>
        <w:jc w:val="both"/>
        <w:rPr>
          <w:rFonts w:ascii="Times New Roman" w:hAnsi="Times New Roman"/>
          <w:sz w:val="24"/>
          <w:szCs w:val="24"/>
        </w:rPr>
      </w:pPr>
      <w:r w:rsidRPr="00F05BCD">
        <w:rPr>
          <w:rFonts w:ascii="Times New Roman" w:hAnsi="Times New Roman"/>
          <w:sz w:val="24"/>
          <w:szCs w:val="24"/>
        </w:rPr>
        <w:t xml:space="preserve">                       - executare tăieri de corecție a arborilor – aprox. 3</w:t>
      </w:r>
      <w:r>
        <w:rPr>
          <w:rFonts w:ascii="Times New Roman" w:hAnsi="Times New Roman"/>
          <w:sz w:val="24"/>
          <w:szCs w:val="24"/>
        </w:rPr>
        <w:t>2</w:t>
      </w:r>
      <w:r w:rsidRPr="00F05BCD">
        <w:rPr>
          <w:rFonts w:ascii="Times New Roman" w:hAnsi="Times New Roman"/>
          <w:sz w:val="24"/>
          <w:szCs w:val="24"/>
        </w:rPr>
        <w:t>0 buc.</w:t>
      </w:r>
    </w:p>
    <w:p w:rsidR="003E7AE8" w:rsidRPr="00F05BCD" w:rsidRDefault="003E7AE8" w:rsidP="00857569">
      <w:pPr>
        <w:spacing w:after="0" w:line="240" w:lineRule="auto"/>
        <w:jc w:val="both"/>
        <w:rPr>
          <w:rFonts w:ascii="Times New Roman" w:hAnsi="Times New Roman"/>
          <w:sz w:val="24"/>
          <w:szCs w:val="24"/>
        </w:rPr>
      </w:pPr>
      <w:r w:rsidRPr="00F05BCD">
        <w:rPr>
          <w:rFonts w:ascii="Times New Roman" w:hAnsi="Times New Roman"/>
          <w:sz w:val="24"/>
          <w:szCs w:val="24"/>
        </w:rPr>
        <w:t xml:space="preserve">                       - cosit peluze, aprox. 210 ha (minim 7 treceri de coasă)</w:t>
      </w:r>
    </w:p>
    <w:p w:rsidR="003E7AE8" w:rsidRPr="00F05BCD" w:rsidRDefault="003E7AE8" w:rsidP="00857569">
      <w:pPr>
        <w:spacing w:after="0" w:line="240" w:lineRule="auto"/>
        <w:jc w:val="both"/>
        <w:rPr>
          <w:rFonts w:ascii="Times New Roman" w:hAnsi="Times New Roman"/>
          <w:sz w:val="24"/>
          <w:szCs w:val="24"/>
        </w:rPr>
      </w:pPr>
      <w:r w:rsidRPr="00F05BCD">
        <w:rPr>
          <w:rFonts w:ascii="Times New Roman" w:hAnsi="Times New Roman"/>
          <w:sz w:val="24"/>
          <w:szCs w:val="24"/>
        </w:rPr>
        <w:t xml:space="preserve">                       - scos drajoni, arbori și arbuști – aprox. 15.</w:t>
      </w:r>
      <w:r>
        <w:rPr>
          <w:rFonts w:ascii="Times New Roman" w:hAnsi="Times New Roman"/>
          <w:sz w:val="24"/>
          <w:szCs w:val="24"/>
        </w:rPr>
        <w:t>5</w:t>
      </w:r>
      <w:r w:rsidRPr="00F05BCD">
        <w:rPr>
          <w:rFonts w:ascii="Times New Roman" w:hAnsi="Times New Roman"/>
          <w:sz w:val="24"/>
          <w:szCs w:val="24"/>
        </w:rPr>
        <w:t>00 buc.</w:t>
      </w:r>
    </w:p>
    <w:p w:rsidR="003E7AE8" w:rsidRPr="00F05BCD" w:rsidRDefault="003E7AE8" w:rsidP="00857569">
      <w:pPr>
        <w:spacing w:after="0" w:line="240" w:lineRule="auto"/>
        <w:jc w:val="both"/>
        <w:rPr>
          <w:rFonts w:ascii="Times New Roman" w:hAnsi="Times New Roman"/>
          <w:sz w:val="24"/>
          <w:szCs w:val="24"/>
        </w:rPr>
      </w:pPr>
      <w:r w:rsidRPr="00F05BCD">
        <w:rPr>
          <w:rFonts w:ascii="Times New Roman" w:hAnsi="Times New Roman"/>
          <w:sz w:val="24"/>
          <w:szCs w:val="24"/>
        </w:rPr>
        <w:t xml:space="preserve">                       - greblat peluze – aprox. 2</w:t>
      </w:r>
      <w:r>
        <w:rPr>
          <w:rFonts w:ascii="Times New Roman" w:hAnsi="Times New Roman"/>
          <w:sz w:val="24"/>
          <w:szCs w:val="24"/>
        </w:rPr>
        <w:t>2</w:t>
      </w:r>
      <w:r w:rsidRPr="00F05BCD">
        <w:rPr>
          <w:rFonts w:ascii="Times New Roman" w:hAnsi="Times New Roman"/>
          <w:sz w:val="24"/>
          <w:szCs w:val="24"/>
        </w:rPr>
        <w:t>0 ha</w:t>
      </w:r>
    </w:p>
    <w:p w:rsidR="003E7AE8" w:rsidRPr="00F05BCD" w:rsidRDefault="003E7AE8" w:rsidP="00857569">
      <w:pPr>
        <w:spacing w:after="0" w:line="240" w:lineRule="auto"/>
        <w:jc w:val="both"/>
        <w:rPr>
          <w:rFonts w:ascii="Times New Roman" w:hAnsi="Times New Roman"/>
          <w:sz w:val="24"/>
          <w:szCs w:val="24"/>
        </w:rPr>
      </w:pPr>
      <w:r w:rsidRPr="00F05BCD">
        <w:rPr>
          <w:rFonts w:ascii="Times New Roman" w:hAnsi="Times New Roman"/>
          <w:sz w:val="24"/>
          <w:szCs w:val="24"/>
        </w:rPr>
        <w:t xml:space="preserve">                       - dezgropat, tăiat și săpat trandafiri – aprox. 1500 buc.</w:t>
      </w:r>
    </w:p>
    <w:p w:rsidR="003E7AE8" w:rsidRPr="00F05BCD" w:rsidRDefault="003E7AE8" w:rsidP="00857569">
      <w:pPr>
        <w:spacing w:after="0" w:line="240" w:lineRule="auto"/>
        <w:jc w:val="both"/>
        <w:rPr>
          <w:rFonts w:ascii="Times New Roman" w:hAnsi="Times New Roman"/>
          <w:sz w:val="24"/>
          <w:szCs w:val="24"/>
        </w:rPr>
      </w:pPr>
      <w:r w:rsidRPr="00F05BCD">
        <w:rPr>
          <w:rFonts w:ascii="Times New Roman" w:hAnsi="Times New Roman"/>
          <w:sz w:val="24"/>
          <w:szCs w:val="24"/>
        </w:rPr>
        <w:t xml:space="preserve">                       - defrișări arbori uscați – aprox. </w:t>
      </w:r>
      <w:r>
        <w:rPr>
          <w:rFonts w:ascii="Times New Roman" w:hAnsi="Times New Roman"/>
          <w:sz w:val="24"/>
          <w:szCs w:val="24"/>
        </w:rPr>
        <w:t>12</w:t>
      </w:r>
      <w:r w:rsidRPr="00F05BCD">
        <w:rPr>
          <w:rFonts w:ascii="Times New Roman" w:hAnsi="Times New Roman"/>
          <w:sz w:val="24"/>
          <w:szCs w:val="24"/>
        </w:rPr>
        <w:t>0 buc.</w:t>
      </w:r>
    </w:p>
    <w:p w:rsidR="003E7AE8" w:rsidRPr="00F05BCD" w:rsidRDefault="003E7AE8" w:rsidP="00857569">
      <w:pPr>
        <w:spacing w:after="0" w:line="240" w:lineRule="auto"/>
        <w:jc w:val="both"/>
        <w:rPr>
          <w:rFonts w:ascii="Times New Roman" w:hAnsi="Times New Roman"/>
          <w:sz w:val="24"/>
          <w:szCs w:val="24"/>
        </w:rPr>
      </w:pPr>
    </w:p>
    <w:p w:rsidR="003E7AE8" w:rsidRDefault="003E7AE8" w:rsidP="00857569">
      <w:pPr>
        <w:numPr>
          <w:ilvl w:val="0"/>
          <w:numId w:val="69"/>
        </w:numPr>
        <w:tabs>
          <w:tab w:val="left" w:pos="810"/>
        </w:tabs>
        <w:spacing w:after="0" w:line="240" w:lineRule="auto"/>
        <w:jc w:val="both"/>
        <w:rPr>
          <w:rFonts w:ascii="Times New Roman" w:hAnsi="Times New Roman"/>
          <w:sz w:val="24"/>
          <w:szCs w:val="24"/>
          <w:lang w:val="en-US"/>
        </w:rPr>
      </w:pPr>
      <w:r>
        <w:rPr>
          <w:rFonts w:ascii="Times New Roman" w:hAnsi="Times New Roman"/>
          <w:sz w:val="24"/>
          <w:szCs w:val="24"/>
          <w:lang w:val="en-US"/>
        </w:rPr>
        <w:t>I</w:t>
      </w:r>
      <w:r w:rsidRPr="00F05BCD">
        <w:rPr>
          <w:rFonts w:ascii="Times New Roman" w:hAnsi="Times New Roman"/>
          <w:sz w:val="24"/>
          <w:szCs w:val="24"/>
          <w:lang w:val="en-US"/>
        </w:rPr>
        <w:t>n perioada sărbătorilor de iarnă 201</w:t>
      </w:r>
      <w:r>
        <w:rPr>
          <w:rFonts w:ascii="Times New Roman" w:hAnsi="Times New Roman"/>
          <w:sz w:val="24"/>
          <w:szCs w:val="24"/>
          <w:lang w:val="en-US"/>
        </w:rPr>
        <w:t>5</w:t>
      </w:r>
      <w:r w:rsidRPr="00F05BCD">
        <w:rPr>
          <w:rFonts w:ascii="Times New Roman" w:hAnsi="Times New Roman"/>
          <w:sz w:val="24"/>
          <w:szCs w:val="24"/>
          <w:lang w:val="en-US"/>
        </w:rPr>
        <w:t>-201</w:t>
      </w:r>
      <w:r>
        <w:rPr>
          <w:rFonts w:ascii="Times New Roman" w:hAnsi="Times New Roman"/>
          <w:sz w:val="24"/>
          <w:szCs w:val="24"/>
          <w:lang w:val="en-US"/>
        </w:rPr>
        <w:t>6</w:t>
      </w:r>
      <w:r w:rsidRPr="00F05BCD">
        <w:rPr>
          <w:rFonts w:ascii="Times New Roman" w:hAnsi="Times New Roman"/>
          <w:sz w:val="24"/>
          <w:szCs w:val="24"/>
          <w:lang w:val="en-US"/>
        </w:rPr>
        <w:t xml:space="preserve"> s-a amenajat un patinoar în Parcul A.I. Cuza. Accesul pe patinoar a fost gratuit. </w:t>
      </w:r>
    </w:p>
    <w:p w:rsidR="003E7AE8" w:rsidRPr="00F05BCD" w:rsidRDefault="003E7AE8" w:rsidP="00857569">
      <w:pPr>
        <w:tabs>
          <w:tab w:val="left" w:pos="810"/>
        </w:tabs>
        <w:spacing w:after="0" w:line="240" w:lineRule="auto"/>
        <w:jc w:val="both"/>
        <w:rPr>
          <w:rFonts w:ascii="Times New Roman" w:hAnsi="Times New Roman"/>
          <w:color w:val="FF0000"/>
          <w:sz w:val="24"/>
          <w:szCs w:val="24"/>
          <w:lang w:val="en-US"/>
        </w:rPr>
      </w:pPr>
      <w:r>
        <w:rPr>
          <w:rFonts w:ascii="Times New Roman" w:hAnsi="Times New Roman"/>
          <w:sz w:val="24"/>
          <w:szCs w:val="24"/>
          <w:lang w:val="en-US"/>
        </w:rPr>
        <w:lastRenderedPageBreak/>
        <w:t xml:space="preserve">             -     I</w:t>
      </w:r>
      <w:r w:rsidRPr="00F05BCD">
        <w:rPr>
          <w:rFonts w:ascii="Times New Roman" w:hAnsi="Times New Roman"/>
          <w:sz w:val="24"/>
          <w:szCs w:val="24"/>
          <w:lang w:val="en-US"/>
        </w:rPr>
        <w:t>n Parcul Titan a fost organizat Revelionul-201</w:t>
      </w:r>
      <w:r>
        <w:rPr>
          <w:rFonts w:ascii="Times New Roman" w:hAnsi="Times New Roman"/>
          <w:sz w:val="24"/>
          <w:szCs w:val="24"/>
          <w:lang w:val="en-US"/>
        </w:rPr>
        <w:t>6</w:t>
      </w:r>
      <w:r w:rsidRPr="00F05BCD">
        <w:rPr>
          <w:rFonts w:ascii="Times New Roman" w:hAnsi="Times New Roman"/>
          <w:color w:val="FF0000"/>
          <w:sz w:val="24"/>
          <w:szCs w:val="24"/>
          <w:lang w:val="en-US"/>
        </w:rPr>
        <w:t>.</w:t>
      </w:r>
    </w:p>
    <w:p w:rsidR="003E7AE8" w:rsidRPr="00F05BCD" w:rsidRDefault="003E7AE8" w:rsidP="00857569">
      <w:pPr>
        <w:tabs>
          <w:tab w:val="left" w:pos="810"/>
        </w:tabs>
        <w:spacing w:after="0" w:line="240" w:lineRule="auto"/>
        <w:jc w:val="both"/>
        <w:rPr>
          <w:rFonts w:ascii="Times New Roman" w:hAnsi="Times New Roman"/>
          <w:sz w:val="24"/>
          <w:szCs w:val="24"/>
          <w:lang w:val="fr-FR"/>
        </w:rPr>
      </w:pPr>
      <w:r w:rsidRPr="00F05BCD">
        <w:rPr>
          <w:rFonts w:ascii="Times New Roman" w:hAnsi="Times New Roman"/>
          <w:sz w:val="24"/>
          <w:szCs w:val="24"/>
          <w:lang w:val="en-US"/>
        </w:rPr>
        <w:tab/>
      </w:r>
      <w:r>
        <w:rPr>
          <w:rFonts w:ascii="Times New Roman" w:hAnsi="Times New Roman"/>
          <w:sz w:val="24"/>
          <w:szCs w:val="24"/>
          <w:lang w:val="en-US"/>
        </w:rPr>
        <w:t xml:space="preserve">-   </w:t>
      </w:r>
      <w:r w:rsidRPr="00F05BCD">
        <w:rPr>
          <w:rFonts w:ascii="Times New Roman" w:hAnsi="Times New Roman"/>
          <w:sz w:val="24"/>
          <w:szCs w:val="24"/>
          <w:lang w:val="en-US"/>
        </w:rPr>
        <w:t>S-a realizat decăpușarea în toate parcurile aflate în întreținerea Direcției Parcuri, aproximativ 76 ha.</w:t>
      </w:r>
    </w:p>
    <w:p w:rsidR="003E7AE8" w:rsidRDefault="003E7AE8" w:rsidP="00857569">
      <w:pPr>
        <w:tabs>
          <w:tab w:val="left" w:pos="810"/>
        </w:tabs>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   In parcurile A.I.Cuza  si Titan a fost pus in circulatie un trenulet de agrement         care circula in perioada aprilie – noiembrie  in functie de conditiile  atmosferice.</w:t>
      </w:r>
      <w:r w:rsidRPr="00F05BCD">
        <w:rPr>
          <w:rFonts w:ascii="Times New Roman" w:hAnsi="Times New Roman"/>
          <w:sz w:val="24"/>
          <w:szCs w:val="24"/>
          <w:lang w:val="fr-FR"/>
        </w:rPr>
        <w:tab/>
      </w:r>
    </w:p>
    <w:p w:rsidR="003E7AE8" w:rsidRDefault="003E7AE8" w:rsidP="00857569">
      <w:pPr>
        <w:tabs>
          <w:tab w:val="left" w:pos="810"/>
        </w:tabs>
        <w:spacing w:after="0" w:line="240" w:lineRule="auto"/>
        <w:jc w:val="both"/>
        <w:rPr>
          <w:rFonts w:ascii="Times New Roman" w:hAnsi="Times New Roman"/>
          <w:sz w:val="24"/>
          <w:szCs w:val="24"/>
          <w:lang w:val="fr-FR"/>
        </w:rPr>
      </w:pPr>
    </w:p>
    <w:p w:rsidR="003E7AE8" w:rsidRDefault="003E7AE8" w:rsidP="00857569">
      <w:pPr>
        <w:tabs>
          <w:tab w:val="left" w:pos="810"/>
        </w:tabs>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P</w:t>
      </w:r>
      <w:r w:rsidRPr="00F05BCD">
        <w:rPr>
          <w:rFonts w:ascii="Times New Roman" w:hAnsi="Times New Roman"/>
          <w:sz w:val="24"/>
          <w:szCs w:val="24"/>
          <w:lang w:val="fr-FR"/>
        </w:rPr>
        <w:t>e parcursul anului 201</w:t>
      </w:r>
      <w:r>
        <w:rPr>
          <w:rFonts w:ascii="Times New Roman" w:hAnsi="Times New Roman"/>
          <w:sz w:val="24"/>
          <w:szCs w:val="24"/>
          <w:lang w:val="fr-FR"/>
        </w:rPr>
        <w:t>5</w:t>
      </w:r>
      <w:r w:rsidRPr="00F05BCD">
        <w:rPr>
          <w:rFonts w:ascii="Times New Roman" w:hAnsi="Times New Roman"/>
          <w:sz w:val="24"/>
          <w:szCs w:val="24"/>
          <w:lang w:val="fr-FR"/>
        </w:rPr>
        <w:t xml:space="preserve"> s-au colectat și transportat din </w:t>
      </w:r>
      <w:r w:rsidRPr="00F05BCD">
        <w:rPr>
          <w:rFonts w:ascii="Times New Roman" w:hAnsi="Times New Roman"/>
          <w:b/>
          <w:sz w:val="24"/>
          <w:szCs w:val="24"/>
          <w:lang w:val="fr-FR"/>
        </w:rPr>
        <w:t>parcul Pantelimon</w:t>
      </w:r>
      <w:r w:rsidRPr="00F05BCD">
        <w:rPr>
          <w:rFonts w:ascii="Times New Roman" w:hAnsi="Times New Roman"/>
          <w:sz w:val="24"/>
          <w:szCs w:val="24"/>
          <w:lang w:val="fr-FR"/>
        </w:rPr>
        <w:t>,</w:t>
      </w:r>
      <w:r w:rsidR="00645BD3">
        <w:rPr>
          <w:rFonts w:ascii="Times New Roman" w:hAnsi="Times New Roman"/>
          <w:sz w:val="24"/>
          <w:szCs w:val="24"/>
          <w:lang w:val="fr-FR"/>
        </w:rPr>
        <w:t xml:space="preserve"> </w:t>
      </w:r>
      <w:r w:rsidRPr="00F05BCD">
        <w:rPr>
          <w:rFonts w:ascii="Times New Roman" w:hAnsi="Times New Roman"/>
          <w:sz w:val="24"/>
          <w:szCs w:val="24"/>
          <w:lang w:val="fr-FR"/>
        </w:rPr>
        <w:t xml:space="preserve">peste </w:t>
      </w:r>
      <w:r>
        <w:rPr>
          <w:rFonts w:ascii="Times New Roman" w:hAnsi="Times New Roman"/>
          <w:sz w:val="24"/>
          <w:szCs w:val="24"/>
          <w:lang w:val="fr-FR"/>
        </w:rPr>
        <w:t>70</w:t>
      </w:r>
      <w:r w:rsidRPr="00F05BCD">
        <w:rPr>
          <w:rFonts w:ascii="Times New Roman" w:hAnsi="Times New Roman"/>
          <w:sz w:val="24"/>
          <w:szCs w:val="24"/>
          <w:lang w:val="fr-FR"/>
        </w:rPr>
        <w:t>0  tone deșeuri vegetale, menajere și alte deseuri.</w:t>
      </w:r>
    </w:p>
    <w:p w:rsidR="003E7AE8" w:rsidRPr="00F05BCD" w:rsidRDefault="003E7AE8" w:rsidP="00857569">
      <w:pPr>
        <w:tabs>
          <w:tab w:val="left" w:pos="810"/>
        </w:tabs>
        <w:spacing w:after="0" w:line="240" w:lineRule="auto"/>
        <w:jc w:val="both"/>
        <w:rPr>
          <w:rFonts w:ascii="Times New Roman" w:hAnsi="Times New Roman"/>
          <w:sz w:val="24"/>
          <w:szCs w:val="24"/>
          <w:lang w:val="fr-FR"/>
        </w:rPr>
      </w:pPr>
      <w:r w:rsidRPr="00F05BCD">
        <w:rPr>
          <w:rFonts w:ascii="Times New Roman" w:hAnsi="Times New Roman"/>
          <w:sz w:val="24"/>
          <w:szCs w:val="24"/>
          <w:lang w:val="fr-FR"/>
        </w:rPr>
        <w:tab/>
        <w:t>De asemenea în anul 201</w:t>
      </w:r>
      <w:r>
        <w:rPr>
          <w:rFonts w:ascii="Times New Roman" w:hAnsi="Times New Roman"/>
          <w:sz w:val="24"/>
          <w:szCs w:val="24"/>
          <w:lang w:val="fr-FR"/>
        </w:rPr>
        <w:t>5</w:t>
      </w:r>
      <w:r w:rsidRPr="00F05BCD">
        <w:rPr>
          <w:rFonts w:ascii="Times New Roman" w:hAnsi="Times New Roman"/>
          <w:sz w:val="24"/>
          <w:szCs w:val="24"/>
          <w:lang w:val="fr-FR"/>
        </w:rPr>
        <w:t>, în cadrul SUT al Direcției Parcuri s-au desfășurat următoarele activități :</w:t>
      </w:r>
    </w:p>
    <w:p w:rsidR="003E7AE8" w:rsidRPr="00F05BCD" w:rsidRDefault="003E7AE8" w:rsidP="00CC2C1F">
      <w:pPr>
        <w:numPr>
          <w:ilvl w:val="0"/>
          <w:numId w:val="67"/>
        </w:numPr>
        <w:spacing w:after="0" w:line="240" w:lineRule="auto"/>
        <w:ind w:left="450"/>
        <w:jc w:val="both"/>
        <w:rPr>
          <w:rFonts w:ascii="Times New Roman" w:hAnsi="Times New Roman"/>
          <w:sz w:val="24"/>
          <w:szCs w:val="24"/>
        </w:rPr>
      </w:pPr>
      <w:r w:rsidRPr="00F05BCD">
        <w:rPr>
          <w:rFonts w:ascii="Times New Roman" w:hAnsi="Times New Roman"/>
          <w:sz w:val="24"/>
          <w:szCs w:val="24"/>
        </w:rPr>
        <w:t>S-au efectuat lucrări de reparație și întreținere a autoutilitarelor și a utilajelor din dotare, trimere pentru cosit, mașini de tuns gard viu și drujbe.</w:t>
      </w:r>
    </w:p>
    <w:p w:rsidR="003E7AE8" w:rsidRPr="00F05BCD" w:rsidRDefault="003E7AE8" w:rsidP="00CC2C1F">
      <w:pPr>
        <w:numPr>
          <w:ilvl w:val="0"/>
          <w:numId w:val="67"/>
        </w:numPr>
        <w:spacing w:after="0" w:line="240" w:lineRule="auto"/>
        <w:ind w:left="450"/>
        <w:jc w:val="both"/>
        <w:rPr>
          <w:rFonts w:ascii="Times New Roman" w:hAnsi="Times New Roman"/>
          <w:sz w:val="24"/>
          <w:szCs w:val="24"/>
        </w:rPr>
      </w:pPr>
      <w:r w:rsidRPr="00F05BCD">
        <w:rPr>
          <w:rFonts w:ascii="Times New Roman" w:hAnsi="Times New Roman"/>
          <w:sz w:val="24"/>
          <w:szCs w:val="24"/>
        </w:rPr>
        <w:t>S-a asigurat transportul de materiale și material dendrologic în interiorul parcurilor.</w:t>
      </w:r>
    </w:p>
    <w:p w:rsidR="003E7AE8" w:rsidRPr="00F05BCD" w:rsidRDefault="003E7AE8" w:rsidP="00CC2C1F">
      <w:pPr>
        <w:numPr>
          <w:ilvl w:val="0"/>
          <w:numId w:val="67"/>
        </w:numPr>
        <w:spacing w:after="0" w:line="240" w:lineRule="auto"/>
        <w:ind w:left="450"/>
        <w:jc w:val="both"/>
        <w:rPr>
          <w:rFonts w:ascii="Times New Roman" w:hAnsi="Times New Roman"/>
          <w:sz w:val="24"/>
          <w:szCs w:val="24"/>
        </w:rPr>
      </w:pPr>
      <w:r w:rsidRPr="00F05BCD">
        <w:rPr>
          <w:rFonts w:ascii="Times New Roman" w:hAnsi="Times New Roman"/>
          <w:sz w:val="24"/>
          <w:szCs w:val="24"/>
        </w:rPr>
        <w:t>S-a asigurat obținerea documentelor necesare pentru exploatarea legală a utilajelor și autovehiculelor precum și a inspecției zilnice, reviziilor tehnice periodice conform normativelor în vigoare.</w:t>
      </w:r>
    </w:p>
    <w:p w:rsidR="003E7AE8" w:rsidRPr="00F05BCD" w:rsidRDefault="003E7AE8" w:rsidP="00CC2C1F">
      <w:pPr>
        <w:numPr>
          <w:ilvl w:val="0"/>
          <w:numId w:val="67"/>
        </w:numPr>
        <w:spacing w:after="0" w:line="240" w:lineRule="auto"/>
        <w:ind w:left="450"/>
        <w:jc w:val="both"/>
        <w:rPr>
          <w:rFonts w:ascii="Times New Roman" w:hAnsi="Times New Roman"/>
          <w:sz w:val="24"/>
          <w:szCs w:val="24"/>
        </w:rPr>
      </w:pPr>
      <w:r w:rsidRPr="00F05BCD">
        <w:rPr>
          <w:rFonts w:ascii="Times New Roman" w:hAnsi="Times New Roman"/>
          <w:sz w:val="24"/>
          <w:szCs w:val="24"/>
        </w:rPr>
        <w:t>S-a asigurat aprovizionarea cu carburant și lubrifiant.</w:t>
      </w:r>
    </w:p>
    <w:p w:rsidR="003E7AE8" w:rsidRPr="00F05BCD" w:rsidRDefault="003E7AE8" w:rsidP="00CC2C1F">
      <w:pPr>
        <w:numPr>
          <w:ilvl w:val="0"/>
          <w:numId w:val="67"/>
        </w:numPr>
        <w:spacing w:after="0" w:line="240" w:lineRule="auto"/>
        <w:ind w:left="450"/>
        <w:jc w:val="both"/>
        <w:rPr>
          <w:rFonts w:ascii="Times New Roman" w:hAnsi="Times New Roman"/>
          <w:sz w:val="24"/>
          <w:szCs w:val="24"/>
        </w:rPr>
      </w:pPr>
      <w:r w:rsidRPr="00F05BCD">
        <w:rPr>
          <w:rFonts w:ascii="Times New Roman" w:hAnsi="Times New Roman"/>
          <w:sz w:val="24"/>
          <w:szCs w:val="24"/>
        </w:rPr>
        <w:t>S-a asigurat folosirea eficientă a mijloacelor de transport și încadrarea acestora în consumurile normate de carburant și lubrifianți.</w:t>
      </w:r>
    </w:p>
    <w:p w:rsidR="003E7AE8" w:rsidRPr="00CC2C1F" w:rsidRDefault="003E7AE8" w:rsidP="00CC2C1F">
      <w:pPr>
        <w:spacing w:after="0" w:line="240" w:lineRule="auto"/>
        <w:jc w:val="both"/>
        <w:rPr>
          <w:rFonts w:ascii="Times New Roman" w:hAnsi="Times New Roman"/>
          <w:color w:val="000000" w:themeColor="text1"/>
          <w:sz w:val="24"/>
          <w:szCs w:val="24"/>
        </w:rPr>
      </w:pPr>
    </w:p>
    <w:p w:rsidR="003E7AE8" w:rsidRPr="00CC2C1F" w:rsidRDefault="003E7AE8" w:rsidP="00CC2C1F">
      <w:pPr>
        <w:spacing w:after="0" w:line="240" w:lineRule="auto"/>
        <w:ind w:left="960"/>
        <w:jc w:val="both"/>
        <w:rPr>
          <w:b/>
          <w:i/>
          <w:color w:val="000000" w:themeColor="text1"/>
          <w:sz w:val="24"/>
          <w:szCs w:val="24"/>
        </w:rPr>
      </w:pPr>
      <w:r w:rsidRPr="00CC2C1F">
        <w:rPr>
          <w:rFonts w:ascii="Times New Roman" w:hAnsi="Times New Roman"/>
          <w:b/>
          <w:i/>
          <w:color w:val="000000" w:themeColor="text1"/>
          <w:sz w:val="24"/>
          <w:szCs w:val="24"/>
        </w:rPr>
        <w:t>Indicatori de performanță propuși și grad de realizare a acestora</w:t>
      </w:r>
      <w:r w:rsidRPr="00CC2C1F">
        <w:rPr>
          <w:b/>
          <w:i/>
          <w:color w:val="000000" w:themeColor="text1"/>
          <w:sz w:val="24"/>
          <w:szCs w:val="24"/>
        </w:rPr>
        <w:t>:</w:t>
      </w:r>
    </w:p>
    <w:p w:rsidR="003E7AE8" w:rsidRPr="00CC2C1F" w:rsidRDefault="003E7AE8" w:rsidP="00CC2C1F">
      <w:pPr>
        <w:numPr>
          <w:ilvl w:val="0"/>
          <w:numId w:val="69"/>
        </w:numPr>
        <w:spacing w:after="0" w:line="240" w:lineRule="auto"/>
        <w:ind w:left="540"/>
        <w:jc w:val="both"/>
        <w:rPr>
          <w:rFonts w:ascii="Times New Roman" w:hAnsi="Times New Roman"/>
          <w:color w:val="000000" w:themeColor="text1"/>
          <w:sz w:val="24"/>
          <w:szCs w:val="24"/>
        </w:rPr>
      </w:pPr>
      <w:r w:rsidRPr="00CC2C1F">
        <w:rPr>
          <w:rFonts w:ascii="Times New Roman" w:hAnsi="Times New Roman"/>
          <w:color w:val="000000" w:themeColor="text1"/>
          <w:sz w:val="24"/>
          <w:szCs w:val="24"/>
        </w:rPr>
        <w:t>Verificarea  pe teren a lucrarilor efe</w:t>
      </w:r>
      <w:r w:rsidR="00D20E39">
        <w:rPr>
          <w:rFonts w:ascii="Times New Roman" w:hAnsi="Times New Roman"/>
          <w:color w:val="000000" w:themeColor="text1"/>
          <w:sz w:val="24"/>
          <w:szCs w:val="24"/>
        </w:rPr>
        <w:t>ctuate de operatorii abilitati</w:t>
      </w:r>
      <w:r w:rsidRPr="00CC2C1F">
        <w:rPr>
          <w:rFonts w:ascii="Times New Roman" w:hAnsi="Times New Roman"/>
          <w:color w:val="000000" w:themeColor="text1"/>
          <w:sz w:val="24"/>
          <w:szCs w:val="24"/>
        </w:rPr>
        <w:t>: 100%</w:t>
      </w:r>
    </w:p>
    <w:p w:rsidR="003E7AE8" w:rsidRPr="00CC2C1F" w:rsidRDefault="003E7AE8" w:rsidP="00CC2C1F">
      <w:pPr>
        <w:numPr>
          <w:ilvl w:val="0"/>
          <w:numId w:val="69"/>
        </w:numPr>
        <w:spacing w:after="0" w:line="240" w:lineRule="auto"/>
        <w:ind w:left="540"/>
        <w:jc w:val="both"/>
        <w:rPr>
          <w:rFonts w:ascii="Times New Roman" w:hAnsi="Times New Roman"/>
          <w:color w:val="000000" w:themeColor="text1"/>
          <w:sz w:val="24"/>
          <w:szCs w:val="24"/>
        </w:rPr>
      </w:pPr>
      <w:r w:rsidRPr="00CC2C1F">
        <w:rPr>
          <w:rFonts w:ascii="Times New Roman" w:hAnsi="Times New Roman"/>
          <w:color w:val="000000" w:themeColor="text1"/>
          <w:sz w:val="24"/>
          <w:szCs w:val="24"/>
        </w:rPr>
        <w:t>Receptia cat mai corecta a lucrarilor efectuate  in vederea decontarii lor de catre operatorii  abilitati: 100%</w:t>
      </w:r>
    </w:p>
    <w:p w:rsidR="003E7AE8" w:rsidRPr="00CC2C1F" w:rsidRDefault="003E7AE8" w:rsidP="00CC2C1F">
      <w:pPr>
        <w:pStyle w:val="ListParagraph"/>
        <w:numPr>
          <w:ilvl w:val="0"/>
          <w:numId w:val="69"/>
        </w:numPr>
        <w:spacing w:after="0" w:line="240" w:lineRule="auto"/>
        <w:ind w:left="540"/>
        <w:jc w:val="both"/>
        <w:rPr>
          <w:b/>
          <w:color w:val="000000" w:themeColor="text1"/>
        </w:rPr>
      </w:pPr>
      <w:r w:rsidRPr="00CC2C1F">
        <w:rPr>
          <w:b/>
          <w:color w:val="000000" w:themeColor="text1"/>
        </w:rPr>
        <w:t>U</w:t>
      </w:r>
      <w:r w:rsidRPr="00CC2C1F">
        <w:rPr>
          <w:rFonts w:ascii="Times New Roman" w:eastAsia="Times New Roman" w:hAnsi="Times New Roman"/>
          <w:color w:val="000000" w:themeColor="text1"/>
          <w:sz w:val="24"/>
          <w:szCs w:val="24"/>
          <w:lang w:eastAsia="ro-RO"/>
        </w:rPr>
        <w:t>rmărirea şi re</w:t>
      </w:r>
      <w:r w:rsidR="00D20E39">
        <w:rPr>
          <w:rFonts w:ascii="Times New Roman" w:eastAsia="Times New Roman" w:hAnsi="Times New Roman"/>
          <w:color w:val="000000" w:themeColor="text1"/>
          <w:sz w:val="24"/>
          <w:szCs w:val="24"/>
          <w:lang w:eastAsia="ro-RO"/>
        </w:rPr>
        <w:t>alizarea obiectivelor stabilite</w:t>
      </w:r>
      <w:r w:rsidRPr="00CC2C1F">
        <w:rPr>
          <w:rFonts w:ascii="Times New Roman" w:eastAsia="Times New Roman" w:hAnsi="Times New Roman"/>
          <w:color w:val="000000" w:themeColor="text1"/>
          <w:sz w:val="24"/>
          <w:szCs w:val="24"/>
          <w:lang w:eastAsia="ro-RO"/>
        </w:rPr>
        <w:t>:</w:t>
      </w:r>
      <w:r w:rsidR="00D20E39">
        <w:rPr>
          <w:rFonts w:ascii="Times New Roman" w:eastAsia="Times New Roman" w:hAnsi="Times New Roman"/>
          <w:color w:val="000000" w:themeColor="text1"/>
          <w:sz w:val="24"/>
          <w:szCs w:val="24"/>
          <w:lang w:eastAsia="ro-RO"/>
        </w:rPr>
        <w:t xml:space="preserve"> </w:t>
      </w:r>
      <w:r w:rsidRPr="00CC2C1F">
        <w:rPr>
          <w:rFonts w:ascii="Times New Roman" w:eastAsia="Times New Roman" w:hAnsi="Times New Roman"/>
          <w:color w:val="000000" w:themeColor="text1"/>
          <w:sz w:val="24"/>
          <w:szCs w:val="24"/>
          <w:lang w:eastAsia="ro-RO"/>
        </w:rPr>
        <w:t>98 %</w:t>
      </w:r>
    </w:p>
    <w:p w:rsidR="003E7AE8" w:rsidRPr="00CC2C1F" w:rsidRDefault="003E7AE8" w:rsidP="00CC2C1F">
      <w:pPr>
        <w:keepNext/>
        <w:widowControl w:val="0"/>
        <w:autoSpaceDE w:val="0"/>
        <w:autoSpaceDN w:val="0"/>
        <w:adjustRightInd w:val="0"/>
        <w:spacing w:after="0" w:line="240" w:lineRule="auto"/>
        <w:ind w:left="960"/>
        <w:jc w:val="both"/>
        <w:outlineLvl w:val="3"/>
        <w:rPr>
          <w:rFonts w:ascii="Times New Roman" w:eastAsia="Times New Roman" w:hAnsi="Times New Roman"/>
          <w:b/>
          <w:bCs/>
          <w:i/>
          <w:iCs/>
          <w:color w:val="000000" w:themeColor="text1"/>
          <w:sz w:val="24"/>
          <w:szCs w:val="24"/>
        </w:rPr>
      </w:pPr>
      <w:r w:rsidRPr="00CC2C1F">
        <w:rPr>
          <w:rFonts w:ascii="Times New Roman" w:eastAsia="Times New Roman" w:hAnsi="Times New Roman"/>
          <w:b/>
          <w:bCs/>
          <w:i/>
          <w:iCs/>
          <w:color w:val="000000" w:themeColor="text1"/>
          <w:sz w:val="24"/>
          <w:szCs w:val="24"/>
        </w:rPr>
        <w:t>Propuneri pentru îmbunătățirea  activității și influența acesteia asupra activității întregii primării.</w:t>
      </w:r>
    </w:p>
    <w:p w:rsidR="003E7AE8" w:rsidRPr="00CC2C1F" w:rsidRDefault="003E7AE8" w:rsidP="00CC2C1F">
      <w:pPr>
        <w:pStyle w:val="ListParagraph"/>
        <w:numPr>
          <w:ilvl w:val="0"/>
          <w:numId w:val="69"/>
        </w:numPr>
        <w:tabs>
          <w:tab w:val="left" w:pos="6615"/>
        </w:tabs>
        <w:spacing w:after="0" w:line="240" w:lineRule="auto"/>
        <w:ind w:left="540" w:right="26"/>
        <w:jc w:val="both"/>
        <w:rPr>
          <w:rFonts w:ascii="Times New Roman" w:hAnsi="Times New Roman"/>
          <w:bCs/>
          <w:color w:val="000000" w:themeColor="text1"/>
          <w:sz w:val="24"/>
          <w:szCs w:val="24"/>
        </w:rPr>
      </w:pPr>
      <w:r w:rsidRPr="00CC2C1F">
        <w:rPr>
          <w:rFonts w:ascii="Times New Roman" w:hAnsi="Times New Roman"/>
          <w:bCs/>
          <w:color w:val="000000" w:themeColor="text1"/>
          <w:sz w:val="24"/>
          <w:szCs w:val="24"/>
        </w:rPr>
        <w:t>Planificarea și organizarea intregii activități ,in vederea cresterii atractivitatii locurilor de recreere a cetatenilor sectorului 3</w:t>
      </w:r>
    </w:p>
    <w:p w:rsidR="003E7AE8" w:rsidRPr="00CC2C1F" w:rsidRDefault="003E7AE8" w:rsidP="00CC2C1F">
      <w:pPr>
        <w:pStyle w:val="ListParagraph"/>
        <w:numPr>
          <w:ilvl w:val="0"/>
          <w:numId w:val="69"/>
        </w:numPr>
        <w:tabs>
          <w:tab w:val="left" w:pos="6615"/>
        </w:tabs>
        <w:spacing w:after="0" w:line="240" w:lineRule="auto"/>
        <w:ind w:left="540" w:right="-562"/>
        <w:jc w:val="both"/>
        <w:rPr>
          <w:rFonts w:ascii="Times New Roman" w:hAnsi="Times New Roman"/>
          <w:bCs/>
          <w:color w:val="000000" w:themeColor="text1"/>
          <w:sz w:val="24"/>
          <w:szCs w:val="24"/>
        </w:rPr>
      </w:pPr>
      <w:r w:rsidRPr="00CC2C1F">
        <w:rPr>
          <w:rFonts w:ascii="Times New Roman" w:hAnsi="Times New Roman"/>
          <w:bCs/>
          <w:color w:val="000000" w:themeColor="text1"/>
          <w:sz w:val="24"/>
          <w:szCs w:val="24"/>
        </w:rPr>
        <w:t>Monitorizarea permanentă a activităților desfasurate de operatorii abilitati</w:t>
      </w:r>
    </w:p>
    <w:p w:rsidR="003E7AE8" w:rsidRPr="00CC2C1F" w:rsidRDefault="00D20E39" w:rsidP="00CC2C1F">
      <w:pPr>
        <w:pStyle w:val="ListParagraph"/>
        <w:numPr>
          <w:ilvl w:val="0"/>
          <w:numId w:val="69"/>
        </w:numPr>
        <w:spacing w:after="0" w:line="240" w:lineRule="auto"/>
        <w:ind w:left="540"/>
        <w:jc w:val="both"/>
        <w:rPr>
          <w:rFonts w:ascii="Arial" w:hAnsi="Arial" w:cs="Arial"/>
          <w:color w:val="000000" w:themeColor="text1"/>
        </w:rPr>
      </w:pPr>
      <w:r>
        <w:rPr>
          <w:rFonts w:ascii="Times New Roman" w:hAnsi="Times New Roman"/>
          <w:bCs/>
          <w:color w:val="000000" w:themeColor="text1"/>
          <w:sz w:val="24"/>
          <w:szCs w:val="24"/>
        </w:rPr>
        <w:t xml:space="preserve">Prioritizarea si imbunatatirea </w:t>
      </w:r>
      <w:r w:rsidR="003E7AE8" w:rsidRPr="00CC2C1F">
        <w:rPr>
          <w:rFonts w:ascii="Times New Roman" w:hAnsi="Times New Roman"/>
          <w:bCs/>
          <w:color w:val="000000" w:themeColor="text1"/>
          <w:sz w:val="24"/>
          <w:szCs w:val="24"/>
        </w:rPr>
        <w:t xml:space="preserve">la standarde europene a lucrarilor necesare amenajarii </w:t>
      </w:r>
      <w:r>
        <w:rPr>
          <w:rFonts w:ascii="Times New Roman" w:hAnsi="Times New Roman"/>
          <w:bCs/>
          <w:color w:val="000000" w:themeColor="text1"/>
          <w:sz w:val="24"/>
          <w:szCs w:val="24"/>
        </w:rPr>
        <w:t>si intretinerii spatiilor verzi</w:t>
      </w:r>
      <w:r w:rsidR="003E7AE8" w:rsidRPr="00CC2C1F">
        <w:rPr>
          <w:rFonts w:ascii="Times New Roman" w:hAnsi="Times New Roman"/>
          <w:bCs/>
          <w:color w:val="000000" w:themeColor="text1"/>
          <w:sz w:val="24"/>
          <w:szCs w:val="24"/>
        </w:rPr>
        <w:t>.</w:t>
      </w:r>
    </w:p>
    <w:p w:rsidR="006176CE" w:rsidRPr="00CC2C1F" w:rsidRDefault="006176CE" w:rsidP="00CC2C1F">
      <w:pPr>
        <w:spacing w:after="0" w:line="240" w:lineRule="auto"/>
        <w:jc w:val="both"/>
        <w:rPr>
          <w:rFonts w:ascii="Times New Roman" w:hAnsi="Times New Roman" w:cs="Times New Roman"/>
          <w:color w:val="000000" w:themeColor="text1"/>
          <w:sz w:val="26"/>
          <w:szCs w:val="26"/>
        </w:rPr>
      </w:pPr>
    </w:p>
    <w:p w:rsidR="006176CE" w:rsidRPr="00127933" w:rsidRDefault="006176CE" w:rsidP="00CC2C1F">
      <w:pPr>
        <w:pStyle w:val="Heading2"/>
        <w:spacing w:before="0" w:line="240" w:lineRule="auto"/>
        <w:ind w:firstLine="180"/>
        <w:jc w:val="both"/>
        <w:rPr>
          <w:rFonts w:ascii="Times New Roman" w:hAnsi="Times New Roman" w:cs="Times New Roman"/>
          <w:b/>
          <w:color w:val="auto"/>
          <w:sz w:val="28"/>
          <w:szCs w:val="28"/>
        </w:rPr>
      </w:pPr>
      <w:bookmarkStart w:id="62" w:name="_Toc421531168"/>
      <w:bookmarkStart w:id="63" w:name="_Toc444251653"/>
      <w:bookmarkStart w:id="64" w:name="_Toc444251893"/>
      <w:r w:rsidRPr="00127933">
        <w:rPr>
          <w:rFonts w:ascii="Times New Roman" w:hAnsi="Times New Roman" w:cs="Times New Roman"/>
          <w:b/>
          <w:color w:val="auto"/>
          <w:sz w:val="28"/>
          <w:szCs w:val="28"/>
        </w:rPr>
        <w:t>DIRECȚIA ÎNVĂȚĂMÂNT</w:t>
      </w:r>
      <w:bookmarkEnd w:id="62"/>
      <w:bookmarkEnd w:id="63"/>
      <w:bookmarkEnd w:id="64"/>
      <w:r w:rsidRPr="00127933">
        <w:rPr>
          <w:rFonts w:ascii="Times New Roman" w:hAnsi="Times New Roman" w:cs="Times New Roman"/>
          <w:b/>
          <w:color w:val="auto"/>
          <w:sz w:val="28"/>
          <w:szCs w:val="28"/>
        </w:rPr>
        <w:tab/>
      </w:r>
    </w:p>
    <w:p w:rsidR="006176CE" w:rsidRPr="00CC2C1F" w:rsidRDefault="006176CE" w:rsidP="00CC2C1F">
      <w:pPr>
        <w:spacing w:after="0" w:line="240" w:lineRule="auto"/>
        <w:jc w:val="both"/>
        <w:rPr>
          <w:rFonts w:ascii="Times New Roman" w:hAnsi="Times New Roman" w:cs="Times New Roman"/>
          <w:sz w:val="24"/>
          <w:szCs w:val="24"/>
        </w:rPr>
      </w:pPr>
      <w:r w:rsidRPr="00CC2C1F">
        <w:rPr>
          <w:rFonts w:ascii="Times New Roman" w:hAnsi="Times New Roman" w:cs="Times New Roman"/>
          <w:sz w:val="24"/>
          <w:szCs w:val="24"/>
        </w:rPr>
        <w:t>(Serviciul Monitorizare, Avizare Contracte Unități Învățământ și Serviciul Administrare Unități Învățământ)</w:t>
      </w:r>
    </w:p>
    <w:p w:rsidR="006176CE" w:rsidRPr="00127933" w:rsidRDefault="006176CE" w:rsidP="00857569">
      <w:pPr>
        <w:spacing w:after="0" w:line="240" w:lineRule="auto"/>
        <w:jc w:val="both"/>
        <w:rPr>
          <w:rFonts w:ascii="Times New Roman" w:hAnsi="Times New Roman" w:cs="Times New Roman"/>
          <w:sz w:val="26"/>
          <w:szCs w:val="26"/>
        </w:rPr>
      </w:pPr>
    </w:p>
    <w:p w:rsidR="00B118E9" w:rsidRPr="00127933" w:rsidRDefault="00B118E9" w:rsidP="00857569">
      <w:pPr>
        <w:spacing w:after="0" w:line="240" w:lineRule="auto"/>
        <w:ind w:firstLine="708"/>
        <w:jc w:val="both"/>
        <w:rPr>
          <w:rFonts w:ascii="Times New Roman" w:hAnsi="Times New Roman" w:cs="Times New Roman"/>
          <w:sz w:val="24"/>
          <w:szCs w:val="24"/>
        </w:rPr>
      </w:pPr>
      <w:r w:rsidRPr="00127933">
        <w:rPr>
          <w:rFonts w:ascii="Times New Roman" w:hAnsi="Times New Roman" w:cs="Times New Roman"/>
          <w:sz w:val="24"/>
          <w:szCs w:val="24"/>
        </w:rPr>
        <w:t xml:space="preserve">Direcția Învățământ face parte din aparatul de specialitate al Primarului Sectorului 3. Această direcție se asigura de buna funcționare, de dotarea unităților de învățământ și în colaborare cu Direcția Investiții și Achiziții de modernizarea și reabilitarea unităților de învățământ. </w:t>
      </w:r>
    </w:p>
    <w:p w:rsidR="00B118E9" w:rsidRPr="00127933" w:rsidRDefault="00B118E9" w:rsidP="00857569">
      <w:pPr>
        <w:spacing w:after="0" w:line="240" w:lineRule="auto"/>
        <w:ind w:firstLine="708"/>
        <w:jc w:val="both"/>
        <w:rPr>
          <w:rFonts w:ascii="Times New Roman" w:hAnsi="Times New Roman" w:cs="Times New Roman"/>
          <w:sz w:val="24"/>
          <w:szCs w:val="24"/>
        </w:rPr>
      </w:pPr>
      <w:r w:rsidRPr="00127933">
        <w:rPr>
          <w:rFonts w:ascii="Times New Roman" w:hAnsi="Times New Roman" w:cs="Times New Roman"/>
          <w:sz w:val="24"/>
          <w:szCs w:val="24"/>
        </w:rPr>
        <w:t xml:space="preserve">În Sectorul 3 al Municipiului București funcționează 66 de unități de învățământ preuniversitar de stat din care 21 grădinițe, 29 școli gimnaziale, o școala gimnazială specială, o școală gimnazială de arte, 14 unități de învățământ liceal. Toate unitățile din Sectorul 3 au începând cu data de 01.01.2014 calitatea de ordonatorii terțiari de credite, ceea ce face ca utilizarea fondurilor locale să fie făcută direct de către cei care sunt și beneficiarii acestora conform principiului descentralizării. Direcția Învățământ reprezintă o punte de legătură directă între unitățile de învățământ (ordonatori terțiari de credite) și Primarul Sectorului 3 (ordonator principal de credite). </w:t>
      </w:r>
    </w:p>
    <w:p w:rsidR="00B118E9" w:rsidRPr="00127933" w:rsidRDefault="00B118E9" w:rsidP="00857569">
      <w:pPr>
        <w:spacing w:after="0" w:line="240" w:lineRule="auto"/>
        <w:ind w:firstLine="720"/>
        <w:jc w:val="both"/>
        <w:rPr>
          <w:rFonts w:ascii="Times New Roman" w:hAnsi="Times New Roman" w:cs="Times New Roman"/>
          <w:sz w:val="24"/>
          <w:szCs w:val="24"/>
        </w:rPr>
      </w:pPr>
      <w:r w:rsidRPr="00127933">
        <w:rPr>
          <w:rFonts w:ascii="Times New Roman" w:hAnsi="Times New Roman" w:cs="Times New Roman"/>
          <w:sz w:val="24"/>
          <w:szCs w:val="24"/>
        </w:rPr>
        <w:t>Pe scurt, Direcția Învățământ preia toate solicitările unităților de învățământ, notele acestora de fundamentare privind alocările bugetare și se ocupă de integrarea acestor solicitări în bugetul local al Sectorului 3.</w:t>
      </w:r>
    </w:p>
    <w:p w:rsidR="007B190D" w:rsidRPr="00127933" w:rsidRDefault="007B190D" w:rsidP="00857569">
      <w:pPr>
        <w:pStyle w:val="ListParagraph"/>
        <w:spacing w:after="0" w:line="240" w:lineRule="auto"/>
        <w:contextualSpacing w:val="0"/>
        <w:rPr>
          <w:rFonts w:ascii="Times New Roman" w:hAnsi="Times New Roman"/>
          <w:b/>
          <w:sz w:val="24"/>
          <w:szCs w:val="24"/>
        </w:rPr>
      </w:pPr>
    </w:p>
    <w:p w:rsidR="007B190D" w:rsidRPr="00127933" w:rsidRDefault="007B190D" w:rsidP="00857569">
      <w:pPr>
        <w:pStyle w:val="ListParagraph"/>
        <w:spacing w:after="0" w:line="240" w:lineRule="auto"/>
        <w:contextualSpacing w:val="0"/>
        <w:rPr>
          <w:rFonts w:ascii="Times New Roman" w:hAnsi="Times New Roman"/>
          <w:b/>
          <w:i/>
          <w:sz w:val="24"/>
          <w:szCs w:val="24"/>
        </w:rPr>
      </w:pPr>
      <w:r w:rsidRPr="00127933">
        <w:rPr>
          <w:rFonts w:ascii="Times New Roman" w:hAnsi="Times New Roman"/>
          <w:b/>
          <w:i/>
          <w:sz w:val="24"/>
          <w:szCs w:val="24"/>
        </w:rPr>
        <w:t>Misiune și obiective</w:t>
      </w:r>
    </w:p>
    <w:p w:rsidR="007B190D" w:rsidRPr="00127933" w:rsidRDefault="007B190D" w:rsidP="00857569">
      <w:pPr>
        <w:spacing w:after="0" w:line="240" w:lineRule="auto"/>
        <w:ind w:firstLine="720"/>
        <w:jc w:val="both"/>
        <w:rPr>
          <w:rFonts w:ascii="Times New Roman" w:hAnsi="Times New Roman" w:cs="Times New Roman"/>
          <w:sz w:val="24"/>
          <w:szCs w:val="24"/>
        </w:rPr>
      </w:pPr>
      <w:r w:rsidRPr="00127933">
        <w:rPr>
          <w:rFonts w:ascii="Times New Roman" w:hAnsi="Times New Roman" w:cs="Times New Roman"/>
          <w:sz w:val="24"/>
          <w:szCs w:val="24"/>
        </w:rPr>
        <w:t xml:space="preserve">Misiunea principală a Direcției Învățământ este asigurarea unui climat modern pentru desfășurarea în cele mai bune condiții a procesului de învățământ. Desfășurarea activității didactice în condiții moderne poate încuraja îmbunătățirea rezultatelor școlare. În același timp elevii și părinții vor avea un respect mult mai mare față de unitățile de învățământ care pot oferi condiții de studiu adecvate. </w:t>
      </w:r>
    </w:p>
    <w:p w:rsidR="007B190D" w:rsidRPr="00127933" w:rsidRDefault="007B190D" w:rsidP="00857569">
      <w:pPr>
        <w:pStyle w:val="NoSpacing"/>
        <w:ind w:firstLine="708"/>
        <w:jc w:val="both"/>
        <w:rPr>
          <w:rFonts w:ascii="Times New Roman" w:hAnsi="Times New Roman"/>
          <w:sz w:val="24"/>
          <w:szCs w:val="24"/>
        </w:rPr>
      </w:pPr>
      <w:r w:rsidRPr="00127933">
        <w:rPr>
          <w:rFonts w:ascii="Times New Roman" w:hAnsi="Times New Roman"/>
          <w:sz w:val="24"/>
          <w:szCs w:val="24"/>
        </w:rPr>
        <w:t>Primaria Sectorului  3 a initiat si este in plina desfasurare un amplu proces de modernizare a unitatilor de invatamant preuniversitar, respectiv efectueaza, incepand cu anul 2014 lucrari de crestere a eficientei energetice si modernizare la gradinitele, scolile si liceele din sector, investind fonduri importante pentru indeplinirea acestui deziderat.</w:t>
      </w:r>
    </w:p>
    <w:p w:rsidR="007B190D" w:rsidRPr="00127933" w:rsidRDefault="007B190D" w:rsidP="00857569">
      <w:pPr>
        <w:pStyle w:val="NoSpacing"/>
        <w:ind w:firstLine="708"/>
        <w:jc w:val="both"/>
        <w:rPr>
          <w:rFonts w:ascii="Times New Roman" w:hAnsi="Times New Roman"/>
          <w:sz w:val="24"/>
          <w:szCs w:val="24"/>
        </w:rPr>
      </w:pPr>
      <w:r w:rsidRPr="00127933">
        <w:rPr>
          <w:rFonts w:ascii="Times New Roman" w:hAnsi="Times New Roman"/>
          <w:sz w:val="24"/>
          <w:szCs w:val="24"/>
        </w:rPr>
        <w:t xml:space="preserve">Viziunea asupra dezvoltării infrastructurii educaţionale din Sectorul 3 a  continuat sa fie îmbunătăţită si în anul 2015. Nu se poate face performanţă în învăţământ fără a avea o infrastructură bine pusă la punct. Astfel dezvoltarea infrastructurii educaţionale trebuie însoţită obligatoriu de seriozitatea cadrelor didactice şi a elevilor, de un management performant al unităţilor de învăţământ dar foarte important de dezvoltarea unor activitaţi extracuriculare care să dezvolte şi mai mult din punct de vedere fizic şi intelectual elevii din unităţile de învăţământ din sectorul 3. </w:t>
      </w:r>
    </w:p>
    <w:p w:rsidR="007B190D" w:rsidRPr="00127933" w:rsidRDefault="007B190D" w:rsidP="00857569">
      <w:pPr>
        <w:spacing w:after="0" w:line="240" w:lineRule="auto"/>
        <w:ind w:firstLine="720"/>
        <w:jc w:val="both"/>
        <w:rPr>
          <w:rFonts w:ascii="Times New Roman" w:hAnsi="Times New Roman" w:cs="Times New Roman"/>
          <w:sz w:val="24"/>
          <w:szCs w:val="24"/>
        </w:rPr>
      </w:pPr>
      <w:r w:rsidRPr="00127933">
        <w:rPr>
          <w:rFonts w:ascii="Times New Roman" w:hAnsi="Times New Roman" w:cs="Times New Roman"/>
          <w:sz w:val="24"/>
          <w:szCs w:val="24"/>
        </w:rPr>
        <w:t>În anul 2015 s-au asigurat numeroase servicii şi dotări care erau absolut necesare pentru funcţionarea în bune condiţii şi mai ales în deplină siguranţă a procesului educaţional.</w:t>
      </w:r>
    </w:p>
    <w:p w:rsidR="007B190D" w:rsidRPr="00127933" w:rsidRDefault="007B190D" w:rsidP="00857569">
      <w:pPr>
        <w:spacing w:after="0" w:line="240" w:lineRule="auto"/>
        <w:ind w:firstLine="708"/>
        <w:jc w:val="both"/>
        <w:rPr>
          <w:rFonts w:ascii="Times New Roman" w:hAnsi="Times New Roman" w:cs="Times New Roman"/>
          <w:sz w:val="24"/>
          <w:szCs w:val="24"/>
        </w:rPr>
      </w:pPr>
      <w:r w:rsidRPr="00127933">
        <w:rPr>
          <w:rFonts w:ascii="Times New Roman" w:hAnsi="Times New Roman" w:cs="Times New Roman"/>
          <w:sz w:val="24"/>
          <w:szCs w:val="24"/>
        </w:rPr>
        <w:t>S-au efectuat revizii ale instalaţiilor de gaze, ale instalaţiilor electrice, ale centralelor termice din unităţile de învăţământ din sector, servicii elementare de siguranţă. S-a avut în vedere asigurarea unui climat de siguranţă în unităţile de învăţământ astfel că toate au avut contracte de pază cu unităţi specializate în domeniu, dar au fost supravegheate periodic şi de echipaje ale poliţiei locale.</w:t>
      </w:r>
    </w:p>
    <w:p w:rsidR="007B190D" w:rsidRPr="00127933" w:rsidRDefault="007B190D" w:rsidP="00857569">
      <w:pPr>
        <w:spacing w:after="0" w:line="240" w:lineRule="auto"/>
        <w:ind w:firstLine="720"/>
        <w:jc w:val="both"/>
        <w:rPr>
          <w:rFonts w:ascii="Times New Roman" w:hAnsi="Times New Roman" w:cs="Times New Roman"/>
          <w:sz w:val="24"/>
          <w:szCs w:val="24"/>
        </w:rPr>
      </w:pPr>
      <w:r w:rsidRPr="00127933">
        <w:rPr>
          <w:rFonts w:ascii="Times New Roman" w:hAnsi="Times New Roman" w:cs="Times New Roman"/>
          <w:sz w:val="24"/>
          <w:szCs w:val="24"/>
        </w:rPr>
        <w:t xml:space="preserve">De asemenea s-a pus un accent foarte important pe instruirea personalului din unitatile de invatamant în ceea ce priveşte siguranţă şi securitatea în muncă precum şi sănantatea şi securitatea în caz de incendiu şi alte dezastre naturale. </w:t>
      </w:r>
    </w:p>
    <w:p w:rsidR="007B190D" w:rsidRPr="00127933" w:rsidRDefault="007B190D" w:rsidP="00857569">
      <w:pPr>
        <w:spacing w:after="0" w:line="240" w:lineRule="auto"/>
        <w:ind w:firstLine="720"/>
        <w:jc w:val="both"/>
        <w:rPr>
          <w:rFonts w:ascii="Times New Roman" w:hAnsi="Times New Roman" w:cs="Times New Roman"/>
          <w:sz w:val="24"/>
          <w:szCs w:val="24"/>
        </w:rPr>
      </w:pPr>
      <w:r w:rsidRPr="00127933">
        <w:rPr>
          <w:rFonts w:ascii="Times New Roman" w:hAnsi="Times New Roman" w:cs="Times New Roman"/>
          <w:sz w:val="24"/>
          <w:szCs w:val="24"/>
        </w:rPr>
        <w:t xml:space="preserve">Pentru dezvoltarea infrastructurii educaţionale s-au alocat,  în anul 2015, fondurile necesare pentru achizitionarea  de catre  toate unităţile  de învăţământ de computere portabile noi, de ultima generaţie precum şi videoproiectoare cu ecrane de proiecție retractabile, boxe, adaptoare,  astfel încât activitatea didactică în ceea ce priveşte noile tehnologii informaţionale să se desfăşoare la cele mai înalte standarde. </w:t>
      </w:r>
    </w:p>
    <w:p w:rsidR="007B190D" w:rsidRPr="00127933" w:rsidRDefault="007B190D" w:rsidP="00857569">
      <w:pPr>
        <w:spacing w:after="0" w:line="240" w:lineRule="auto"/>
        <w:ind w:firstLine="720"/>
        <w:jc w:val="both"/>
        <w:rPr>
          <w:rFonts w:ascii="Times New Roman" w:hAnsi="Times New Roman" w:cs="Times New Roman"/>
          <w:sz w:val="24"/>
          <w:szCs w:val="24"/>
        </w:rPr>
      </w:pPr>
      <w:r w:rsidRPr="00127933">
        <w:rPr>
          <w:rFonts w:ascii="Times New Roman" w:hAnsi="Times New Roman" w:cs="Times New Roman"/>
          <w:sz w:val="24"/>
          <w:szCs w:val="24"/>
        </w:rPr>
        <w:t>Tot in anul 2015, s-a asigurat in toate  scolile si liceele acces la internet prin Wi-Fi, care permite atat conectarea profesorilor, a elevilor, cat si a vizitatorilor acestora la Internet, utilizand un terminal de tip smartphone, tableta sau laptop.</w:t>
      </w:r>
    </w:p>
    <w:p w:rsidR="007B190D" w:rsidRPr="00127933" w:rsidRDefault="007B190D" w:rsidP="00857569">
      <w:pPr>
        <w:spacing w:after="0" w:line="240" w:lineRule="auto"/>
        <w:ind w:firstLine="720"/>
        <w:jc w:val="both"/>
        <w:rPr>
          <w:rFonts w:ascii="Times New Roman" w:hAnsi="Times New Roman" w:cs="Times New Roman"/>
          <w:sz w:val="24"/>
          <w:szCs w:val="24"/>
        </w:rPr>
      </w:pPr>
      <w:r w:rsidRPr="00127933">
        <w:rPr>
          <w:rFonts w:ascii="Times New Roman" w:hAnsi="Times New Roman" w:cs="Times New Roman"/>
          <w:sz w:val="24"/>
          <w:szCs w:val="24"/>
        </w:rPr>
        <w:t>Incepand cu luna septembrie 2015, in toate scolile si liceele din sector s-a implementat aplicatia e-catalog, facilitand comunicarea in timp real intre cadrele didactice si parintii elevilor, pentru o mai buna performanta scolara a acestora.</w:t>
      </w:r>
    </w:p>
    <w:p w:rsidR="007B190D" w:rsidRPr="00127933" w:rsidRDefault="007B190D" w:rsidP="00857569">
      <w:pPr>
        <w:spacing w:after="0" w:line="240" w:lineRule="auto"/>
        <w:ind w:firstLine="720"/>
        <w:jc w:val="both"/>
        <w:rPr>
          <w:rFonts w:ascii="Times New Roman" w:hAnsi="Times New Roman" w:cs="Times New Roman"/>
          <w:sz w:val="24"/>
          <w:szCs w:val="24"/>
        </w:rPr>
      </w:pPr>
      <w:r w:rsidRPr="00127933">
        <w:rPr>
          <w:rFonts w:ascii="Times New Roman" w:hAnsi="Times New Roman" w:cs="Times New Roman"/>
          <w:sz w:val="24"/>
          <w:szCs w:val="24"/>
        </w:rPr>
        <w:t>Una dintre cele mai importante părți ale activității Direcției Învățământ  a fost derularea împreună cu Direcția Investiții Achiziții a unor ample lucrări capitale de modernizare și creștere a eficienței energetice pentru un număr de 13 unități de învățământ, din care 10 scoli si 3 licee.</w:t>
      </w:r>
    </w:p>
    <w:p w:rsidR="007B190D" w:rsidRPr="00127933" w:rsidRDefault="007B190D" w:rsidP="00857569">
      <w:pPr>
        <w:spacing w:after="0" w:line="240" w:lineRule="auto"/>
        <w:ind w:firstLine="720"/>
        <w:jc w:val="both"/>
        <w:rPr>
          <w:rFonts w:ascii="Times New Roman" w:hAnsi="Times New Roman" w:cs="Times New Roman"/>
          <w:sz w:val="24"/>
          <w:szCs w:val="24"/>
        </w:rPr>
      </w:pPr>
      <w:r w:rsidRPr="00127933">
        <w:rPr>
          <w:rFonts w:ascii="Times New Roman" w:hAnsi="Times New Roman" w:cs="Times New Roman"/>
          <w:sz w:val="24"/>
          <w:szCs w:val="24"/>
        </w:rPr>
        <w:t>Lucrările efectuate în anul 2015 au fost executate cu materiale de foarte bună calitate, moderne, cu rezistentă ridicată în timp. S-au folosit de asemnea,  firme specializate care au oferit consultanță în amenajarea unităților de învățământ astfel încât acestea să ofere elevilor un climat adecvat procesului educaţional.</w:t>
      </w:r>
    </w:p>
    <w:p w:rsidR="007B190D" w:rsidRDefault="007B190D" w:rsidP="00857569">
      <w:pPr>
        <w:spacing w:after="0" w:line="240" w:lineRule="auto"/>
        <w:ind w:firstLine="720"/>
        <w:jc w:val="both"/>
        <w:rPr>
          <w:rFonts w:ascii="Times New Roman" w:hAnsi="Times New Roman" w:cs="Times New Roman"/>
        </w:rPr>
      </w:pPr>
    </w:p>
    <w:p w:rsidR="00CC2C1F" w:rsidRDefault="00CC2C1F" w:rsidP="00857569">
      <w:pPr>
        <w:spacing w:after="0" w:line="240" w:lineRule="auto"/>
        <w:ind w:firstLine="720"/>
        <w:jc w:val="both"/>
        <w:rPr>
          <w:rFonts w:ascii="Times New Roman" w:hAnsi="Times New Roman" w:cs="Times New Roman"/>
        </w:rPr>
      </w:pPr>
    </w:p>
    <w:p w:rsidR="00CC2C1F" w:rsidRPr="00127933" w:rsidRDefault="00CC2C1F" w:rsidP="00857569">
      <w:pPr>
        <w:spacing w:after="0" w:line="240" w:lineRule="auto"/>
        <w:ind w:firstLine="720"/>
        <w:jc w:val="both"/>
        <w:rPr>
          <w:rFonts w:ascii="Times New Roman" w:hAnsi="Times New Roman" w:cs="Times New Roman"/>
        </w:rPr>
      </w:pPr>
    </w:p>
    <w:p w:rsidR="007B190D" w:rsidRPr="00127933" w:rsidRDefault="007B190D" w:rsidP="00857569">
      <w:pPr>
        <w:spacing w:after="0" w:line="240" w:lineRule="auto"/>
        <w:ind w:firstLine="708"/>
        <w:jc w:val="both"/>
        <w:rPr>
          <w:rFonts w:ascii="Times New Roman" w:hAnsi="Times New Roman" w:cs="Times New Roman"/>
          <w:b/>
          <w:i/>
          <w:sz w:val="24"/>
          <w:szCs w:val="24"/>
        </w:rPr>
      </w:pPr>
      <w:r w:rsidRPr="00127933">
        <w:rPr>
          <w:rFonts w:ascii="Times New Roman" w:hAnsi="Times New Roman" w:cs="Times New Roman"/>
          <w:b/>
          <w:i/>
          <w:sz w:val="24"/>
          <w:szCs w:val="24"/>
        </w:rPr>
        <w:t>Obiective concrete:</w:t>
      </w:r>
    </w:p>
    <w:p w:rsidR="007B190D" w:rsidRPr="00127933" w:rsidRDefault="007B190D" w:rsidP="00857569">
      <w:pPr>
        <w:pStyle w:val="ListParagraph"/>
        <w:numPr>
          <w:ilvl w:val="0"/>
          <w:numId w:val="35"/>
        </w:numPr>
        <w:spacing w:after="0" w:line="240" w:lineRule="auto"/>
        <w:contextualSpacing w:val="0"/>
        <w:jc w:val="both"/>
        <w:rPr>
          <w:rFonts w:ascii="Times New Roman" w:hAnsi="Times New Roman"/>
          <w:sz w:val="24"/>
          <w:szCs w:val="24"/>
        </w:rPr>
      </w:pPr>
      <w:r w:rsidRPr="00127933">
        <w:rPr>
          <w:rFonts w:ascii="Times New Roman" w:hAnsi="Times New Roman"/>
          <w:sz w:val="24"/>
          <w:szCs w:val="24"/>
        </w:rPr>
        <w:t xml:space="preserve">Modernizarea interioară, consolidarea și creșterea eficienței energetice pentru unitățile de învățământ din Sectorul 3 (împreună cu Direcția Investiții Achiziții) </w:t>
      </w:r>
    </w:p>
    <w:p w:rsidR="007B190D" w:rsidRPr="00127933" w:rsidRDefault="007B190D" w:rsidP="00857569">
      <w:pPr>
        <w:pStyle w:val="ListParagraph"/>
        <w:numPr>
          <w:ilvl w:val="0"/>
          <w:numId w:val="35"/>
        </w:numPr>
        <w:spacing w:after="0" w:line="240" w:lineRule="auto"/>
        <w:contextualSpacing w:val="0"/>
        <w:jc w:val="both"/>
        <w:rPr>
          <w:rFonts w:ascii="Times New Roman" w:hAnsi="Times New Roman"/>
          <w:sz w:val="24"/>
          <w:szCs w:val="24"/>
        </w:rPr>
      </w:pPr>
      <w:r w:rsidRPr="00127933">
        <w:rPr>
          <w:rFonts w:ascii="Times New Roman" w:hAnsi="Times New Roman"/>
          <w:sz w:val="24"/>
          <w:szCs w:val="24"/>
        </w:rPr>
        <w:lastRenderedPageBreak/>
        <w:t>Asigurarea unităților de învățământ cu servicii de bună calitate în ceea ce privește paza, întreținerea clădirilor, monitorizare video, antiefracție, antiincendiu; dezinfecție, dezinsecție; funcționarea în condiții de siguranță a instalațiilor electrice (verificari PRAM); a instalațiilor de încălzire; a instalațiilor de gaze naturale; instruirea personalului în ceea ce privește siguranța și securitatea în muncă; siguranța împotriva incendiilor și calamităților naturale etc. pentru toate cele 66 de unități de învățământ.</w:t>
      </w:r>
    </w:p>
    <w:p w:rsidR="007B190D" w:rsidRPr="00127933" w:rsidRDefault="007B190D" w:rsidP="00857569">
      <w:pPr>
        <w:pStyle w:val="ListParagraph"/>
        <w:numPr>
          <w:ilvl w:val="0"/>
          <w:numId w:val="35"/>
        </w:numPr>
        <w:spacing w:after="0" w:line="240" w:lineRule="auto"/>
        <w:contextualSpacing w:val="0"/>
        <w:jc w:val="both"/>
        <w:rPr>
          <w:rFonts w:ascii="Times New Roman" w:hAnsi="Times New Roman"/>
          <w:sz w:val="24"/>
          <w:szCs w:val="24"/>
        </w:rPr>
      </w:pPr>
      <w:r w:rsidRPr="00127933">
        <w:rPr>
          <w:rFonts w:ascii="Times New Roman" w:hAnsi="Times New Roman"/>
          <w:sz w:val="24"/>
          <w:szCs w:val="24"/>
        </w:rPr>
        <w:t>Dotarea tuturor unităților de învățământ cu computere portabile, videoproiectoare, ecrane retractabile, instalații de sonorizare astfel încât procesul educațional să se desfășoare în condiții moderne.</w:t>
      </w:r>
    </w:p>
    <w:p w:rsidR="007B190D" w:rsidRPr="00127933" w:rsidRDefault="007B190D" w:rsidP="00857569">
      <w:pPr>
        <w:pStyle w:val="ListParagraph"/>
        <w:numPr>
          <w:ilvl w:val="0"/>
          <w:numId w:val="35"/>
        </w:numPr>
        <w:spacing w:after="0" w:line="240" w:lineRule="auto"/>
        <w:contextualSpacing w:val="0"/>
        <w:jc w:val="both"/>
        <w:rPr>
          <w:rFonts w:ascii="Times New Roman" w:hAnsi="Times New Roman"/>
          <w:sz w:val="24"/>
          <w:szCs w:val="24"/>
        </w:rPr>
      </w:pPr>
      <w:r w:rsidRPr="00127933">
        <w:rPr>
          <w:rFonts w:ascii="Times New Roman" w:hAnsi="Times New Roman"/>
          <w:sz w:val="24"/>
          <w:szCs w:val="24"/>
        </w:rPr>
        <w:t>Efecturarea demersurilor pentru centralizarea, aprobarea și plata burselor școlare pentru elevii care au acest drept conform legislației în vigoare.</w:t>
      </w:r>
    </w:p>
    <w:p w:rsidR="007B190D" w:rsidRPr="00127933" w:rsidRDefault="007B190D" w:rsidP="00857569">
      <w:pPr>
        <w:pStyle w:val="ListParagraph"/>
        <w:numPr>
          <w:ilvl w:val="0"/>
          <w:numId w:val="35"/>
        </w:numPr>
        <w:spacing w:after="0" w:line="240" w:lineRule="auto"/>
        <w:contextualSpacing w:val="0"/>
        <w:jc w:val="both"/>
        <w:rPr>
          <w:rFonts w:ascii="Times New Roman" w:hAnsi="Times New Roman"/>
          <w:sz w:val="24"/>
          <w:szCs w:val="24"/>
        </w:rPr>
      </w:pPr>
      <w:r w:rsidRPr="00127933">
        <w:rPr>
          <w:rFonts w:ascii="Times New Roman" w:hAnsi="Times New Roman"/>
          <w:sz w:val="24"/>
          <w:szCs w:val="24"/>
        </w:rPr>
        <w:t>Derularea programului guvernamental ”lapte -  corn” si mere  în unitățile de învățământ din Sectorul 3.</w:t>
      </w:r>
    </w:p>
    <w:p w:rsidR="007B190D" w:rsidRPr="00127933" w:rsidRDefault="007B190D" w:rsidP="00857569">
      <w:pPr>
        <w:spacing w:after="0" w:line="240" w:lineRule="auto"/>
        <w:ind w:left="450"/>
        <w:jc w:val="both"/>
        <w:rPr>
          <w:rFonts w:ascii="Times New Roman" w:hAnsi="Times New Roman" w:cs="Times New Roman"/>
          <w:sz w:val="24"/>
          <w:szCs w:val="24"/>
        </w:rPr>
      </w:pPr>
    </w:p>
    <w:p w:rsidR="007B190D" w:rsidRPr="00127933" w:rsidRDefault="007B190D" w:rsidP="00857569">
      <w:pPr>
        <w:pStyle w:val="ListParagraph"/>
        <w:spacing w:after="0" w:line="240" w:lineRule="auto"/>
        <w:rPr>
          <w:rFonts w:ascii="Times New Roman" w:hAnsi="Times New Roman"/>
          <w:b/>
          <w:i/>
          <w:sz w:val="24"/>
          <w:szCs w:val="24"/>
        </w:rPr>
      </w:pPr>
      <w:r w:rsidRPr="00127933">
        <w:rPr>
          <w:rFonts w:ascii="Times New Roman" w:hAnsi="Times New Roman"/>
          <w:b/>
          <w:i/>
          <w:sz w:val="24"/>
          <w:szCs w:val="24"/>
        </w:rPr>
        <w:t>Indicatori de performanță propuși și grad de realizare a acestora</w:t>
      </w:r>
    </w:p>
    <w:p w:rsidR="007B190D" w:rsidRPr="00127933" w:rsidRDefault="007B190D" w:rsidP="00857569">
      <w:pPr>
        <w:spacing w:after="0" w:line="240" w:lineRule="auto"/>
        <w:ind w:left="540"/>
        <w:jc w:val="both"/>
        <w:rPr>
          <w:rFonts w:ascii="Times New Roman" w:hAnsi="Times New Roman" w:cs="Times New Roman"/>
          <w:sz w:val="24"/>
          <w:szCs w:val="24"/>
        </w:rPr>
      </w:pPr>
      <w:r w:rsidRPr="00127933">
        <w:rPr>
          <w:rFonts w:ascii="Times New Roman" w:hAnsi="Times New Roman" w:cs="Times New Roman"/>
          <w:sz w:val="24"/>
          <w:szCs w:val="24"/>
        </w:rPr>
        <w:t>a. Număr total de unități care trebuie modernizate 32. Un numar de 13 unități de invatamant au fost modernizate în anul 2015: grad de îndeplinire 40.63 %</w:t>
      </w:r>
    </w:p>
    <w:p w:rsidR="007B190D" w:rsidRPr="00127933" w:rsidRDefault="007B190D" w:rsidP="00857569">
      <w:pPr>
        <w:spacing w:after="0" w:line="240" w:lineRule="auto"/>
        <w:ind w:left="540"/>
        <w:jc w:val="both"/>
        <w:rPr>
          <w:rFonts w:ascii="Times New Roman" w:hAnsi="Times New Roman" w:cs="Times New Roman"/>
          <w:sz w:val="24"/>
          <w:szCs w:val="24"/>
        </w:rPr>
      </w:pPr>
      <w:r w:rsidRPr="00127933">
        <w:rPr>
          <w:rFonts w:ascii="Times New Roman" w:hAnsi="Times New Roman" w:cs="Times New Roman"/>
          <w:sz w:val="24"/>
          <w:szCs w:val="24"/>
        </w:rPr>
        <w:t>b. Asigurarea serviciilor necesare bunei functionari a celor 66 de unități de învățământ: grad de îndeplinire 100%</w:t>
      </w:r>
    </w:p>
    <w:p w:rsidR="007B190D" w:rsidRPr="00127933" w:rsidRDefault="007B190D" w:rsidP="00857569">
      <w:pPr>
        <w:spacing w:after="0" w:line="240" w:lineRule="auto"/>
        <w:ind w:left="540"/>
        <w:jc w:val="both"/>
        <w:rPr>
          <w:rFonts w:ascii="Times New Roman" w:hAnsi="Times New Roman" w:cs="Times New Roman"/>
          <w:sz w:val="24"/>
          <w:szCs w:val="24"/>
        </w:rPr>
      </w:pPr>
      <w:r w:rsidRPr="00127933">
        <w:rPr>
          <w:rFonts w:ascii="Times New Roman" w:hAnsi="Times New Roman" w:cs="Times New Roman"/>
          <w:sz w:val="24"/>
          <w:szCs w:val="24"/>
        </w:rPr>
        <w:t>c. Număr de unitați de învățământ care necesită dotări moderne: 66 unități care necesită dotări/66 unități pentru care au fost asigurate dotările în anul 2015: grad de îndeplinire 100 %</w:t>
      </w:r>
    </w:p>
    <w:p w:rsidR="007B190D" w:rsidRPr="00127933" w:rsidRDefault="007B190D" w:rsidP="00857569">
      <w:pPr>
        <w:spacing w:after="0" w:line="240" w:lineRule="auto"/>
        <w:ind w:left="540"/>
        <w:jc w:val="both"/>
        <w:rPr>
          <w:rFonts w:ascii="Times New Roman" w:hAnsi="Times New Roman" w:cs="Times New Roman"/>
          <w:sz w:val="24"/>
          <w:szCs w:val="24"/>
        </w:rPr>
      </w:pPr>
      <w:r w:rsidRPr="00127933">
        <w:rPr>
          <w:rFonts w:ascii="Times New Roman" w:hAnsi="Times New Roman" w:cs="Times New Roman"/>
          <w:sz w:val="24"/>
          <w:szCs w:val="24"/>
        </w:rPr>
        <w:t>d. Număr de elevi care se încadrează ca beneficiari de burse conform legislației/număr de elevi care au beneficat de burse în anul 2015: grad de îndeplinire 100%</w:t>
      </w:r>
    </w:p>
    <w:p w:rsidR="007B190D" w:rsidRPr="00127933" w:rsidRDefault="007B190D" w:rsidP="00CC2C1F">
      <w:pPr>
        <w:spacing w:after="0" w:line="240" w:lineRule="auto"/>
        <w:ind w:left="540"/>
        <w:jc w:val="both"/>
        <w:rPr>
          <w:rFonts w:ascii="Times New Roman" w:hAnsi="Times New Roman" w:cs="Times New Roman"/>
          <w:sz w:val="24"/>
          <w:szCs w:val="24"/>
        </w:rPr>
      </w:pPr>
      <w:r w:rsidRPr="00127933">
        <w:rPr>
          <w:rFonts w:ascii="Times New Roman" w:hAnsi="Times New Roman" w:cs="Times New Roman"/>
          <w:sz w:val="24"/>
          <w:szCs w:val="24"/>
        </w:rPr>
        <w:t>e. Achiziția în timp util a produselor lactate si de panificatie, asigurarea livrărilor corespunzătoare, obținerea ajutorului comunitar pentru plata produselor lactate: grad de îndeplinire 100%</w:t>
      </w:r>
    </w:p>
    <w:p w:rsidR="007B190D" w:rsidRPr="00127933" w:rsidRDefault="007B190D" w:rsidP="00CC2C1F">
      <w:pPr>
        <w:spacing w:after="0" w:line="240" w:lineRule="auto"/>
        <w:ind w:left="540"/>
        <w:jc w:val="both"/>
        <w:rPr>
          <w:rFonts w:ascii="Times New Roman" w:hAnsi="Times New Roman" w:cs="Times New Roman"/>
          <w:sz w:val="24"/>
          <w:szCs w:val="24"/>
        </w:rPr>
      </w:pPr>
    </w:p>
    <w:p w:rsidR="007B190D" w:rsidRPr="00127933" w:rsidRDefault="007B190D" w:rsidP="00CC2C1F">
      <w:pPr>
        <w:pStyle w:val="ListParagraph"/>
        <w:spacing w:after="0" w:line="240" w:lineRule="auto"/>
        <w:jc w:val="both"/>
        <w:rPr>
          <w:rFonts w:ascii="Times New Roman" w:hAnsi="Times New Roman"/>
          <w:b/>
          <w:i/>
          <w:sz w:val="24"/>
          <w:szCs w:val="24"/>
        </w:rPr>
      </w:pPr>
      <w:r w:rsidRPr="00127933">
        <w:rPr>
          <w:rFonts w:ascii="Times New Roman" w:hAnsi="Times New Roman"/>
          <w:b/>
          <w:i/>
          <w:sz w:val="24"/>
          <w:szCs w:val="24"/>
        </w:rPr>
        <w:t xml:space="preserve">Programe desfășurate </w:t>
      </w:r>
    </w:p>
    <w:p w:rsidR="007B190D" w:rsidRPr="00127933" w:rsidRDefault="007B190D" w:rsidP="00CC2C1F">
      <w:pPr>
        <w:spacing w:after="0" w:line="240" w:lineRule="auto"/>
        <w:ind w:left="450"/>
        <w:jc w:val="both"/>
        <w:rPr>
          <w:rFonts w:ascii="Times New Roman" w:hAnsi="Times New Roman" w:cs="Times New Roman"/>
          <w:sz w:val="24"/>
          <w:szCs w:val="24"/>
        </w:rPr>
      </w:pPr>
      <w:r w:rsidRPr="00127933">
        <w:rPr>
          <w:rFonts w:ascii="Times New Roman" w:hAnsi="Times New Roman" w:cs="Times New Roman"/>
          <w:sz w:val="24"/>
          <w:szCs w:val="24"/>
        </w:rPr>
        <w:t>a. Colaborarea cu Direcția Investiții Achiziții pentru derularea acordului cadru cu privire la lucrările de reparatii curente si reparatii capitale (modernizare, consolidare și creșterea eficienței energetice) prin implicarea personalului angajat.</w:t>
      </w:r>
    </w:p>
    <w:p w:rsidR="007B190D" w:rsidRPr="00127933" w:rsidRDefault="007B190D" w:rsidP="00CC2C1F">
      <w:pPr>
        <w:spacing w:after="0" w:line="240" w:lineRule="auto"/>
        <w:ind w:left="450"/>
        <w:jc w:val="both"/>
        <w:rPr>
          <w:rFonts w:ascii="Times New Roman" w:hAnsi="Times New Roman" w:cs="Times New Roman"/>
          <w:sz w:val="24"/>
          <w:szCs w:val="24"/>
        </w:rPr>
      </w:pPr>
      <w:r w:rsidRPr="00127933">
        <w:rPr>
          <w:rFonts w:ascii="Times New Roman" w:hAnsi="Times New Roman" w:cs="Times New Roman"/>
          <w:sz w:val="24"/>
          <w:szCs w:val="24"/>
        </w:rPr>
        <w:t>b. Susținerea unităților de învățământ în demersurile pentru alocarea de la bugetul local a sumelor solicitate de către acestea pentru serviciile necesare bunei funcționări.</w:t>
      </w:r>
    </w:p>
    <w:p w:rsidR="007B190D" w:rsidRPr="00127933" w:rsidRDefault="007B190D" w:rsidP="00CC2C1F">
      <w:pPr>
        <w:spacing w:after="0" w:line="240" w:lineRule="auto"/>
        <w:ind w:left="450"/>
        <w:jc w:val="both"/>
        <w:rPr>
          <w:rFonts w:ascii="Times New Roman" w:hAnsi="Times New Roman" w:cs="Times New Roman"/>
          <w:sz w:val="24"/>
          <w:szCs w:val="24"/>
        </w:rPr>
      </w:pPr>
      <w:r w:rsidRPr="00127933">
        <w:rPr>
          <w:rFonts w:ascii="Times New Roman" w:hAnsi="Times New Roman" w:cs="Times New Roman"/>
          <w:sz w:val="24"/>
          <w:szCs w:val="24"/>
        </w:rPr>
        <w:t xml:space="preserve">c.  Alocarea de la bugetul local a sumelor solicitate de unități pentru modernizare </w:t>
      </w:r>
      <w:r w:rsidR="00216D34">
        <w:rPr>
          <w:rFonts w:ascii="Times New Roman" w:hAnsi="Times New Roman" w:cs="Times New Roman"/>
          <w:sz w:val="24"/>
          <w:szCs w:val="24"/>
        </w:rPr>
        <w:t>ș</w:t>
      </w:r>
      <w:r w:rsidRPr="00127933">
        <w:rPr>
          <w:rFonts w:ascii="Times New Roman" w:hAnsi="Times New Roman" w:cs="Times New Roman"/>
          <w:sz w:val="24"/>
          <w:szCs w:val="24"/>
        </w:rPr>
        <w:t>i dotare.</w:t>
      </w:r>
    </w:p>
    <w:p w:rsidR="007B190D" w:rsidRPr="00127933" w:rsidRDefault="007B190D" w:rsidP="00CC2C1F">
      <w:pPr>
        <w:spacing w:after="0" w:line="240" w:lineRule="auto"/>
        <w:ind w:left="450"/>
        <w:jc w:val="both"/>
        <w:rPr>
          <w:rFonts w:ascii="Times New Roman" w:hAnsi="Times New Roman" w:cs="Times New Roman"/>
          <w:sz w:val="24"/>
          <w:szCs w:val="24"/>
        </w:rPr>
      </w:pPr>
      <w:r w:rsidRPr="00127933">
        <w:rPr>
          <w:rFonts w:ascii="Times New Roman" w:hAnsi="Times New Roman" w:cs="Times New Roman"/>
          <w:sz w:val="24"/>
          <w:szCs w:val="24"/>
        </w:rPr>
        <w:t>d. Primirea de la unitățile de învățământ a numărului de elevi care pot beneficia de burse, centralizarea acestora, înaintarea acestora spre aprobare către Consiliulul Local Sector 3, alocarea resurselor financiare necesare plății acestor burse la timp.</w:t>
      </w:r>
    </w:p>
    <w:p w:rsidR="007B190D" w:rsidRPr="00127933" w:rsidRDefault="007B190D" w:rsidP="00CC2C1F">
      <w:pPr>
        <w:spacing w:after="0" w:line="240" w:lineRule="auto"/>
        <w:ind w:left="450"/>
        <w:jc w:val="both"/>
        <w:rPr>
          <w:rFonts w:ascii="Times New Roman" w:hAnsi="Times New Roman" w:cs="Times New Roman"/>
          <w:sz w:val="24"/>
          <w:szCs w:val="24"/>
        </w:rPr>
      </w:pPr>
      <w:r w:rsidRPr="00127933">
        <w:rPr>
          <w:rFonts w:ascii="Times New Roman" w:hAnsi="Times New Roman" w:cs="Times New Roman"/>
          <w:sz w:val="24"/>
          <w:szCs w:val="24"/>
        </w:rPr>
        <w:t xml:space="preserve">e. Asigurarea achiziției produselor de panificație și lactate, precum </w:t>
      </w:r>
      <w:r w:rsidR="00216D34">
        <w:rPr>
          <w:rFonts w:ascii="Times New Roman" w:hAnsi="Times New Roman" w:cs="Times New Roman"/>
          <w:sz w:val="24"/>
          <w:szCs w:val="24"/>
        </w:rPr>
        <w:t>ș</w:t>
      </w:r>
      <w:r w:rsidRPr="00127933">
        <w:rPr>
          <w:rFonts w:ascii="Times New Roman" w:hAnsi="Times New Roman" w:cs="Times New Roman"/>
          <w:sz w:val="24"/>
          <w:szCs w:val="24"/>
        </w:rPr>
        <w:t>i a merelor, centralizarea documentelor justificative privind livrările de corn și lapte de la unitățile de învățământ, solicitarea fondurilor europene pentru decontarea produselor lactate furnizate.</w:t>
      </w:r>
    </w:p>
    <w:p w:rsidR="007B190D" w:rsidRPr="00127933" w:rsidRDefault="007B190D" w:rsidP="00CC2C1F">
      <w:pPr>
        <w:spacing w:after="0" w:line="240" w:lineRule="auto"/>
        <w:ind w:left="450"/>
        <w:jc w:val="both"/>
        <w:rPr>
          <w:rFonts w:ascii="Times New Roman" w:hAnsi="Times New Roman" w:cs="Times New Roman"/>
          <w:sz w:val="24"/>
          <w:szCs w:val="24"/>
        </w:rPr>
      </w:pPr>
    </w:p>
    <w:p w:rsidR="007B190D" w:rsidRPr="00127933" w:rsidRDefault="00E47C66" w:rsidP="00CC2C1F">
      <w:pPr>
        <w:spacing w:after="0" w:line="240" w:lineRule="auto"/>
        <w:ind w:left="450" w:hanging="360"/>
        <w:jc w:val="both"/>
        <w:rPr>
          <w:rFonts w:ascii="Times New Roman" w:hAnsi="Times New Roman" w:cs="Times New Roman"/>
          <w:b/>
          <w:i/>
          <w:sz w:val="24"/>
          <w:szCs w:val="24"/>
        </w:rPr>
      </w:pPr>
      <w:r w:rsidRPr="00127933">
        <w:rPr>
          <w:rFonts w:ascii="Times New Roman" w:hAnsi="Times New Roman" w:cs="Times New Roman"/>
          <w:b/>
          <w:sz w:val="24"/>
          <w:szCs w:val="24"/>
        </w:rPr>
        <w:tab/>
      </w:r>
      <w:r w:rsidRPr="00127933">
        <w:rPr>
          <w:rFonts w:ascii="Times New Roman" w:hAnsi="Times New Roman" w:cs="Times New Roman"/>
          <w:b/>
          <w:sz w:val="24"/>
          <w:szCs w:val="24"/>
        </w:rPr>
        <w:tab/>
      </w:r>
      <w:r w:rsidR="007B190D" w:rsidRPr="00127933">
        <w:rPr>
          <w:rFonts w:ascii="Times New Roman" w:hAnsi="Times New Roman" w:cs="Times New Roman"/>
          <w:b/>
          <w:i/>
          <w:sz w:val="24"/>
          <w:szCs w:val="24"/>
        </w:rPr>
        <w:t>Raportarea cheltuielilor, defalcate pe programe</w:t>
      </w:r>
    </w:p>
    <w:p w:rsidR="007B190D" w:rsidRPr="00127933" w:rsidRDefault="007B190D" w:rsidP="00CC2C1F">
      <w:pPr>
        <w:pStyle w:val="ListParagraph"/>
        <w:numPr>
          <w:ilvl w:val="0"/>
          <w:numId w:val="38"/>
        </w:numPr>
        <w:spacing w:after="0" w:line="240" w:lineRule="auto"/>
        <w:jc w:val="both"/>
        <w:rPr>
          <w:rFonts w:ascii="Times New Roman" w:hAnsi="Times New Roman"/>
          <w:sz w:val="24"/>
          <w:szCs w:val="24"/>
        </w:rPr>
      </w:pPr>
      <w:r w:rsidRPr="00127933">
        <w:rPr>
          <w:rFonts w:ascii="Times New Roman" w:hAnsi="Times New Roman"/>
          <w:sz w:val="24"/>
          <w:szCs w:val="24"/>
        </w:rPr>
        <w:t>Cheltuieli pentru investitii constand in cresterea eficientei energetice si modernizare, dotare  –  conform bugetelor alocate pentru aceasta destinatie</w:t>
      </w:r>
    </w:p>
    <w:p w:rsidR="007B190D" w:rsidRPr="00127933" w:rsidRDefault="007B190D" w:rsidP="00CC2C1F">
      <w:pPr>
        <w:pStyle w:val="ListParagraph"/>
        <w:numPr>
          <w:ilvl w:val="0"/>
          <w:numId w:val="38"/>
        </w:numPr>
        <w:spacing w:after="0" w:line="240" w:lineRule="auto"/>
        <w:jc w:val="both"/>
        <w:rPr>
          <w:rFonts w:ascii="Times New Roman" w:hAnsi="Times New Roman"/>
          <w:sz w:val="24"/>
          <w:szCs w:val="24"/>
        </w:rPr>
      </w:pPr>
      <w:r w:rsidRPr="00127933">
        <w:rPr>
          <w:rFonts w:ascii="Times New Roman" w:hAnsi="Times New Roman"/>
          <w:sz w:val="24"/>
          <w:szCs w:val="24"/>
        </w:rPr>
        <w:t>Cheltuieli pentru serviciile necesare bunei functionari a unit</w:t>
      </w:r>
      <w:r w:rsidR="00216D34">
        <w:rPr>
          <w:rFonts w:ascii="Times New Roman" w:hAnsi="Times New Roman"/>
          <w:sz w:val="24"/>
          <w:szCs w:val="24"/>
        </w:rPr>
        <w:t>ăț</w:t>
      </w:r>
      <w:r w:rsidRPr="00127933">
        <w:rPr>
          <w:rFonts w:ascii="Times New Roman" w:hAnsi="Times New Roman"/>
          <w:sz w:val="24"/>
          <w:szCs w:val="24"/>
        </w:rPr>
        <w:t xml:space="preserve">ilor de </w:t>
      </w:r>
      <w:r w:rsidR="00216D34">
        <w:rPr>
          <w:rFonts w:ascii="Times New Roman" w:hAnsi="Times New Roman"/>
          <w:sz w:val="24"/>
          <w:szCs w:val="24"/>
        </w:rPr>
        <w:t>î</w:t>
      </w:r>
      <w:r w:rsidRPr="00127933">
        <w:rPr>
          <w:rFonts w:ascii="Times New Roman" w:hAnsi="Times New Roman"/>
          <w:sz w:val="24"/>
          <w:szCs w:val="24"/>
        </w:rPr>
        <w:t>nv</w:t>
      </w:r>
      <w:r w:rsidR="00216D34">
        <w:rPr>
          <w:rFonts w:ascii="Times New Roman" w:hAnsi="Times New Roman"/>
          <w:sz w:val="24"/>
          <w:szCs w:val="24"/>
        </w:rPr>
        <w:t>ăță</w:t>
      </w:r>
      <w:r w:rsidRPr="00127933">
        <w:rPr>
          <w:rFonts w:ascii="Times New Roman" w:hAnsi="Times New Roman"/>
          <w:sz w:val="24"/>
          <w:szCs w:val="24"/>
        </w:rPr>
        <w:t>m</w:t>
      </w:r>
      <w:r w:rsidR="00216D34">
        <w:rPr>
          <w:rFonts w:ascii="Times New Roman" w:hAnsi="Times New Roman"/>
          <w:sz w:val="24"/>
          <w:szCs w:val="24"/>
        </w:rPr>
        <w:t>â</w:t>
      </w:r>
      <w:r w:rsidRPr="00127933">
        <w:rPr>
          <w:rFonts w:ascii="Times New Roman" w:hAnsi="Times New Roman"/>
          <w:sz w:val="24"/>
          <w:szCs w:val="24"/>
        </w:rPr>
        <w:t>nt –       conform bugetelor alocate pentru aceasta destina</w:t>
      </w:r>
      <w:r w:rsidR="00216D34">
        <w:rPr>
          <w:rFonts w:ascii="Times New Roman" w:hAnsi="Times New Roman"/>
          <w:sz w:val="24"/>
          <w:szCs w:val="24"/>
        </w:rPr>
        <w:t>ț</w:t>
      </w:r>
      <w:r w:rsidRPr="00127933">
        <w:rPr>
          <w:rFonts w:ascii="Times New Roman" w:hAnsi="Times New Roman"/>
          <w:sz w:val="24"/>
          <w:szCs w:val="24"/>
        </w:rPr>
        <w:t>ie</w:t>
      </w:r>
    </w:p>
    <w:p w:rsidR="007B190D" w:rsidRPr="00127933" w:rsidRDefault="007B190D" w:rsidP="00CC2C1F">
      <w:pPr>
        <w:pStyle w:val="ListParagraph"/>
        <w:numPr>
          <w:ilvl w:val="0"/>
          <w:numId w:val="38"/>
        </w:numPr>
        <w:spacing w:after="0" w:line="240" w:lineRule="auto"/>
        <w:jc w:val="both"/>
        <w:rPr>
          <w:rFonts w:ascii="Times New Roman" w:hAnsi="Times New Roman"/>
          <w:sz w:val="24"/>
          <w:szCs w:val="24"/>
        </w:rPr>
      </w:pPr>
      <w:r w:rsidRPr="00127933">
        <w:rPr>
          <w:rFonts w:ascii="Times New Roman" w:hAnsi="Times New Roman"/>
          <w:sz w:val="24"/>
          <w:szCs w:val="24"/>
        </w:rPr>
        <w:t>Cheltuieli pentru dotarea unit</w:t>
      </w:r>
      <w:r w:rsidR="00216D34">
        <w:rPr>
          <w:rFonts w:ascii="Times New Roman" w:hAnsi="Times New Roman"/>
          <w:sz w:val="24"/>
          <w:szCs w:val="24"/>
        </w:rPr>
        <w:t>ăț</w:t>
      </w:r>
      <w:r w:rsidRPr="00127933">
        <w:rPr>
          <w:rFonts w:ascii="Times New Roman" w:hAnsi="Times New Roman"/>
          <w:sz w:val="24"/>
          <w:szCs w:val="24"/>
        </w:rPr>
        <w:t xml:space="preserve">ilor de </w:t>
      </w:r>
      <w:r w:rsidR="00216D34">
        <w:rPr>
          <w:rFonts w:ascii="Times New Roman" w:hAnsi="Times New Roman"/>
          <w:sz w:val="24"/>
          <w:szCs w:val="24"/>
        </w:rPr>
        <w:t>î</w:t>
      </w:r>
      <w:r w:rsidRPr="00127933">
        <w:rPr>
          <w:rFonts w:ascii="Times New Roman" w:hAnsi="Times New Roman"/>
          <w:sz w:val="24"/>
          <w:szCs w:val="24"/>
        </w:rPr>
        <w:t>nv</w:t>
      </w:r>
      <w:r w:rsidR="00216D34">
        <w:rPr>
          <w:rFonts w:ascii="Times New Roman" w:hAnsi="Times New Roman"/>
          <w:sz w:val="24"/>
          <w:szCs w:val="24"/>
        </w:rPr>
        <w:t>ăță</w:t>
      </w:r>
      <w:r w:rsidRPr="00127933">
        <w:rPr>
          <w:rFonts w:ascii="Times New Roman" w:hAnsi="Times New Roman"/>
          <w:sz w:val="24"/>
          <w:szCs w:val="24"/>
        </w:rPr>
        <w:t>m</w:t>
      </w:r>
      <w:r w:rsidR="00216D34">
        <w:rPr>
          <w:rFonts w:ascii="Times New Roman" w:hAnsi="Times New Roman"/>
          <w:sz w:val="24"/>
          <w:szCs w:val="24"/>
        </w:rPr>
        <w:t>â</w:t>
      </w:r>
      <w:r w:rsidRPr="00127933">
        <w:rPr>
          <w:rFonts w:ascii="Times New Roman" w:hAnsi="Times New Roman"/>
          <w:sz w:val="24"/>
          <w:szCs w:val="24"/>
        </w:rPr>
        <w:t>nt – conform bugetelor alocate pentru aceasta destina</w:t>
      </w:r>
      <w:r w:rsidR="00216D34">
        <w:rPr>
          <w:rFonts w:ascii="Times New Roman" w:hAnsi="Times New Roman"/>
          <w:sz w:val="24"/>
          <w:szCs w:val="24"/>
        </w:rPr>
        <w:t>ț</w:t>
      </w:r>
      <w:r w:rsidRPr="00127933">
        <w:rPr>
          <w:rFonts w:ascii="Times New Roman" w:hAnsi="Times New Roman"/>
          <w:sz w:val="24"/>
          <w:szCs w:val="24"/>
        </w:rPr>
        <w:t>ie</w:t>
      </w:r>
    </w:p>
    <w:p w:rsidR="007B190D" w:rsidRPr="00127933" w:rsidRDefault="007B190D" w:rsidP="00857569">
      <w:pPr>
        <w:pStyle w:val="ListParagraph"/>
        <w:numPr>
          <w:ilvl w:val="0"/>
          <w:numId w:val="38"/>
        </w:numPr>
        <w:spacing w:after="0" w:line="240" w:lineRule="auto"/>
        <w:jc w:val="both"/>
        <w:rPr>
          <w:rFonts w:ascii="Times New Roman" w:hAnsi="Times New Roman"/>
          <w:sz w:val="24"/>
          <w:szCs w:val="24"/>
        </w:rPr>
      </w:pPr>
      <w:r w:rsidRPr="00127933">
        <w:rPr>
          <w:rFonts w:ascii="Times New Roman" w:hAnsi="Times New Roman"/>
          <w:sz w:val="24"/>
          <w:szCs w:val="24"/>
        </w:rPr>
        <w:t>Cheltuieli pentru burse –  conform bugetelor alocate pentru aceasta destina</w:t>
      </w:r>
      <w:r w:rsidR="00216D34">
        <w:rPr>
          <w:rFonts w:ascii="Times New Roman" w:hAnsi="Times New Roman"/>
          <w:sz w:val="24"/>
          <w:szCs w:val="24"/>
        </w:rPr>
        <w:t>ț</w:t>
      </w:r>
      <w:r w:rsidRPr="00127933">
        <w:rPr>
          <w:rFonts w:ascii="Times New Roman" w:hAnsi="Times New Roman"/>
          <w:sz w:val="24"/>
          <w:szCs w:val="24"/>
        </w:rPr>
        <w:t>ie</w:t>
      </w:r>
    </w:p>
    <w:p w:rsidR="007B190D" w:rsidRPr="00127933" w:rsidRDefault="007B190D" w:rsidP="00CC2C1F">
      <w:pPr>
        <w:pStyle w:val="ListParagraph"/>
        <w:numPr>
          <w:ilvl w:val="0"/>
          <w:numId w:val="38"/>
        </w:numPr>
        <w:spacing w:after="0" w:line="240" w:lineRule="auto"/>
        <w:jc w:val="both"/>
        <w:rPr>
          <w:rFonts w:ascii="Times New Roman" w:hAnsi="Times New Roman"/>
          <w:sz w:val="24"/>
          <w:szCs w:val="24"/>
        </w:rPr>
      </w:pPr>
      <w:r w:rsidRPr="00127933">
        <w:rPr>
          <w:rFonts w:ascii="Times New Roman" w:hAnsi="Times New Roman"/>
          <w:sz w:val="24"/>
          <w:szCs w:val="24"/>
        </w:rPr>
        <w:t>Cheltuieli pentru lapte corn – conform bugetului alocat pentru aceasta destina</w:t>
      </w:r>
      <w:r w:rsidR="00216D34">
        <w:rPr>
          <w:rFonts w:ascii="Times New Roman" w:hAnsi="Times New Roman"/>
          <w:sz w:val="24"/>
          <w:szCs w:val="24"/>
        </w:rPr>
        <w:t>ț</w:t>
      </w:r>
      <w:r w:rsidRPr="00127933">
        <w:rPr>
          <w:rFonts w:ascii="Times New Roman" w:hAnsi="Times New Roman"/>
          <w:sz w:val="24"/>
          <w:szCs w:val="24"/>
        </w:rPr>
        <w:t>ie</w:t>
      </w:r>
    </w:p>
    <w:p w:rsidR="007B190D" w:rsidRPr="00127933" w:rsidRDefault="007B190D" w:rsidP="00CC2C1F">
      <w:pPr>
        <w:spacing w:after="0" w:line="240" w:lineRule="auto"/>
        <w:jc w:val="both"/>
        <w:rPr>
          <w:rFonts w:ascii="Times New Roman" w:hAnsi="Times New Roman" w:cs="Times New Roman"/>
          <w:sz w:val="24"/>
          <w:szCs w:val="24"/>
        </w:rPr>
      </w:pPr>
    </w:p>
    <w:p w:rsidR="007B190D" w:rsidRPr="00127933" w:rsidRDefault="007B190D" w:rsidP="00CC2C1F">
      <w:pPr>
        <w:pStyle w:val="ListParagraph"/>
        <w:spacing w:after="0" w:line="240" w:lineRule="auto"/>
        <w:jc w:val="both"/>
        <w:rPr>
          <w:rFonts w:ascii="Times New Roman" w:hAnsi="Times New Roman"/>
          <w:b/>
          <w:i/>
          <w:sz w:val="24"/>
          <w:szCs w:val="24"/>
        </w:rPr>
      </w:pPr>
      <w:r w:rsidRPr="00127933">
        <w:rPr>
          <w:rFonts w:ascii="Times New Roman" w:hAnsi="Times New Roman"/>
          <w:b/>
          <w:i/>
          <w:sz w:val="24"/>
          <w:szCs w:val="24"/>
        </w:rPr>
        <w:lastRenderedPageBreak/>
        <w:t>Propuneri pentru îmbunătățirea activității și influența acesteia asupra activității întregii primării</w:t>
      </w:r>
    </w:p>
    <w:p w:rsidR="007B190D" w:rsidRPr="00127933" w:rsidRDefault="007B190D" w:rsidP="00CC2C1F">
      <w:pPr>
        <w:spacing w:after="0" w:line="240" w:lineRule="auto"/>
        <w:jc w:val="both"/>
        <w:rPr>
          <w:rFonts w:ascii="Times New Roman" w:hAnsi="Times New Roman" w:cs="Times New Roman"/>
          <w:sz w:val="24"/>
          <w:szCs w:val="24"/>
        </w:rPr>
      </w:pPr>
      <w:r w:rsidRPr="00127933">
        <w:rPr>
          <w:rFonts w:ascii="Times New Roman" w:hAnsi="Times New Roman" w:cs="Times New Roman"/>
          <w:sz w:val="24"/>
          <w:szCs w:val="24"/>
        </w:rPr>
        <w:tab/>
        <w:t xml:space="preserve">Activitatea Direcției Învățământ poate fi îmbunatățită prin comunicarea mai intensă cu unitățile de învățământ, creșterea ritmului de răspuns la solicitările unităților de învățământ, ale petenților și celorlalte instituții. </w:t>
      </w:r>
    </w:p>
    <w:p w:rsidR="007B190D" w:rsidRPr="00127933" w:rsidRDefault="007B190D" w:rsidP="00CC2C1F">
      <w:pPr>
        <w:spacing w:after="0" w:line="240" w:lineRule="auto"/>
        <w:ind w:firstLine="720"/>
        <w:jc w:val="both"/>
        <w:rPr>
          <w:rFonts w:ascii="Times New Roman" w:hAnsi="Times New Roman" w:cs="Times New Roman"/>
          <w:sz w:val="24"/>
          <w:szCs w:val="24"/>
        </w:rPr>
      </w:pPr>
      <w:r w:rsidRPr="00127933">
        <w:rPr>
          <w:rFonts w:ascii="Times New Roman" w:hAnsi="Times New Roman" w:cs="Times New Roman"/>
          <w:sz w:val="24"/>
          <w:szCs w:val="24"/>
        </w:rPr>
        <w:t>Astfel, trebuie identificate cât mai multe resurse pentru îmbunătățirea infrastructurii educaționale (fonduri europene, fonduri BERD, fonduri guvernamentale).</w:t>
      </w:r>
    </w:p>
    <w:p w:rsidR="007B190D" w:rsidRPr="00127933" w:rsidRDefault="007B190D" w:rsidP="00CC2C1F">
      <w:pPr>
        <w:spacing w:after="0" w:line="240" w:lineRule="auto"/>
        <w:ind w:firstLine="720"/>
        <w:jc w:val="both"/>
        <w:rPr>
          <w:rFonts w:ascii="Times New Roman" w:hAnsi="Times New Roman" w:cs="Times New Roman"/>
          <w:sz w:val="24"/>
          <w:szCs w:val="24"/>
        </w:rPr>
      </w:pPr>
      <w:r w:rsidRPr="00127933">
        <w:rPr>
          <w:rFonts w:ascii="Times New Roman" w:hAnsi="Times New Roman" w:cs="Times New Roman"/>
          <w:sz w:val="24"/>
          <w:szCs w:val="24"/>
        </w:rPr>
        <w:t>Pentru anul 2016 se propune continua</w:t>
      </w:r>
      <w:r w:rsidR="00CC2C1F">
        <w:rPr>
          <w:rFonts w:ascii="Times New Roman" w:hAnsi="Times New Roman" w:cs="Times New Roman"/>
          <w:sz w:val="24"/>
          <w:szCs w:val="24"/>
        </w:rPr>
        <w:t>rea modernizării unităților de î</w:t>
      </w:r>
      <w:r w:rsidRPr="00127933">
        <w:rPr>
          <w:rFonts w:ascii="Times New Roman" w:hAnsi="Times New Roman" w:cs="Times New Roman"/>
          <w:sz w:val="24"/>
          <w:szCs w:val="24"/>
        </w:rPr>
        <w:t>nv</w:t>
      </w:r>
      <w:r w:rsidR="00CC2C1F">
        <w:rPr>
          <w:rFonts w:ascii="Times New Roman" w:hAnsi="Times New Roman" w:cs="Times New Roman"/>
          <w:sz w:val="24"/>
          <w:szCs w:val="24"/>
        </w:rPr>
        <w:t>ățămâ</w:t>
      </w:r>
      <w:r w:rsidRPr="00127933">
        <w:rPr>
          <w:rFonts w:ascii="Times New Roman" w:hAnsi="Times New Roman" w:cs="Times New Roman"/>
          <w:sz w:val="24"/>
          <w:szCs w:val="24"/>
        </w:rPr>
        <w:t>nt prin realizarea de :</w:t>
      </w:r>
    </w:p>
    <w:p w:rsidR="007B190D" w:rsidRPr="00127933" w:rsidRDefault="007B190D" w:rsidP="00CC2C1F">
      <w:pPr>
        <w:pStyle w:val="ListParagraph"/>
        <w:numPr>
          <w:ilvl w:val="0"/>
          <w:numId w:val="36"/>
        </w:numPr>
        <w:spacing w:after="0" w:line="240" w:lineRule="auto"/>
        <w:contextualSpacing w:val="0"/>
        <w:jc w:val="both"/>
        <w:rPr>
          <w:rFonts w:ascii="Times New Roman" w:hAnsi="Times New Roman"/>
          <w:sz w:val="24"/>
          <w:szCs w:val="24"/>
        </w:rPr>
      </w:pPr>
      <w:r w:rsidRPr="00127933">
        <w:rPr>
          <w:rFonts w:ascii="Times New Roman" w:hAnsi="Times New Roman"/>
          <w:sz w:val="24"/>
          <w:szCs w:val="24"/>
        </w:rPr>
        <w:t>Studii de fezabilitate pentru:</w:t>
      </w:r>
    </w:p>
    <w:p w:rsidR="007B190D" w:rsidRPr="00CC2C1F" w:rsidRDefault="007B190D" w:rsidP="0012140C">
      <w:pPr>
        <w:pStyle w:val="ListParagraph"/>
        <w:numPr>
          <w:ilvl w:val="0"/>
          <w:numId w:val="94"/>
        </w:numPr>
        <w:spacing w:after="0" w:line="240" w:lineRule="auto"/>
        <w:ind w:left="1170"/>
        <w:jc w:val="both"/>
        <w:rPr>
          <w:rFonts w:ascii="Times New Roman" w:hAnsi="Times New Roman"/>
          <w:sz w:val="24"/>
          <w:szCs w:val="24"/>
        </w:rPr>
      </w:pPr>
      <w:r w:rsidRPr="00CC2C1F">
        <w:rPr>
          <w:rFonts w:ascii="Times New Roman" w:hAnsi="Times New Roman"/>
          <w:sz w:val="24"/>
          <w:szCs w:val="24"/>
        </w:rPr>
        <w:t>cre</w:t>
      </w:r>
      <w:r w:rsidR="002C4719">
        <w:rPr>
          <w:rFonts w:ascii="Times New Roman" w:hAnsi="Times New Roman"/>
          <w:sz w:val="24"/>
          <w:szCs w:val="24"/>
        </w:rPr>
        <w:t>ș</w:t>
      </w:r>
      <w:r w:rsidRPr="00CC2C1F">
        <w:rPr>
          <w:rFonts w:ascii="Times New Roman" w:hAnsi="Times New Roman"/>
          <w:sz w:val="24"/>
          <w:szCs w:val="24"/>
        </w:rPr>
        <w:t>terea eficien</w:t>
      </w:r>
      <w:r w:rsidR="002C4719">
        <w:rPr>
          <w:rFonts w:ascii="Times New Roman" w:hAnsi="Times New Roman"/>
          <w:sz w:val="24"/>
          <w:szCs w:val="24"/>
        </w:rPr>
        <w:t>ț</w:t>
      </w:r>
      <w:r w:rsidRPr="00CC2C1F">
        <w:rPr>
          <w:rFonts w:ascii="Times New Roman" w:hAnsi="Times New Roman"/>
          <w:sz w:val="24"/>
          <w:szCs w:val="24"/>
        </w:rPr>
        <w:t xml:space="preserve">ei energetice </w:t>
      </w:r>
      <w:r w:rsidR="002C4719">
        <w:rPr>
          <w:rFonts w:ascii="Times New Roman" w:hAnsi="Times New Roman"/>
          <w:sz w:val="24"/>
          <w:szCs w:val="24"/>
        </w:rPr>
        <w:t>ș</w:t>
      </w:r>
      <w:r w:rsidRPr="00CC2C1F">
        <w:rPr>
          <w:rFonts w:ascii="Times New Roman" w:hAnsi="Times New Roman"/>
          <w:sz w:val="24"/>
          <w:szCs w:val="24"/>
        </w:rPr>
        <w:t>i modernizarea a 14 gr</w:t>
      </w:r>
      <w:r w:rsidR="002C4719">
        <w:rPr>
          <w:rFonts w:ascii="Times New Roman" w:hAnsi="Times New Roman"/>
          <w:sz w:val="24"/>
          <w:szCs w:val="24"/>
        </w:rPr>
        <w:t>ă</w:t>
      </w:r>
      <w:r w:rsidRPr="00CC2C1F">
        <w:rPr>
          <w:rFonts w:ascii="Times New Roman" w:hAnsi="Times New Roman"/>
          <w:sz w:val="24"/>
          <w:szCs w:val="24"/>
        </w:rPr>
        <w:t>dini</w:t>
      </w:r>
      <w:r w:rsidR="002C4719">
        <w:rPr>
          <w:rFonts w:ascii="Times New Roman" w:hAnsi="Times New Roman"/>
          <w:sz w:val="24"/>
          <w:szCs w:val="24"/>
        </w:rPr>
        <w:t>ț</w:t>
      </w:r>
      <w:r w:rsidRPr="00CC2C1F">
        <w:rPr>
          <w:rFonts w:ascii="Times New Roman" w:hAnsi="Times New Roman"/>
          <w:sz w:val="24"/>
          <w:szCs w:val="24"/>
        </w:rPr>
        <w:t>e</w:t>
      </w:r>
    </w:p>
    <w:p w:rsidR="007B190D" w:rsidRPr="00CC2C1F" w:rsidRDefault="007B190D" w:rsidP="0012140C">
      <w:pPr>
        <w:pStyle w:val="ListParagraph"/>
        <w:numPr>
          <w:ilvl w:val="0"/>
          <w:numId w:val="94"/>
        </w:numPr>
        <w:spacing w:after="0" w:line="240" w:lineRule="auto"/>
        <w:ind w:left="1170"/>
        <w:jc w:val="both"/>
        <w:rPr>
          <w:rFonts w:ascii="Times New Roman" w:hAnsi="Times New Roman"/>
          <w:sz w:val="24"/>
          <w:szCs w:val="24"/>
        </w:rPr>
      </w:pPr>
      <w:r w:rsidRPr="00CC2C1F">
        <w:rPr>
          <w:rFonts w:ascii="Times New Roman" w:hAnsi="Times New Roman"/>
          <w:sz w:val="24"/>
          <w:szCs w:val="24"/>
        </w:rPr>
        <w:t xml:space="preserve">modernizarea a 4 </w:t>
      </w:r>
      <w:r w:rsidR="002C4719">
        <w:rPr>
          <w:rFonts w:ascii="Times New Roman" w:hAnsi="Times New Roman"/>
          <w:sz w:val="24"/>
          <w:szCs w:val="24"/>
        </w:rPr>
        <w:t>ș</w:t>
      </w:r>
      <w:r w:rsidRPr="00CC2C1F">
        <w:rPr>
          <w:rFonts w:ascii="Times New Roman" w:hAnsi="Times New Roman"/>
          <w:sz w:val="24"/>
          <w:szCs w:val="24"/>
        </w:rPr>
        <w:t>coli</w:t>
      </w:r>
    </w:p>
    <w:p w:rsidR="007B190D" w:rsidRPr="00CC2C1F" w:rsidRDefault="007B190D" w:rsidP="0012140C">
      <w:pPr>
        <w:pStyle w:val="ListParagraph"/>
        <w:numPr>
          <w:ilvl w:val="0"/>
          <w:numId w:val="94"/>
        </w:numPr>
        <w:spacing w:after="0" w:line="240" w:lineRule="auto"/>
        <w:ind w:left="1170"/>
        <w:jc w:val="both"/>
        <w:rPr>
          <w:rFonts w:ascii="Times New Roman" w:hAnsi="Times New Roman"/>
          <w:sz w:val="24"/>
          <w:szCs w:val="24"/>
        </w:rPr>
      </w:pPr>
      <w:r w:rsidRPr="00CC2C1F">
        <w:rPr>
          <w:rFonts w:ascii="Times New Roman" w:hAnsi="Times New Roman"/>
          <w:sz w:val="24"/>
          <w:szCs w:val="24"/>
        </w:rPr>
        <w:t xml:space="preserve">construirea unui complex sportiv cu patinoar </w:t>
      </w:r>
      <w:r w:rsidR="002C4719">
        <w:rPr>
          <w:rFonts w:ascii="Times New Roman" w:hAnsi="Times New Roman"/>
          <w:sz w:val="24"/>
          <w:szCs w:val="24"/>
        </w:rPr>
        <w:t>î</w:t>
      </w:r>
      <w:r w:rsidRPr="00CC2C1F">
        <w:rPr>
          <w:rFonts w:ascii="Times New Roman" w:hAnsi="Times New Roman"/>
          <w:sz w:val="24"/>
          <w:szCs w:val="24"/>
        </w:rPr>
        <w:t xml:space="preserve">n cadrul unei </w:t>
      </w:r>
      <w:r w:rsidR="002C4719">
        <w:rPr>
          <w:rFonts w:ascii="Times New Roman" w:hAnsi="Times New Roman"/>
          <w:sz w:val="24"/>
          <w:szCs w:val="24"/>
        </w:rPr>
        <w:t>ș</w:t>
      </w:r>
      <w:r w:rsidRPr="00CC2C1F">
        <w:rPr>
          <w:rFonts w:ascii="Times New Roman" w:hAnsi="Times New Roman"/>
          <w:sz w:val="24"/>
          <w:szCs w:val="24"/>
        </w:rPr>
        <w:t>coli</w:t>
      </w:r>
    </w:p>
    <w:p w:rsidR="007B190D" w:rsidRPr="00127933" w:rsidRDefault="007B190D" w:rsidP="00CC2C1F">
      <w:pPr>
        <w:pStyle w:val="ListParagraph"/>
        <w:numPr>
          <w:ilvl w:val="0"/>
          <w:numId w:val="36"/>
        </w:numPr>
        <w:spacing w:after="0" w:line="240" w:lineRule="auto"/>
        <w:contextualSpacing w:val="0"/>
        <w:jc w:val="both"/>
        <w:rPr>
          <w:rFonts w:ascii="Times New Roman" w:hAnsi="Times New Roman"/>
          <w:sz w:val="24"/>
          <w:szCs w:val="24"/>
        </w:rPr>
      </w:pPr>
      <w:r w:rsidRPr="00127933">
        <w:rPr>
          <w:rFonts w:ascii="Times New Roman" w:hAnsi="Times New Roman"/>
          <w:sz w:val="24"/>
          <w:szCs w:val="24"/>
        </w:rPr>
        <w:t>Proiecte tehnice pentru:</w:t>
      </w:r>
    </w:p>
    <w:p w:rsidR="007B190D" w:rsidRPr="00127933" w:rsidRDefault="007B190D" w:rsidP="00CC2C1F">
      <w:pPr>
        <w:pStyle w:val="ListParagraph"/>
        <w:numPr>
          <w:ilvl w:val="0"/>
          <w:numId w:val="37"/>
        </w:numPr>
        <w:spacing w:after="0" w:line="240" w:lineRule="auto"/>
        <w:ind w:left="1170"/>
        <w:contextualSpacing w:val="0"/>
        <w:jc w:val="both"/>
        <w:rPr>
          <w:rFonts w:ascii="Times New Roman" w:hAnsi="Times New Roman"/>
          <w:sz w:val="24"/>
          <w:szCs w:val="24"/>
        </w:rPr>
      </w:pPr>
      <w:r w:rsidRPr="00127933">
        <w:rPr>
          <w:rFonts w:ascii="Times New Roman" w:hAnsi="Times New Roman"/>
          <w:sz w:val="24"/>
          <w:szCs w:val="24"/>
        </w:rPr>
        <w:t>cre</w:t>
      </w:r>
      <w:r w:rsidR="002C4719">
        <w:rPr>
          <w:rFonts w:ascii="Times New Roman" w:hAnsi="Times New Roman"/>
          <w:sz w:val="24"/>
          <w:szCs w:val="24"/>
        </w:rPr>
        <w:t>ș</w:t>
      </w:r>
      <w:r w:rsidRPr="00127933">
        <w:rPr>
          <w:rFonts w:ascii="Times New Roman" w:hAnsi="Times New Roman"/>
          <w:sz w:val="24"/>
          <w:szCs w:val="24"/>
        </w:rPr>
        <w:t>terea eficien</w:t>
      </w:r>
      <w:r w:rsidR="002C4719">
        <w:rPr>
          <w:rFonts w:ascii="Times New Roman" w:hAnsi="Times New Roman"/>
          <w:sz w:val="24"/>
          <w:szCs w:val="24"/>
        </w:rPr>
        <w:t>ț</w:t>
      </w:r>
      <w:r w:rsidRPr="00127933">
        <w:rPr>
          <w:rFonts w:ascii="Times New Roman" w:hAnsi="Times New Roman"/>
          <w:sz w:val="24"/>
          <w:szCs w:val="24"/>
        </w:rPr>
        <w:t xml:space="preserve">ei energetice, consolidarea </w:t>
      </w:r>
      <w:r w:rsidR="002C4719">
        <w:rPr>
          <w:rFonts w:ascii="Times New Roman" w:hAnsi="Times New Roman"/>
          <w:sz w:val="24"/>
          <w:szCs w:val="24"/>
        </w:rPr>
        <w:t>ș</w:t>
      </w:r>
      <w:r w:rsidRPr="00127933">
        <w:rPr>
          <w:rFonts w:ascii="Times New Roman" w:hAnsi="Times New Roman"/>
          <w:sz w:val="24"/>
          <w:szCs w:val="24"/>
        </w:rPr>
        <w:t>i modernizarea a 6 gr</w:t>
      </w:r>
      <w:r w:rsidR="002C4719">
        <w:rPr>
          <w:rFonts w:ascii="Times New Roman" w:hAnsi="Times New Roman"/>
          <w:sz w:val="24"/>
          <w:szCs w:val="24"/>
        </w:rPr>
        <w:t>ă</w:t>
      </w:r>
      <w:r w:rsidRPr="00127933">
        <w:rPr>
          <w:rFonts w:ascii="Times New Roman" w:hAnsi="Times New Roman"/>
          <w:sz w:val="24"/>
          <w:szCs w:val="24"/>
        </w:rPr>
        <w:t>dini</w:t>
      </w:r>
      <w:r w:rsidR="002C4719">
        <w:rPr>
          <w:rFonts w:ascii="Times New Roman" w:hAnsi="Times New Roman"/>
          <w:sz w:val="24"/>
          <w:szCs w:val="24"/>
        </w:rPr>
        <w:t>ț</w:t>
      </w:r>
      <w:r w:rsidRPr="00127933">
        <w:rPr>
          <w:rFonts w:ascii="Times New Roman" w:hAnsi="Times New Roman"/>
          <w:sz w:val="24"/>
          <w:szCs w:val="24"/>
        </w:rPr>
        <w:t>e</w:t>
      </w:r>
    </w:p>
    <w:p w:rsidR="007B190D" w:rsidRPr="00127933" w:rsidRDefault="007B190D" w:rsidP="00CC2C1F">
      <w:pPr>
        <w:pStyle w:val="ListParagraph"/>
        <w:numPr>
          <w:ilvl w:val="0"/>
          <w:numId w:val="37"/>
        </w:numPr>
        <w:spacing w:after="0" w:line="240" w:lineRule="auto"/>
        <w:ind w:left="1170"/>
        <w:contextualSpacing w:val="0"/>
        <w:jc w:val="both"/>
        <w:rPr>
          <w:rFonts w:ascii="Times New Roman" w:hAnsi="Times New Roman"/>
          <w:sz w:val="24"/>
          <w:szCs w:val="24"/>
        </w:rPr>
      </w:pPr>
      <w:r w:rsidRPr="00127933">
        <w:rPr>
          <w:rFonts w:ascii="Times New Roman" w:hAnsi="Times New Roman"/>
          <w:sz w:val="24"/>
          <w:szCs w:val="24"/>
        </w:rPr>
        <w:t xml:space="preserve">complex sportiv cu bazin de </w:t>
      </w:r>
      <w:r w:rsidR="002C4719">
        <w:rPr>
          <w:rFonts w:ascii="Times New Roman" w:hAnsi="Times New Roman"/>
          <w:sz w:val="24"/>
          <w:szCs w:val="24"/>
        </w:rPr>
        <w:t>î</w:t>
      </w:r>
      <w:r w:rsidRPr="00127933">
        <w:rPr>
          <w:rFonts w:ascii="Times New Roman" w:hAnsi="Times New Roman"/>
          <w:sz w:val="24"/>
          <w:szCs w:val="24"/>
        </w:rPr>
        <w:t xml:space="preserve">not </w:t>
      </w:r>
      <w:r w:rsidR="002C4719">
        <w:rPr>
          <w:rFonts w:ascii="Times New Roman" w:hAnsi="Times New Roman"/>
          <w:sz w:val="24"/>
          <w:szCs w:val="24"/>
        </w:rPr>
        <w:t>ș</w:t>
      </w:r>
      <w:r w:rsidRPr="00127933">
        <w:rPr>
          <w:rFonts w:ascii="Times New Roman" w:hAnsi="Times New Roman"/>
          <w:sz w:val="24"/>
          <w:szCs w:val="24"/>
        </w:rPr>
        <w:t>i sal</w:t>
      </w:r>
      <w:r w:rsidR="002C4719">
        <w:rPr>
          <w:rFonts w:ascii="Times New Roman" w:hAnsi="Times New Roman"/>
          <w:sz w:val="24"/>
          <w:szCs w:val="24"/>
        </w:rPr>
        <w:t>ă</w:t>
      </w:r>
      <w:r w:rsidRPr="00127933">
        <w:rPr>
          <w:rFonts w:ascii="Times New Roman" w:hAnsi="Times New Roman"/>
          <w:sz w:val="24"/>
          <w:szCs w:val="24"/>
        </w:rPr>
        <w:t xml:space="preserve"> de sport la 4 </w:t>
      </w:r>
      <w:r w:rsidR="00216D34">
        <w:rPr>
          <w:rFonts w:ascii="Times New Roman" w:hAnsi="Times New Roman"/>
          <w:sz w:val="24"/>
          <w:szCs w:val="24"/>
        </w:rPr>
        <w:t>ș</w:t>
      </w:r>
      <w:r w:rsidRPr="00127933">
        <w:rPr>
          <w:rFonts w:ascii="Times New Roman" w:hAnsi="Times New Roman"/>
          <w:sz w:val="24"/>
          <w:szCs w:val="24"/>
        </w:rPr>
        <w:t>coli</w:t>
      </w:r>
    </w:p>
    <w:p w:rsidR="007B190D" w:rsidRPr="00127933" w:rsidRDefault="007B190D" w:rsidP="00CC2C1F">
      <w:pPr>
        <w:pStyle w:val="ListParagraph"/>
        <w:numPr>
          <w:ilvl w:val="0"/>
          <w:numId w:val="37"/>
        </w:numPr>
        <w:spacing w:after="0" w:line="240" w:lineRule="auto"/>
        <w:ind w:left="1170"/>
        <w:contextualSpacing w:val="0"/>
        <w:jc w:val="both"/>
        <w:rPr>
          <w:rFonts w:ascii="Times New Roman" w:hAnsi="Times New Roman"/>
          <w:sz w:val="24"/>
          <w:szCs w:val="24"/>
        </w:rPr>
      </w:pPr>
      <w:r w:rsidRPr="00127933">
        <w:rPr>
          <w:rFonts w:ascii="Times New Roman" w:hAnsi="Times New Roman"/>
          <w:sz w:val="24"/>
          <w:szCs w:val="24"/>
        </w:rPr>
        <w:t>reamenajare peisagistic</w:t>
      </w:r>
      <w:r w:rsidR="00216D34">
        <w:rPr>
          <w:rFonts w:ascii="Times New Roman" w:hAnsi="Times New Roman"/>
          <w:sz w:val="24"/>
          <w:szCs w:val="24"/>
        </w:rPr>
        <w:t>ă</w:t>
      </w:r>
      <w:r w:rsidRPr="00127933">
        <w:rPr>
          <w:rFonts w:ascii="Times New Roman" w:hAnsi="Times New Roman"/>
          <w:sz w:val="24"/>
          <w:szCs w:val="24"/>
        </w:rPr>
        <w:t xml:space="preserve"> la 16 gr</w:t>
      </w:r>
      <w:r w:rsidR="00216D34">
        <w:rPr>
          <w:rFonts w:ascii="Times New Roman" w:hAnsi="Times New Roman"/>
          <w:sz w:val="24"/>
          <w:szCs w:val="24"/>
        </w:rPr>
        <w:t>ă</w:t>
      </w:r>
      <w:r w:rsidRPr="00127933">
        <w:rPr>
          <w:rFonts w:ascii="Times New Roman" w:hAnsi="Times New Roman"/>
          <w:sz w:val="24"/>
          <w:szCs w:val="24"/>
        </w:rPr>
        <w:t>dini</w:t>
      </w:r>
      <w:r w:rsidR="00216D34">
        <w:rPr>
          <w:rFonts w:ascii="Times New Roman" w:hAnsi="Times New Roman"/>
          <w:sz w:val="24"/>
          <w:szCs w:val="24"/>
        </w:rPr>
        <w:t>ț</w:t>
      </w:r>
      <w:r w:rsidRPr="00127933">
        <w:rPr>
          <w:rFonts w:ascii="Times New Roman" w:hAnsi="Times New Roman"/>
          <w:sz w:val="24"/>
          <w:szCs w:val="24"/>
        </w:rPr>
        <w:t xml:space="preserve">e, 20 </w:t>
      </w:r>
      <w:r w:rsidR="00216D34">
        <w:rPr>
          <w:rFonts w:ascii="Times New Roman" w:hAnsi="Times New Roman"/>
          <w:sz w:val="24"/>
          <w:szCs w:val="24"/>
        </w:rPr>
        <w:t>ș</w:t>
      </w:r>
      <w:r w:rsidRPr="00127933">
        <w:rPr>
          <w:rFonts w:ascii="Times New Roman" w:hAnsi="Times New Roman"/>
          <w:sz w:val="24"/>
          <w:szCs w:val="24"/>
        </w:rPr>
        <w:t xml:space="preserve">coli </w:t>
      </w:r>
      <w:r w:rsidR="00216D34">
        <w:rPr>
          <w:rFonts w:ascii="Times New Roman" w:hAnsi="Times New Roman"/>
          <w:sz w:val="24"/>
          <w:szCs w:val="24"/>
        </w:rPr>
        <w:t>ș</w:t>
      </w:r>
      <w:r w:rsidRPr="00127933">
        <w:rPr>
          <w:rFonts w:ascii="Times New Roman" w:hAnsi="Times New Roman"/>
          <w:sz w:val="24"/>
          <w:szCs w:val="24"/>
        </w:rPr>
        <w:t>i 10 licee</w:t>
      </w:r>
    </w:p>
    <w:p w:rsidR="007B190D" w:rsidRPr="00127933" w:rsidRDefault="007B190D" w:rsidP="00CC2C1F">
      <w:pPr>
        <w:pStyle w:val="ListParagraph"/>
        <w:numPr>
          <w:ilvl w:val="0"/>
          <w:numId w:val="37"/>
        </w:numPr>
        <w:spacing w:after="0" w:line="240" w:lineRule="auto"/>
        <w:ind w:left="1170"/>
        <w:contextualSpacing w:val="0"/>
        <w:jc w:val="both"/>
        <w:rPr>
          <w:rFonts w:ascii="Times New Roman" w:hAnsi="Times New Roman"/>
          <w:sz w:val="24"/>
          <w:szCs w:val="24"/>
        </w:rPr>
      </w:pPr>
      <w:r w:rsidRPr="00127933">
        <w:rPr>
          <w:rFonts w:ascii="Times New Roman" w:hAnsi="Times New Roman"/>
          <w:sz w:val="24"/>
          <w:szCs w:val="24"/>
        </w:rPr>
        <w:t>modernizarea unui liceu</w:t>
      </w:r>
    </w:p>
    <w:p w:rsidR="007B190D" w:rsidRPr="00127933" w:rsidRDefault="007B190D" w:rsidP="00CC2C1F">
      <w:pPr>
        <w:pStyle w:val="ListParagraph"/>
        <w:numPr>
          <w:ilvl w:val="0"/>
          <w:numId w:val="37"/>
        </w:numPr>
        <w:spacing w:after="0" w:line="240" w:lineRule="auto"/>
        <w:ind w:left="1170"/>
        <w:contextualSpacing w:val="0"/>
        <w:jc w:val="both"/>
        <w:rPr>
          <w:rFonts w:ascii="Times New Roman" w:hAnsi="Times New Roman"/>
          <w:sz w:val="24"/>
          <w:szCs w:val="24"/>
        </w:rPr>
      </w:pPr>
      <w:r w:rsidRPr="00127933">
        <w:rPr>
          <w:rFonts w:ascii="Times New Roman" w:hAnsi="Times New Roman"/>
          <w:sz w:val="24"/>
          <w:szCs w:val="24"/>
        </w:rPr>
        <w:t>cre</w:t>
      </w:r>
      <w:r w:rsidR="002C4719">
        <w:rPr>
          <w:rFonts w:ascii="Times New Roman" w:hAnsi="Times New Roman"/>
          <w:sz w:val="24"/>
          <w:szCs w:val="24"/>
        </w:rPr>
        <w:t>ș</w:t>
      </w:r>
      <w:r w:rsidRPr="00127933">
        <w:rPr>
          <w:rFonts w:ascii="Times New Roman" w:hAnsi="Times New Roman"/>
          <w:sz w:val="24"/>
          <w:szCs w:val="24"/>
        </w:rPr>
        <w:t>terea eficien</w:t>
      </w:r>
      <w:r w:rsidR="002C4719">
        <w:rPr>
          <w:rFonts w:ascii="Times New Roman" w:hAnsi="Times New Roman"/>
          <w:sz w:val="24"/>
          <w:szCs w:val="24"/>
        </w:rPr>
        <w:t>ț</w:t>
      </w:r>
      <w:r w:rsidRPr="00127933">
        <w:rPr>
          <w:rFonts w:ascii="Times New Roman" w:hAnsi="Times New Roman"/>
          <w:sz w:val="24"/>
          <w:szCs w:val="24"/>
        </w:rPr>
        <w:t xml:space="preserve">ei energetice </w:t>
      </w:r>
      <w:r w:rsidR="002C4719">
        <w:rPr>
          <w:rFonts w:ascii="Times New Roman" w:hAnsi="Times New Roman"/>
          <w:sz w:val="24"/>
          <w:szCs w:val="24"/>
        </w:rPr>
        <w:t>ș</w:t>
      </w:r>
      <w:r w:rsidRPr="00127933">
        <w:rPr>
          <w:rFonts w:ascii="Times New Roman" w:hAnsi="Times New Roman"/>
          <w:sz w:val="24"/>
          <w:szCs w:val="24"/>
        </w:rPr>
        <w:t xml:space="preserve">i modernizarea a 3 licee </w:t>
      </w:r>
      <w:r w:rsidR="002C4719">
        <w:rPr>
          <w:rFonts w:ascii="Times New Roman" w:hAnsi="Times New Roman"/>
          <w:sz w:val="24"/>
          <w:szCs w:val="24"/>
        </w:rPr>
        <w:t>ș</w:t>
      </w:r>
      <w:r w:rsidRPr="00127933">
        <w:rPr>
          <w:rFonts w:ascii="Times New Roman" w:hAnsi="Times New Roman"/>
          <w:sz w:val="24"/>
          <w:szCs w:val="24"/>
        </w:rPr>
        <w:t>i a unei s</w:t>
      </w:r>
      <w:r w:rsidR="002C4719">
        <w:rPr>
          <w:rFonts w:ascii="Times New Roman" w:hAnsi="Times New Roman"/>
          <w:sz w:val="24"/>
          <w:szCs w:val="24"/>
        </w:rPr>
        <w:t>ă</w:t>
      </w:r>
      <w:r w:rsidRPr="00127933">
        <w:rPr>
          <w:rFonts w:ascii="Times New Roman" w:hAnsi="Times New Roman"/>
          <w:sz w:val="24"/>
          <w:szCs w:val="24"/>
        </w:rPr>
        <w:t>li de sport aferent</w:t>
      </w:r>
      <w:r w:rsidR="002C4719">
        <w:rPr>
          <w:rFonts w:ascii="Times New Roman" w:hAnsi="Times New Roman"/>
          <w:sz w:val="24"/>
          <w:szCs w:val="24"/>
        </w:rPr>
        <w:t>ă</w:t>
      </w:r>
      <w:r w:rsidRPr="00127933">
        <w:rPr>
          <w:rFonts w:ascii="Times New Roman" w:hAnsi="Times New Roman"/>
          <w:sz w:val="24"/>
          <w:szCs w:val="24"/>
        </w:rPr>
        <w:t xml:space="preserve"> unui liceu</w:t>
      </w:r>
    </w:p>
    <w:p w:rsidR="007B190D" w:rsidRPr="00127933" w:rsidRDefault="007B190D" w:rsidP="00CC2C1F">
      <w:pPr>
        <w:pStyle w:val="ListParagraph"/>
        <w:numPr>
          <w:ilvl w:val="0"/>
          <w:numId w:val="37"/>
        </w:numPr>
        <w:spacing w:after="0" w:line="240" w:lineRule="auto"/>
        <w:ind w:left="1170"/>
        <w:contextualSpacing w:val="0"/>
        <w:jc w:val="both"/>
        <w:rPr>
          <w:rFonts w:ascii="Times New Roman" w:hAnsi="Times New Roman"/>
          <w:sz w:val="24"/>
          <w:szCs w:val="24"/>
        </w:rPr>
      </w:pPr>
      <w:r w:rsidRPr="00127933">
        <w:rPr>
          <w:rFonts w:ascii="Times New Roman" w:hAnsi="Times New Roman"/>
          <w:sz w:val="24"/>
          <w:szCs w:val="24"/>
        </w:rPr>
        <w:t>extinderea spa</w:t>
      </w:r>
      <w:r w:rsidR="002C4719">
        <w:rPr>
          <w:rFonts w:ascii="Times New Roman" w:hAnsi="Times New Roman"/>
          <w:sz w:val="24"/>
          <w:szCs w:val="24"/>
        </w:rPr>
        <w:t>ț</w:t>
      </w:r>
      <w:r w:rsidRPr="00127933">
        <w:rPr>
          <w:rFonts w:ascii="Times New Roman" w:hAnsi="Times New Roman"/>
          <w:sz w:val="24"/>
          <w:szCs w:val="24"/>
        </w:rPr>
        <w:t>iilor educa</w:t>
      </w:r>
      <w:r w:rsidR="002C4719">
        <w:rPr>
          <w:rFonts w:ascii="Times New Roman" w:hAnsi="Times New Roman"/>
          <w:sz w:val="24"/>
          <w:szCs w:val="24"/>
        </w:rPr>
        <w:t>ț</w:t>
      </w:r>
      <w:r w:rsidRPr="00127933">
        <w:rPr>
          <w:rFonts w:ascii="Times New Roman" w:hAnsi="Times New Roman"/>
          <w:sz w:val="24"/>
          <w:szCs w:val="24"/>
        </w:rPr>
        <w:t>ionale la un liceu</w:t>
      </w:r>
    </w:p>
    <w:p w:rsidR="007B190D" w:rsidRPr="00127933" w:rsidRDefault="007B190D" w:rsidP="00CC2C1F">
      <w:pPr>
        <w:pStyle w:val="ListParagraph"/>
        <w:numPr>
          <w:ilvl w:val="0"/>
          <w:numId w:val="36"/>
        </w:numPr>
        <w:spacing w:after="0" w:line="240" w:lineRule="auto"/>
        <w:jc w:val="both"/>
        <w:rPr>
          <w:rFonts w:ascii="Times New Roman" w:hAnsi="Times New Roman"/>
          <w:sz w:val="24"/>
          <w:szCs w:val="24"/>
        </w:rPr>
      </w:pPr>
      <w:r w:rsidRPr="00127933">
        <w:rPr>
          <w:rFonts w:ascii="Times New Roman" w:hAnsi="Times New Roman"/>
          <w:sz w:val="24"/>
          <w:szCs w:val="24"/>
        </w:rPr>
        <w:t>Executia lucr</w:t>
      </w:r>
      <w:r w:rsidR="002C4719">
        <w:rPr>
          <w:rFonts w:ascii="Times New Roman" w:hAnsi="Times New Roman"/>
          <w:sz w:val="24"/>
          <w:szCs w:val="24"/>
        </w:rPr>
        <w:t>ă</w:t>
      </w:r>
      <w:r w:rsidRPr="00127933">
        <w:rPr>
          <w:rFonts w:ascii="Times New Roman" w:hAnsi="Times New Roman"/>
          <w:sz w:val="24"/>
          <w:szCs w:val="24"/>
        </w:rPr>
        <w:t>rilor de:</w:t>
      </w:r>
    </w:p>
    <w:p w:rsidR="007B190D" w:rsidRPr="00127933" w:rsidRDefault="007B190D" w:rsidP="00CC2C1F">
      <w:pPr>
        <w:pStyle w:val="ListParagraph"/>
        <w:numPr>
          <w:ilvl w:val="0"/>
          <w:numId w:val="37"/>
        </w:numPr>
        <w:spacing w:after="0" w:line="240" w:lineRule="auto"/>
        <w:ind w:left="1170"/>
        <w:jc w:val="both"/>
        <w:rPr>
          <w:rFonts w:ascii="Times New Roman" w:hAnsi="Times New Roman"/>
          <w:sz w:val="24"/>
          <w:szCs w:val="24"/>
        </w:rPr>
      </w:pPr>
      <w:r w:rsidRPr="00127933">
        <w:rPr>
          <w:rFonts w:ascii="Times New Roman" w:hAnsi="Times New Roman"/>
          <w:sz w:val="24"/>
          <w:szCs w:val="24"/>
        </w:rPr>
        <w:t>crestere a eficien</w:t>
      </w:r>
      <w:r w:rsidR="002C4719">
        <w:rPr>
          <w:rFonts w:ascii="Times New Roman" w:hAnsi="Times New Roman"/>
          <w:sz w:val="24"/>
          <w:szCs w:val="24"/>
        </w:rPr>
        <w:t>ț</w:t>
      </w:r>
      <w:r w:rsidRPr="00127933">
        <w:rPr>
          <w:rFonts w:ascii="Times New Roman" w:hAnsi="Times New Roman"/>
          <w:sz w:val="24"/>
          <w:szCs w:val="24"/>
        </w:rPr>
        <w:t xml:space="preserve">ei energetice </w:t>
      </w:r>
      <w:r w:rsidR="002C4719">
        <w:rPr>
          <w:rFonts w:ascii="Times New Roman" w:hAnsi="Times New Roman"/>
          <w:sz w:val="24"/>
          <w:szCs w:val="24"/>
        </w:rPr>
        <w:t>ș</w:t>
      </w:r>
      <w:r w:rsidRPr="00127933">
        <w:rPr>
          <w:rFonts w:ascii="Times New Roman" w:hAnsi="Times New Roman"/>
          <w:sz w:val="24"/>
          <w:szCs w:val="24"/>
        </w:rPr>
        <w:t>i modernizare la 8 gr</w:t>
      </w:r>
      <w:r w:rsidR="002C4719">
        <w:rPr>
          <w:rFonts w:ascii="Times New Roman" w:hAnsi="Times New Roman"/>
          <w:sz w:val="24"/>
          <w:szCs w:val="24"/>
        </w:rPr>
        <w:t>ă</w:t>
      </w:r>
      <w:r w:rsidRPr="00127933">
        <w:rPr>
          <w:rFonts w:ascii="Times New Roman" w:hAnsi="Times New Roman"/>
          <w:sz w:val="24"/>
          <w:szCs w:val="24"/>
        </w:rPr>
        <w:t>dini</w:t>
      </w:r>
      <w:r w:rsidR="002C4719">
        <w:rPr>
          <w:rFonts w:ascii="Times New Roman" w:hAnsi="Times New Roman"/>
          <w:sz w:val="24"/>
          <w:szCs w:val="24"/>
        </w:rPr>
        <w:t>ț</w:t>
      </w:r>
      <w:r w:rsidRPr="00127933">
        <w:rPr>
          <w:rFonts w:ascii="Times New Roman" w:hAnsi="Times New Roman"/>
          <w:sz w:val="24"/>
          <w:szCs w:val="24"/>
        </w:rPr>
        <w:t>e si 3 licee</w:t>
      </w:r>
    </w:p>
    <w:p w:rsidR="007B190D" w:rsidRPr="00127933" w:rsidRDefault="007B190D" w:rsidP="00CC2C1F">
      <w:pPr>
        <w:pStyle w:val="ListParagraph"/>
        <w:numPr>
          <w:ilvl w:val="0"/>
          <w:numId w:val="37"/>
        </w:numPr>
        <w:spacing w:after="0" w:line="240" w:lineRule="auto"/>
        <w:ind w:left="1170"/>
        <w:jc w:val="both"/>
        <w:rPr>
          <w:rFonts w:ascii="Times New Roman" w:hAnsi="Times New Roman"/>
          <w:sz w:val="24"/>
          <w:szCs w:val="24"/>
        </w:rPr>
      </w:pPr>
      <w:r w:rsidRPr="00127933">
        <w:rPr>
          <w:rFonts w:ascii="Times New Roman" w:hAnsi="Times New Roman"/>
          <w:sz w:val="24"/>
          <w:szCs w:val="24"/>
        </w:rPr>
        <w:t>consolidare, cresterea eficientei energetice si modernizare la 6 gradinite</w:t>
      </w:r>
    </w:p>
    <w:p w:rsidR="007B190D" w:rsidRPr="00127933" w:rsidRDefault="007B190D" w:rsidP="00CC2C1F">
      <w:pPr>
        <w:pStyle w:val="ListParagraph"/>
        <w:numPr>
          <w:ilvl w:val="0"/>
          <w:numId w:val="37"/>
        </w:numPr>
        <w:spacing w:after="0" w:line="240" w:lineRule="auto"/>
        <w:ind w:left="1170"/>
        <w:jc w:val="both"/>
        <w:rPr>
          <w:rFonts w:ascii="Times New Roman" w:hAnsi="Times New Roman"/>
          <w:sz w:val="24"/>
          <w:szCs w:val="24"/>
        </w:rPr>
      </w:pPr>
      <w:r w:rsidRPr="00127933">
        <w:rPr>
          <w:rFonts w:ascii="Times New Roman" w:hAnsi="Times New Roman"/>
          <w:sz w:val="24"/>
          <w:szCs w:val="24"/>
        </w:rPr>
        <w:t>reamenajare peisagistic</w:t>
      </w:r>
      <w:r w:rsidR="002C4719">
        <w:rPr>
          <w:rFonts w:ascii="Times New Roman" w:hAnsi="Times New Roman"/>
          <w:sz w:val="24"/>
          <w:szCs w:val="24"/>
        </w:rPr>
        <w:t>ă</w:t>
      </w:r>
      <w:r w:rsidRPr="00127933">
        <w:rPr>
          <w:rFonts w:ascii="Times New Roman" w:hAnsi="Times New Roman"/>
          <w:sz w:val="24"/>
          <w:szCs w:val="24"/>
        </w:rPr>
        <w:t xml:space="preserve"> la 16 gr</w:t>
      </w:r>
      <w:r w:rsidR="002C4719">
        <w:rPr>
          <w:rFonts w:ascii="Times New Roman" w:hAnsi="Times New Roman"/>
          <w:sz w:val="24"/>
          <w:szCs w:val="24"/>
        </w:rPr>
        <w:t>ă</w:t>
      </w:r>
      <w:r w:rsidRPr="00127933">
        <w:rPr>
          <w:rFonts w:ascii="Times New Roman" w:hAnsi="Times New Roman"/>
          <w:sz w:val="24"/>
          <w:szCs w:val="24"/>
        </w:rPr>
        <w:t>dini</w:t>
      </w:r>
      <w:r w:rsidR="002C4719">
        <w:rPr>
          <w:rFonts w:ascii="Times New Roman" w:hAnsi="Times New Roman"/>
          <w:sz w:val="24"/>
          <w:szCs w:val="24"/>
        </w:rPr>
        <w:t>ț</w:t>
      </w:r>
      <w:r w:rsidRPr="00127933">
        <w:rPr>
          <w:rFonts w:ascii="Times New Roman" w:hAnsi="Times New Roman"/>
          <w:sz w:val="24"/>
          <w:szCs w:val="24"/>
        </w:rPr>
        <w:t xml:space="preserve">e, 20 </w:t>
      </w:r>
      <w:r w:rsidR="002C4719">
        <w:rPr>
          <w:rFonts w:ascii="Times New Roman" w:hAnsi="Times New Roman"/>
          <w:sz w:val="24"/>
          <w:szCs w:val="24"/>
        </w:rPr>
        <w:t>ș</w:t>
      </w:r>
      <w:r w:rsidRPr="00127933">
        <w:rPr>
          <w:rFonts w:ascii="Times New Roman" w:hAnsi="Times New Roman"/>
          <w:sz w:val="24"/>
          <w:szCs w:val="24"/>
        </w:rPr>
        <w:t xml:space="preserve">coli </w:t>
      </w:r>
      <w:r w:rsidR="002C4719">
        <w:rPr>
          <w:rFonts w:ascii="Times New Roman" w:hAnsi="Times New Roman"/>
          <w:sz w:val="24"/>
          <w:szCs w:val="24"/>
        </w:rPr>
        <w:t>ș</w:t>
      </w:r>
      <w:r w:rsidRPr="00127933">
        <w:rPr>
          <w:rFonts w:ascii="Times New Roman" w:hAnsi="Times New Roman"/>
          <w:sz w:val="24"/>
          <w:szCs w:val="24"/>
        </w:rPr>
        <w:t>i 10 licee</w:t>
      </w:r>
    </w:p>
    <w:p w:rsidR="007B190D" w:rsidRPr="00127933" w:rsidRDefault="007B190D" w:rsidP="00CC2C1F">
      <w:pPr>
        <w:pStyle w:val="ListParagraph"/>
        <w:numPr>
          <w:ilvl w:val="0"/>
          <w:numId w:val="37"/>
        </w:numPr>
        <w:spacing w:after="0" w:line="240" w:lineRule="auto"/>
        <w:ind w:left="1170"/>
        <w:jc w:val="both"/>
        <w:rPr>
          <w:rFonts w:ascii="Times New Roman" w:hAnsi="Times New Roman"/>
          <w:sz w:val="24"/>
          <w:szCs w:val="24"/>
        </w:rPr>
      </w:pPr>
      <w:r w:rsidRPr="00127933">
        <w:rPr>
          <w:rFonts w:ascii="Times New Roman" w:hAnsi="Times New Roman"/>
          <w:sz w:val="24"/>
          <w:szCs w:val="24"/>
        </w:rPr>
        <w:t>extindere a spa</w:t>
      </w:r>
      <w:r w:rsidR="002C4719">
        <w:rPr>
          <w:rFonts w:ascii="Times New Roman" w:hAnsi="Times New Roman"/>
          <w:sz w:val="24"/>
          <w:szCs w:val="24"/>
        </w:rPr>
        <w:t>ț</w:t>
      </w:r>
      <w:r w:rsidRPr="00127933">
        <w:rPr>
          <w:rFonts w:ascii="Times New Roman" w:hAnsi="Times New Roman"/>
          <w:sz w:val="24"/>
          <w:szCs w:val="24"/>
        </w:rPr>
        <w:t>iilor educa</w:t>
      </w:r>
      <w:r w:rsidR="002C4719">
        <w:rPr>
          <w:rFonts w:ascii="Times New Roman" w:hAnsi="Times New Roman"/>
          <w:sz w:val="24"/>
          <w:szCs w:val="24"/>
        </w:rPr>
        <w:t>ț</w:t>
      </w:r>
      <w:r w:rsidRPr="00127933">
        <w:rPr>
          <w:rFonts w:ascii="Times New Roman" w:hAnsi="Times New Roman"/>
          <w:sz w:val="24"/>
          <w:szCs w:val="24"/>
        </w:rPr>
        <w:t>ionale la un liceu</w:t>
      </w:r>
    </w:p>
    <w:p w:rsidR="007B190D" w:rsidRPr="00127933" w:rsidRDefault="007B190D" w:rsidP="00CC2C1F">
      <w:pPr>
        <w:pStyle w:val="ListParagraph"/>
        <w:numPr>
          <w:ilvl w:val="0"/>
          <w:numId w:val="37"/>
        </w:numPr>
        <w:spacing w:after="0" w:line="240" w:lineRule="auto"/>
        <w:ind w:left="1170"/>
        <w:jc w:val="both"/>
        <w:rPr>
          <w:rFonts w:ascii="Times New Roman" w:hAnsi="Times New Roman"/>
          <w:sz w:val="24"/>
          <w:szCs w:val="24"/>
        </w:rPr>
      </w:pPr>
      <w:r w:rsidRPr="00127933">
        <w:rPr>
          <w:rFonts w:ascii="Times New Roman" w:hAnsi="Times New Roman"/>
          <w:sz w:val="24"/>
          <w:szCs w:val="24"/>
        </w:rPr>
        <w:t>cre</w:t>
      </w:r>
      <w:r w:rsidR="002C4719">
        <w:rPr>
          <w:rFonts w:ascii="Times New Roman" w:hAnsi="Times New Roman"/>
          <w:sz w:val="24"/>
          <w:szCs w:val="24"/>
        </w:rPr>
        <w:t>ș</w:t>
      </w:r>
      <w:r w:rsidRPr="00127933">
        <w:rPr>
          <w:rFonts w:ascii="Times New Roman" w:hAnsi="Times New Roman"/>
          <w:sz w:val="24"/>
          <w:szCs w:val="24"/>
        </w:rPr>
        <w:t>tere a eficien</w:t>
      </w:r>
      <w:r w:rsidR="002C4719">
        <w:rPr>
          <w:rFonts w:ascii="Times New Roman" w:hAnsi="Times New Roman"/>
          <w:sz w:val="24"/>
          <w:szCs w:val="24"/>
        </w:rPr>
        <w:t>ț</w:t>
      </w:r>
      <w:r w:rsidRPr="00127933">
        <w:rPr>
          <w:rFonts w:ascii="Times New Roman" w:hAnsi="Times New Roman"/>
          <w:sz w:val="24"/>
          <w:szCs w:val="24"/>
        </w:rPr>
        <w:t xml:space="preserve">ei energetice </w:t>
      </w:r>
      <w:r w:rsidR="002C4719">
        <w:rPr>
          <w:rFonts w:ascii="Times New Roman" w:hAnsi="Times New Roman"/>
          <w:sz w:val="24"/>
          <w:szCs w:val="24"/>
        </w:rPr>
        <w:t>ș</w:t>
      </w:r>
      <w:r w:rsidRPr="00127933">
        <w:rPr>
          <w:rFonts w:ascii="Times New Roman" w:hAnsi="Times New Roman"/>
          <w:sz w:val="24"/>
          <w:szCs w:val="24"/>
        </w:rPr>
        <w:t xml:space="preserve">i modernizare a 3 licee </w:t>
      </w:r>
      <w:r w:rsidR="002C4719">
        <w:rPr>
          <w:rFonts w:ascii="Times New Roman" w:hAnsi="Times New Roman"/>
          <w:sz w:val="24"/>
          <w:szCs w:val="24"/>
        </w:rPr>
        <w:t>ș</w:t>
      </w:r>
      <w:r w:rsidRPr="00127933">
        <w:rPr>
          <w:rFonts w:ascii="Times New Roman" w:hAnsi="Times New Roman"/>
          <w:sz w:val="24"/>
          <w:szCs w:val="24"/>
        </w:rPr>
        <w:t>i a s</w:t>
      </w:r>
      <w:r w:rsidR="002C4719">
        <w:rPr>
          <w:rFonts w:ascii="Times New Roman" w:hAnsi="Times New Roman"/>
          <w:sz w:val="24"/>
          <w:szCs w:val="24"/>
        </w:rPr>
        <w:t>ă</w:t>
      </w:r>
      <w:r w:rsidRPr="00127933">
        <w:rPr>
          <w:rFonts w:ascii="Times New Roman" w:hAnsi="Times New Roman"/>
          <w:sz w:val="24"/>
          <w:szCs w:val="24"/>
        </w:rPr>
        <w:t>lii de sport a unui liceu</w:t>
      </w:r>
    </w:p>
    <w:p w:rsidR="007B190D" w:rsidRPr="00127933" w:rsidRDefault="007B190D" w:rsidP="00CC2C1F">
      <w:pPr>
        <w:pStyle w:val="ListParagraph"/>
        <w:numPr>
          <w:ilvl w:val="0"/>
          <w:numId w:val="37"/>
        </w:numPr>
        <w:spacing w:after="0" w:line="240" w:lineRule="auto"/>
        <w:ind w:left="1170"/>
        <w:jc w:val="both"/>
        <w:rPr>
          <w:rFonts w:ascii="Times New Roman" w:hAnsi="Times New Roman"/>
          <w:sz w:val="24"/>
          <w:szCs w:val="24"/>
        </w:rPr>
      </w:pPr>
      <w:r w:rsidRPr="00127933">
        <w:rPr>
          <w:rFonts w:ascii="Times New Roman" w:hAnsi="Times New Roman"/>
          <w:sz w:val="24"/>
          <w:szCs w:val="24"/>
        </w:rPr>
        <w:t xml:space="preserve">construire de complex sportiv cu bazin de </w:t>
      </w:r>
      <w:r w:rsidR="002C4719">
        <w:rPr>
          <w:rFonts w:ascii="Times New Roman" w:hAnsi="Times New Roman"/>
          <w:sz w:val="24"/>
          <w:szCs w:val="24"/>
        </w:rPr>
        <w:t>î</w:t>
      </w:r>
      <w:r w:rsidRPr="00127933">
        <w:rPr>
          <w:rFonts w:ascii="Times New Roman" w:hAnsi="Times New Roman"/>
          <w:sz w:val="24"/>
          <w:szCs w:val="24"/>
        </w:rPr>
        <w:t xml:space="preserve">not </w:t>
      </w:r>
      <w:r w:rsidR="002C4719">
        <w:rPr>
          <w:rFonts w:ascii="Times New Roman" w:hAnsi="Times New Roman"/>
          <w:sz w:val="24"/>
          <w:szCs w:val="24"/>
        </w:rPr>
        <w:t>ș</w:t>
      </w:r>
      <w:r w:rsidRPr="00127933">
        <w:rPr>
          <w:rFonts w:ascii="Times New Roman" w:hAnsi="Times New Roman"/>
          <w:sz w:val="24"/>
          <w:szCs w:val="24"/>
        </w:rPr>
        <w:t>i sal</w:t>
      </w:r>
      <w:r w:rsidR="002C4719">
        <w:rPr>
          <w:rFonts w:ascii="Times New Roman" w:hAnsi="Times New Roman"/>
          <w:sz w:val="24"/>
          <w:szCs w:val="24"/>
        </w:rPr>
        <w:t>ă</w:t>
      </w:r>
      <w:r w:rsidRPr="00127933">
        <w:rPr>
          <w:rFonts w:ascii="Times New Roman" w:hAnsi="Times New Roman"/>
          <w:sz w:val="24"/>
          <w:szCs w:val="24"/>
        </w:rPr>
        <w:t xml:space="preserve"> de sport la 4 </w:t>
      </w:r>
      <w:r w:rsidR="002C4719">
        <w:rPr>
          <w:rFonts w:ascii="Times New Roman" w:hAnsi="Times New Roman"/>
          <w:sz w:val="24"/>
          <w:szCs w:val="24"/>
        </w:rPr>
        <w:t>ș</w:t>
      </w:r>
      <w:r w:rsidRPr="00127933">
        <w:rPr>
          <w:rFonts w:ascii="Times New Roman" w:hAnsi="Times New Roman"/>
          <w:sz w:val="24"/>
          <w:szCs w:val="24"/>
        </w:rPr>
        <w:t>coli</w:t>
      </w:r>
    </w:p>
    <w:p w:rsidR="007B190D" w:rsidRPr="00127933" w:rsidRDefault="002C4719" w:rsidP="00CC2C1F">
      <w:pPr>
        <w:pStyle w:val="ListParagraph"/>
        <w:numPr>
          <w:ilvl w:val="0"/>
          <w:numId w:val="37"/>
        </w:numPr>
        <w:spacing w:after="0" w:line="240" w:lineRule="auto"/>
        <w:ind w:left="1170"/>
        <w:jc w:val="both"/>
        <w:rPr>
          <w:rFonts w:ascii="Times New Roman" w:hAnsi="Times New Roman"/>
          <w:sz w:val="24"/>
          <w:szCs w:val="24"/>
        </w:rPr>
      </w:pPr>
      <w:r>
        <w:rPr>
          <w:rFonts w:ascii="Times New Roman" w:hAnsi="Times New Roman"/>
          <w:sz w:val="24"/>
          <w:szCs w:val="24"/>
        </w:rPr>
        <w:t>construirea unei săli multifuncț</w:t>
      </w:r>
      <w:r w:rsidR="007B190D" w:rsidRPr="00127933">
        <w:rPr>
          <w:rFonts w:ascii="Times New Roman" w:hAnsi="Times New Roman"/>
          <w:sz w:val="24"/>
          <w:szCs w:val="24"/>
        </w:rPr>
        <w:t>ionale de activit</w:t>
      </w:r>
      <w:r>
        <w:rPr>
          <w:rFonts w:ascii="Times New Roman" w:hAnsi="Times New Roman"/>
          <w:sz w:val="24"/>
          <w:szCs w:val="24"/>
        </w:rPr>
        <w:t>ăț</w:t>
      </w:r>
      <w:r w:rsidR="007B190D" w:rsidRPr="00127933">
        <w:rPr>
          <w:rFonts w:ascii="Times New Roman" w:hAnsi="Times New Roman"/>
          <w:sz w:val="24"/>
          <w:szCs w:val="24"/>
        </w:rPr>
        <w:t>i sportive la un liceu</w:t>
      </w:r>
    </w:p>
    <w:p w:rsidR="007B190D" w:rsidRPr="00127933" w:rsidRDefault="007B190D" w:rsidP="00857569">
      <w:pPr>
        <w:spacing w:after="0" w:line="240" w:lineRule="auto"/>
        <w:ind w:firstLine="720"/>
        <w:jc w:val="both"/>
        <w:rPr>
          <w:rFonts w:ascii="Times New Roman" w:hAnsi="Times New Roman" w:cs="Times New Roman"/>
          <w:sz w:val="24"/>
          <w:szCs w:val="24"/>
        </w:rPr>
      </w:pPr>
      <w:r w:rsidRPr="00127933">
        <w:rPr>
          <w:rFonts w:ascii="Times New Roman" w:hAnsi="Times New Roman" w:cs="Times New Roman"/>
          <w:sz w:val="24"/>
          <w:szCs w:val="24"/>
        </w:rPr>
        <w:t>Pentru cre</w:t>
      </w:r>
      <w:r w:rsidR="00CC2C1F">
        <w:rPr>
          <w:rFonts w:ascii="Times New Roman" w:hAnsi="Times New Roman" w:cs="Times New Roman"/>
          <w:sz w:val="24"/>
          <w:szCs w:val="24"/>
        </w:rPr>
        <w:t>ș</w:t>
      </w:r>
      <w:r w:rsidRPr="00127933">
        <w:rPr>
          <w:rFonts w:ascii="Times New Roman" w:hAnsi="Times New Roman" w:cs="Times New Roman"/>
          <w:sz w:val="24"/>
          <w:szCs w:val="24"/>
        </w:rPr>
        <w:t>terea siguran</w:t>
      </w:r>
      <w:r w:rsidR="00CC2C1F">
        <w:rPr>
          <w:rFonts w:ascii="Times New Roman" w:hAnsi="Times New Roman" w:cs="Times New Roman"/>
          <w:sz w:val="24"/>
          <w:szCs w:val="24"/>
        </w:rPr>
        <w:t>ț</w:t>
      </w:r>
      <w:r w:rsidRPr="00127933">
        <w:rPr>
          <w:rFonts w:ascii="Times New Roman" w:hAnsi="Times New Roman" w:cs="Times New Roman"/>
          <w:sz w:val="24"/>
          <w:szCs w:val="24"/>
        </w:rPr>
        <w:t xml:space="preserve">ei </w:t>
      </w:r>
      <w:r w:rsidR="00CC2C1F">
        <w:rPr>
          <w:rFonts w:ascii="Times New Roman" w:hAnsi="Times New Roman" w:cs="Times New Roman"/>
          <w:sz w:val="24"/>
          <w:szCs w:val="24"/>
        </w:rPr>
        <w:t>î</w:t>
      </w:r>
      <w:r w:rsidRPr="00127933">
        <w:rPr>
          <w:rFonts w:ascii="Times New Roman" w:hAnsi="Times New Roman" w:cs="Times New Roman"/>
          <w:sz w:val="24"/>
          <w:szCs w:val="24"/>
        </w:rPr>
        <w:t>n unit</w:t>
      </w:r>
      <w:r w:rsidR="00CC2C1F">
        <w:rPr>
          <w:rFonts w:ascii="Times New Roman" w:hAnsi="Times New Roman" w:cs="Times New Roman"/>
          <w:sz w:val="24"/>
          <w:szCs w:val="24"/>
        </w:rPr>
        <w:t>ățile de î</w:t>
      </w:r>
      <w:r w:rsidRPr="00127933">
        <w:rPr>
          <w:rFonts w:ascii="Times New Roman" w:hAnsi="Times New Roman" w:cs="Times New Roman"/>
          <w:sz w:val="24"/>
          <w:szCs w:val="24"/>
        </w:rPr>
        <w:t>nv</w:t>
      </w:r>
      <w:r w:rsidR="00CC2C1F">
        <w:rPr>
          <w:rFonts w:ascii="Times New Roman" w:hAnsi="Times New Roman" w:cs="Times New Roman"/>
          <w:sz w:val="24"/>
          <w:szCs w:val="24"/>
        </w:rPr>
        <w:t>ăță</w:t>
      </w:r>
      <w:r w:rsidRPr="00127933">
        <w:rPr>
          <w:rFonts w:ascii="Times New Roman" w:hAnsi="Times New Roman" w:cs="Times New Roman"/>
          <w:sz w:val="24"/>
          <w:szCs w:val="24"/>
        </w:rPr>
        <w:t>m</w:t>
      </w:r>
      <w:r w:rsidR="00CC2C1F">
        <w:rPr>
          <w:rFonts w:ascii="Times New Roman" w:hAnsi="Times New Roman" w:cs="Times New Roman"/>
          <w:sz w:val="24"/>
          <w:szCs w:val="24"/>
        </w:rPr>
        <w:t>â</w:t>
      </w:r>
      <w:r w:rsidRPr="00127933">
        <w:rPr>
          <w:rFonts w:ascii="Times New Roman" w:hAnsi="Times New Roman" w:cs="Times New Roman"/>
          <w:sz w:val="24"/>
          <w:szCs w:val="24"/>
        </w:rPr>
        <w:t>nt se propune extinderea sistemelor: antiefrac</w:t>
      </w:r>
      <w:r w:rsidR="002C4719">
        <w:rPr>
          <w:rFonts w:ascii="Times New Roman" w:hAnsi="Times New Roman" w:cs="Times New Roman"/>
          <w:sz w:val="24"/>
          <w:szCs w:val="24"/>
        </w:rPr>
        <w:t>ț</w:t>
      </w:r>
      <w:r w:rsidRPr="00127933">
        <w:rPr>
          <w:rFonts w:ascii="Times New Roman" w:hAnsi="Times New Roman" w:cs="Times New Roman"/>
          <w:sz w:val="24"/>
          <w:szCs w:val="24"/>
        </w:rPr>
        <w:t xml:space="preserve">ie, antiincendiu, precum </w:t>
      </w:r>
      <w:r w:rsidR="00CC2C1F">
        <w:rPr>
          <w:rFonts w:ascii="Times New Roman" w:hAnsi="Times New Roman" w:cs="Times New Roman"/>
          <w:sz w:val="24"/>
          <w:szCs w:val="24"/>
        </w:rPr>
        <w:t>ș</w:t>
      </w:r>
      <w:r w:rsidRPr="00127933">
        <w:rPr>
          <w:rFonts w:ascii="Times New Roman" w:hAnsi="Times New Roman" w:cs="Times New Roman"/>
          <w:sz w:val="24"/>
          <w:szCs w:val="24"/>
        </w:rPr>
        <w:t>i de supraveghere video.</w:t>
      </w:r>
    </w:p>
    <w:p w:rsidR="007B190D" w:rsidRPr="00127933" w:rsidRDefault="007B190D" w:rsidP="00857569">
      <w:pPr>
        <w:spacing w:after="0" w:line="240" w:lineRule="auto"/>
        <w:ind w:firstLine="720"/>
        <w:jc w:val="both"/>
        <w:rPr>
          <w:rFonts w:ascii="Times New Roman" w:hAnsi="Times New Roman" w:cs="Times New Roman"/>
          <w:sz w:val="24"/>
          <w:szCs w:val="24"/>
        </w:rPr>
      </w:pPr>
      <w:r w:rsidRPr="00127933">
        <w:rPr>
          <w:rFonts w:ascii="Times New Roman" w:hAnsi="Times New Roman" w:cs="Times New Roman"/>
          <w:sz w:val="24"/>
          <w:szCs w:val="24"/>
        </w:rPr>
        <w:t>De asemenea, se propune continuarea dotării cu tehnologii informaționale moderne pentru unitățile de învățământ din Sectorul 3.</w:t>
      </w:r>
    </w:p>
    <w:p w:rsidR="006176CE" w:rsidRPr="00127933" w:rsidRDefault="006176CE" w:rsidP="00857569">
      <w:pPr>
        <w:spacing w:after="0" w:line="240" w:lineRule="auto"/>
        <w:ind w:firstLine="708"/>
        <w:jc w:val="both"/>
        <w:rPr>
          <w:rFonts w:ascii="Times New Roman" w:eastAsia="Calibri" w:hAnsi="Times New Roman" w:cs="Times New Roman"/>
          <w:b/>
          <w:i/>
          <w:color w:val="000000"/>
          <w:sz w:val="24"/>
          <w:szCs w:val="24"/>
          <w:lang w:val="en-US"/>
        </w:rPr>
      </w:pPr>
    </w:p>
    <w:sectPr w:rsidR="006176CE" w:rsidRPr="00127933" w:rsidSect="00022C03">
      <w:pgSz w:w="11906" w:h="16838"/>
      <w:pgMar w:top="1296" w:right="1008" w:bottom="1296" w:left="1152"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5D6" w:rsidRDefault="00F775D6" w:rsidP="007537C4">
      <w:pPr>
        <w:spacing w:after="0" w:line="240" w:lineRule="auto"/>
      </w:pPr>
      <w:r>
        <w:separator/>
      </w:r>
    </w:p>
  </w:endnote>
  <w:endnote w:type="continuationSeparator" w:id="1">
    <w:p w:rsidR="00F775D6" w:rsidRDefault="00F775D6" w:rsidP="00753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Light">
    <w:altName w:val="Segoe UI"/>
    <w:charset w:val="00"/>
    <w:family w:val="swiss"/>
    <w:pitch w:val="variable"/>
    <w:sig w:usb0="00000001"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7486046"/>
      <w:docPartObj>
        <w:docPartGallery w:val="Page Numbers (Bottom of Page)"/>
        <w:docPartUnique/>
      </w:docPartObj>
    </w:sdtPr>
    <w:sdtEndPr>
      <w:rPr>
        <w:noProof/>
      </w:rPr>
    </w:sdtEndPr>
    <w:sdtContent>
      <w:p w:rsidR="00C51D99" w:rsidRDefault="00C51D99">
        <w:pPr>
          <w:pStyle w:val="Footer"/>
          <w:jc w:val="center"/>
        </w:pPr>
        <w:fldSimple w:instr=" PAGE   \* MERGEFORMAT ">
          <w:r w:rsidR="00D20E39">
            <w:rPr>
              <w:noProof/>
            </w:rPr>
            <w:t>69</w:t>
          </w:r>
        </w:fldSimple>
      </w:p>
    </w:sdtContent>
  </w:sdt>
  <w:p w:rsidR="00C51D99" w:rsidRDefault="00C51D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5D6" w:rsidRDefault="00F775D6" w:rsidP="007537C4">
      <w:pPr>
        <w:spacing w:after="0" w:line="240" w:lineRule="auto"/>
      </w:pPr>
      <w:r>
        <w:separator/>
      </w:r>
    </w:p>
  </w:footnote>
  <w:footnote w:type="continuationSeparator" w:id="1">
    <w:p w:rsidR="00F775D6" w:rsidRDefault="00F775D6" w:rsidP="007537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647"/>
    <w:multiLevelType w:val="hybridMultilevel"/>
    <w:tmpl w:val="222448EC"/>
    <w:lvl w:ilvl="0" w:tplc="14E2835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D21AB"/>
    <w:multiLevelType w:val="hybridMultilevel"/>
    <w:tmpl w:val="11F2ECD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55660C6"/>
    <w:multiLevelType w:val="hybridMultilevel"/>
    <w:tmpl w:val="89724F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72C5CFB"/>
    <w:multiLevelType w:val="hybridMultilevel"/>
    <w:tmpl w:val="A7DAEC4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
    <w:nsid w:val="08ED09E7"/>
    <w:multiLevelType w:val="hybridMultilevel"/>
    <w:tmpl w:val="3EA46F2E"/>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nsid w:val="0A8E1729"/>
    <w:multiLevelType w:val="hybridMultilevel"/>
    <w:tmpl w:val="88A22E58"/>
    <w:lvl w:ilvl="0" w:tplc="063EF1AC">
      <w:numFmt w:val="bullet"/>
      <w:lvlText w:val="-"/>
      <w:lvlJc w:val="left"/>
      <w:pPr>
        <w:ind w:left="2007" w:hanging="360"/>
      </w:pPr>
      <w:rPr>
        <w:rFonts w:hint="default"/>
        <w:lang w:val="fr-FR"/>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6">
    <w:nsid w:val="0CED0634"/>
    <w:multiLevelType w:val="hybridMultilevel"/>
    <w:tmpl w:val="377297D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ED77D8C"/>
    <w:multiLevelType w:val="hybridMultilevel"/>
    <w:tmpl w:val="6118404C"/>
    <w:lvl w:ilvl="0" w:tplc="063EF1AC">
      <w:numFmt w:val="bullet"/>
      <w:lvlText w:val="-"/>
      <w:lvlJc w:val="left"/>
      <w:pPr>
        <w:ind w:left="720" w:hanging="360"/>
      </w:pPr>
      <w:rPr>
        <w:rFonts w:hint="default"/>
        <w:lang w:val="fr-FR"/>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0F223712"/>
    <w:multiLevelType w:val="hybridMultilevel"/>
    <w:tmpl w:val="F0186AA8"/>
    <w:lvl w:ilvl="0" w:tplc="931E6B0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581F8F"/>
    <w:multiLevelType w:val="hybridMultilevel"/>
    <w:tmpl w:val="7BFC07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B44D81"/>
    <w:multiLevelType w:val="hybridMultilevel"/>
    <w:tmpl w:val="34503DC6"/>
    <w:lvl w:ilvl="0" w:tplc="AF5293A2">
      <w:start w:val="73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E85CF3"/>
    <w:multiLevelType w:val="hybridMultilevel"/>
    <w:tmpl w:val="2338A336"/>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12">
    <w:nsid w:val="159B09E3"/>
    <w:multiLevelType w:val="hybridMultilevel"/>
    <w:tmpl w:val="12A216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7666B9"/>
    <w:multiLevelType w:val="hybridMultilevel"/>
    <w:tmpl w:val="05107D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A351224"/>
    <w:multiLevelType w:val="hybridMultilevel"/>
    <w:tmpl w:val="66344ED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AF3205D"/>
    <w:multiLevelType w:val="hybridMultilevel"/>
    <w:tmpl w:val="3E4071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635B95"/>
    <w:multiLevelType w:val="hybridMultilevel"/>
    <w:tmpl w:val="1EA876AC"/>
    <w:lvl w:ilvl="0" w:tplc="196223A6">
      <w:start w:val="201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16018F1"/>
    <w:multiLevelType w:val="hybridMultilevel"/>
    <w:tmpl w:val="0468451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24E82061"/>
    <w:multiLevelType w:val="hybridMultilevel"/>
    <w:tmpl w:val="6F92B7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2B27D7"/>
    <w:multiLevelType w:val="hybridMultilevel"/>
    <w:tmpl w:val="2DC2BED0"/>
    <w:lvl w:ilvl="0" w:tplc="063EF1AC">
      <w:numFmt w:val="bullet"/>
      <w:lvlText w:val="-"/>
      <w:lvlJc w:val="left"/>
      <w:pPr>
        <w:ind w:left="1080" w:hanging="360"/>
      </w:pPr>
      <w:rPr>
        <w:rFonts w:hint="default"/>
        <w:lang w:val="fr-FR"/>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56E24F4"/>
    <w:multiLevelType w:val="hybridMultilevel"/>
    <w:tmpl w:val="9CCE37F8"/>
    <w:lvl w:ilvl="0" w:tplc="063EF1AC">
      <w:numFmt w:val="bullet"/>
      <w:lvlText w:val="-"/>
      <w:lvlJc w:val="left"/>
      <w:pPr>
        <w:ind w:left="720" w:hanging="360"/>
      </w:pPr>
      <w:rPr>
        <w:rFonts w:hint="default"/>
        <w:lang w:val="fr-FR"/>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2A8455B8"/>
    <w:multiLevelType w:val="hybridMultilevel"/>
    <w:tmpl w:val="7EECBCCE"/>
    <w:lvl w:ilvl="0" w:tplc="04090005">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2">
    <w:nsid w:val="2B7B4FA9"/>
    <w:multiLevelType w:val="hybridMultilevel"/>
    <w:tmpl w:val="733C62FE"/>
    <w:lvl w:ilvl="0" w:tplc="FFFFFFFF">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2C851861"/>
    <w:multiLevelType w:val="hybridMultilevel"/>
    <w:tmpl w:val="FD58E092"/>
    <w:lvl w:ilvl="0" w:tplc="4D38B6E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6315B2"/>
    <w:multiLevelType w:val="hybridMultilevel"/>
    <w:tmpl w:val="0E6EDFA8"/>
    <w:lvl w:ilvl="0" w:tplc="FFFFFFFF">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30683F07"/>
    <w:multiLevelType w:val="hybridMultilevel"/>
    <w:tmpl w:val="4E904A1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nsid w:val="355F3745"/>
    <w:multiLevelType w:val="hybridMultilevel"/>
    <w:tmpl w:val="8CE6EBB6"/>
    <w:lvl w:ilvl="0" w:tplc="931E6B02">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7">
    <w:nsid w:val="36447D1F"/>
    <w:multiLevelType w:val="hybridMultilevel"/>
    <w:tmpl w:val="C5BC4312"/>
    <w:lvl w:ilvl="0" w:tplc="063EF1AC">
      <w:numFmt w:val="bullet"/>
      <w:lvlText w:val="-"/>
      <w:lvlJc w:val="left"/>
      <w:pPr>
        <w:ind w:left="720" w:hanging="360"/>
      </w:pPr>
      <w:rPr>
        <w:rFonts w:hint="default"/>
        <w:lang w:val="fr-FR"/>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36577675"/>
    <w:multiLevelType w:val="hybridMultilevel"/>
    <w:tmpl w:val="8EFA7622"/>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9">
    <w:nsid w:val="39ED751B"/>
    <w:multiLevelType w:val="hybridMultilevel"/>
    <w:tmpl w:val="C7602328"/>
    <w:lvl w:ilvl="0" w:tplc="43E62308">
      <w:numFmt w:val="bullet"/>
      <w:lvlText w:val="-"/>
      <w:lvlJc w:val="left"/>
      <w:pPr>
        <w:ind w:left="720" w:hanging="360"/>
      </w:pPr>
      <w:rPr>
        <w:rFonts w:ascii="Times New Roman" w:eastAsia="Times New Roman" w:hAnsi="Times New Roman" w:cs="Times New Roman"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3A1F7EB9"/>
    <w:multiLevelType w:val="hybridMultilevel"/>
    <w:tmpl w:val="B540C610"/>
    <w:lvl w:ilvl="0" w:tplc="04090017">
      <w:start w:val="1"/>
      <w:numFmt w:val="lowerLetter"/>
      <w:lvlText w:val="%1)"/>
      <w:lvlJc w:val="left"/>
      <w:pPr>
        <w:ind w:left="720" w:hanging="360"/>
      </w:pPr>
      <w:rPr>
        <w:rFonts w:hint="default"/>
      </w:rPr>
    </w:lvl>
    <w:lvl w:ilvl="1" w:tplc="E216E39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C42630B"/>
    <w:multiLevelType w:val="hybridMultilevel"/>
    <w:tmpl w:val="F716BC3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2">
    <w:nsid w:val="3C746130"/>
    <w:multiLevelType w:val="hybridMultilevel"/>
    <w:tmpl w:val="9E1286F4"/>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3">
    <w:nsid w:val="3D896979"/>
    <w:multiLevelType w:val="hybridMultilevel"/>
    <w:tmpl w:val="3ECA539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4">
    <w:nsid w:val="3F5F5B80"/>
    <w:multiLevelType w:val="hybridMultilevel"/>
    <w:tmpl w:val="C3A062B6"/>
    <w:lvl w:ilvl="0" w:tplc="EE2A54DA">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5">
    <w:nsid w:val="3F961338"/>
    <w:multiLevelType w:val="hybridMultilevel"/>
    <w:tmpl w:val="65DE4B8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3FA276C1"/>
    <w:multiLevelType w:val="hybridMultilevel"/>
    <w:tmpl w:val="41CA5284"/>
    <w:lvl w:ilvl="0" w:tplc="4D38B6E2">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7">
    <w:nsid w:val="41447D78"/>
    <w:multiLevelType w:val="hybridMultilevel"/>
    <w:tmpl w:val="1BCA9778"/>
    <w:lvl w:ilvl="0" w:tplc="6BF067F2">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41CE3ACA"/>
    <w:multiLevelType w:val="hybridMultilevel"/>
    <w:tmpl w:val="3724D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7E00E1A"/>
    <w:multiLevelType w:val="hybridMultilevel"/>
    <w:tmpl w:val="3872F1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A1A0AD0"/>
    <w:multiLevelType w:val="hybridMultilevel"/>
    <w:tmpl w:val="493E3382"/>
    <w:lvl w:ilvl="0" w:tplc="A394E4A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A2654D2"/>
    <w:multiLevelType w:val="hybridMultilevel"/>
    <w:tmpl w:val="767C0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4C7F687C"/>
    <w:multiLevelType w:val="hybridMultilevel"/>
    <w:tmpl w:val="399807CC"/>
    <w:lvl w:ilvl="0" w:tplc="931E6B02">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3">
    <w:nsid w:val="4D601377"/>
    <w:multiLevelType w:val="hybridMultilevel"/>
    <w:tmpl w:val="693A34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E3A48DB"/>
    <w:multiLevelType w:val="hybridMultilevel"/>
    <w:tmpl w:val="7F764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EA55E61"/>
    <w:multiLevelType w:val="multilevel"/>
    <w:tmpl w:val="E21E140E"/>
    <w:lvl w:ilvl="0">
      <w:numFmt w:val="bullet"/>
      <w:lvlText w:val="-"/>
      <w:lvlJc w:val="left"/>
      <w:pPr>
        <w:ind w:left="1650" w:hanging="363"/>
      </w:pPr>
      <w:rPr>
        <w:color w:val="auto"/>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46">
    <w:nsid w:val="4F2B749C"/>
    <w:multiLevelType w:val="multilevel"/>
    <w:tmpl w:val="B658BD92"/>
    <w:lvl w:ilvl="0">
      <w:numFmt w:val="bullet"/>
      <w:lvlText w:val="-"/>
      <w:lvlJc w:val="left"/>
      <w:pPr>
        <w:ind w:left="786" w:hanging="360"/>
      </w:pPr>
      <w:rPr>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7">
    <w:nsid w:val="4F855D21"/>
    <w:multiLevelType w:val="hybridMultilevel"/>
    <w:tmpl w:val="6DA033C6"/>
    <w:lvl w:ilvl="0" w:tplc="7ED40AE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nsid w:val="4FEA7A0F"/>
    <w:multiLevelType w:val="hybridMultilevel"/>
    <w:tmpl w:val="D00E63E6"/>
    <w:lvl w:ilvl="0" w:tplc="063EF1AC">
      <w:numFmt w:val="bullet"/>
      <w:lvlText w:val="-"/>
      <w:lvlJc w:val="left"/>
      <w:pPr>
        <w:ind w:left="720" w:hanging="360"/>
      </w:pPr>
      <w:rPr>
        <w:rFonts w:hint="default"/>
        <w:lang w:val="fr-FR"/>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nsid w:val="510160A0"/>
    <w:multiLevelType w:val="hybridMultilevel"/>
    <w:tmpl w:val="1B4A31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1E46BA3"/>
    <w:multiLevelType w:val="hybridMultilevel"/>
    <w:tmpl w:val="7F9A9CE6"/>
    <w:lvl w:ilvl="0" w:tplc="6B668BAA">
      <w:start w:val="4"/>
      <w:numFmt w:val="bullet"/>
      <w:lvlText w:val="-"/>
      <w:lvlJc w:val="left"/>
      <w:pPr>
        <w:ind w:left="1860" w:hanging="360"/>
      </w:pPr>
      <w:rPr>
        <w:rFonts w:ascii="Arial" w:eastAsia="Calibri"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1">
    <w:nsid w:val="51F911C5"/>
    <w:multiLevelType w:val="hybridMultilevel"/>
    <w:tmpl w:val="C11E1088"/>
    <w:lvl w:ilvl="0" w:tplc="FFFFFFFF">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2">
    <w:nsid w:val="543B2881"/>
    <w:multiLevelType w:val="hybridMultilevel"/>
    <w:tmpl w:val="84960184"/>
    <w:lvl w:ilvl="0" w:tplc="7DAEF32E">
      <w:start w:val="1"/>
      <w:numFmt w:val="decimal"/>
      <w:lvlText w:val="%1."/>
      <w:lvlJc w:val="left"/>
      <w:pPr>
        <w:tabs>
          <w:tab w:val="num" w:pos="720"/>
        </w:tabs>
        <w:ind w:left="720" w:hanging="360"/>
      </w:pPr>
    </w:lvl>
    <w:lvl w:ilvl="1" w:tplc="BB5C5E12">
      <w:numFmt w:val="none"/>
      <w:lvlText w:val=""/>
      <w:lvlJc w:val="left"/>
      <w:pPr>
        <w:tabs>
          <w:tab w:val="num" w:pos="360"/>
        </w:tabs>
      </w:pPr>
    </w:lvl>
    <w:lvl w:ilvl="2" w:tplc="5B02D5A0">
      <w:numFmt w:val="none"/>
      <w:lvlText w:val=""/>
      <w:lvlJc w:val="left"/>
      <w:pPr>
        <w:tabs>
          <w:tab w:val="num" w:pos="360"/>
        </w:tabs>
      </w:pPr>
    </w:lvl>
    <w:lvl w:ilvl="3" w:tplc="D3144B26">
      <w:numFmt w:val="none"/>
      <w:lvlText w:val=""/>
      <w:lvlJc w:val="left"/>
      <w:pPr>
        <w:tabs>
          <w:tab w:val="num" w:pos="360"/>
        </w:tabs>
      </w:pPr>
    </w:lvl>
    <w:lvl w:ilvl="4" w:tplc="66B80232">
      <w:numFmt w:val="none"/>
      <w:lvlText w:val=""/>
      <w:lvlJc w:val="left"/>
      <w:pPr>
        <w:tabs>
          <w:tab w:val="num" w:pos="360"/>
        </w:tabs>
      </w:pPr>
    </w:lvl>
    <w:lvl w:ilvl="5" w:tplc="87FAEBA6">
      <w:numFmt w:val="none"/>
      <w:lvlText w:val=""/>
      <w:lvlJc w:val="left"/>
      <w:pPr>
        <w:tabs>
          <w:tab w:val="num" w:pos="360"/>
        </w:tabs>
      </w:pPr>
    </w:lvl>
    <w:lvl w:ilvl="6" w:tplc="EE1EA7D2">
      <w:numFmt w:val="none"/>
      <w:lvlText w:val=""/>
      <w:lvlJc w:val="left"/>
      <w:pPr>
        <w:tabs>
          <w:tab w:val="num" w:pos="360"/>
        </w:tabs>
      </w:pPr>
    </w:lvl>
    <w:lvl w:ilvl="7" w:tplc="C8BEC110">
      <w:numFmt w:val="none"/>
      <w:lvlText w:val=""/>
      <w:lvlJc w:val="left"/>
      <w:pPr>
        <w:tabs>
          <w:tab w:val="num" w:pos="360"/>
        </w:tabs>
      </w:pPr>
    </w:lvl>
    <w:lvl w:ilvl="8" w:tplc="35127264">
      <w:numFmt w:val="none"/>
      <w:lvlText w:val=""/>
      <w:lvlJc w:val="left"/>
      <w:pPr>
        <w:tabs>
          <w:tab w:val="num" w:pos="360"/>
        </w:tabs>
      </w:pPr>
    </w:lvl>
  </w:abstractNum>
  <w:abstractNum w:abstractNumId="53">
    <w:nsid w:val="543F38D2"/>
    <w:multiLevelType w:val="hybridMultilevel"/>
    <w:tmpl w:val="37120E06"/>
    <w:lvl w:ilvl="0" w:tplc="063EF1AC">
      <w:numFmt w:val="bullet"/>
      <w:lvlText w:val="-"/>
      <w:lvlJc w:val="left"/>
      <w:pPr>
        <w:ind w:left="720" w:hanging="360"/>
      </w:pPr>
      <w:rPr>
        <w:rFonts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4FE67C4"/>
    <w:multiLevelType w:val="hybridMultilevel"/>
    <w:tmpl w:val="7462689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5">
    <w:nsid w:val="56B6530B"/>
    <w:multiLevelType w:val="hybridMultilevel"/>
    <w:tmpl w:val="2BC80408"/>
    <w:lvl w:ilvl="0" w:tplc="73FE5C02">
      <w:start w:val="2"/>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nsid w:val="58C42C01"/>
    <w:multiLevelType w:val="hybridMultilevel"/>
    <w:tmpl w:val="84040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5A4018E3"/>
    <w:multiLevelType w:val="hybridMultilevel"/>
    <w:tmpl w:val="D5A49F4E"/>
    <w:lvl w:ilvl="0" w:tplc="42CC18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C224B77"/>
    <w:multiLevelType w:val="hybridMultilevel"/>
    <w:tmpl w:val="2E107C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nsid w:val="5D7814C5"/>
    <w:multiLevelType w:val="hybridMultilevel"/>
    <w:tmpl w:val="98A8FE5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0">
    <w:nsid w:val="5E1B768B"/>
    <w:multiLevelType w:val="hybridMultilevel"/>
    <w:tmpl w:val="3B3A96F0"/>
    <w:lvl w:ilvl="0" w:tplc="04180001">
      <w:start w:val="1"/>
      <w:numFmt w:val="bullet"/>
      <w:lvlText w:val=""/>
      <w:lvlJc w:val="left"/>
      <w:pPr>
        <w:ind w:left="1020" w:hanging="360"/>
      </w:pPr>
      <w:rPr>
        <w:rFonts w:ascii="Symbol" w:hAnsi="Symbol"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61">
    <w:nsid w:val="5EF76490"/>
    <w:multiLevelType w:val="hybridMultilevel"/>
    <w:tmpl w:val="72500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11B1E1A"/>
    <w:multiLevelType w:val="hybridMultilevel"/>
    <w:tmpl w:val="138AFE9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3">
    <w:nsid w:val="654F5904"/>
    <w:multiLevelType w:val="hybridMultilevel"/>
    <w:tmpl w:val="7716E9F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4">
    <w:nsid w:val="656D4077"/>
    <w:multiLevelType w:val="hybridMultilevel"/>
    <w:tmpl w:val="9B2EB02A"/>
    <w:lvl w:ilvl="0" w:tplc="04180001">
      <w:start w:val="1"/>
      <w:numFmt w:val="bullet"/>
      <w:lvlText w:val=""/>
      <w:lvlJc w:val="left"/>
      <w:pPr>
        <w:ind w:left="1860" w:hanging="360"/>
      </w:pPr>
      <w:rPr>
        <w:rFonts w:ascii="Symbol" w:hAnsi="Symbol" w:hint="default"/>
      </w:rPr>
    </w:lvl>
    <w:lvl w:ilvl="1" w:tplc="04180003" w:tentative="1">
      <w:start w:val="1"/>
      <w:numFmt w:val="bullet"/>
      <w:lvlText w:val="o"/>
      <w:lvlJc w:val="left"/>
      <w:pPr>
        <w:ind w:left="2580" w:hanging="360"/>
      </w:pPr>
      <w:rPr>
        <w:rFonts w:ascii="Courier New" w:hAnsi="Courier New" w:cs="Courier New" w:hint="default"/>
      </w:rPr>
    </w:lvl>
    <w:lvl w:ilvl="2" w:tplc="04180005" w:tentative="1">
      <w:start w:val="1"/>
      <w:numFmt w:val="bullet"/>
      <w:lvlText w:val=""/>
      <w:lvlJc w:val="left"/>
      <w:pPr>
        <w:ind w:left="3300" w:hanging="360"/>
      </w:pPr>
      <w:rPr>
        <w:rFonts w:ascii="Wingdings" w:hAnsi="Wingdings" w:hint="default"/>
      </w:rPr>
    </w:lvl>
    <w:lvl w:ilvl="3" w:tplc="04180001" w:tentative="1">
      <w:start w:val="1"/>
      <w:numFmt w:val="bullet"/>
      <w:lvlText w:val=""/>
      <w:lvlJc w:val="left"/>
      <w:pPr>
        <w:ind w:left="4020" w:hanging="360"/>
      </w:pPr>
      <w:rPr>
        <w:rFonts w:ascii="Symbol" w:hAnsi="Symbol" w:hint="default"/>
      </w:rPr>
    </w:lvl>
    <w:lvl w:ilvl="4" w:tplc="04180003" w:tentative="1">
      <w:start w:val="1"/>
      <w:numFmt w:val="bullet"/>
      <w:lvlText w:val="o"/>
      <w:lvlJc w:val="left"/>
      <w:pPr>
        <w:ind w:left="4740" w:hanging="360"/>
      </w:pPr>
      <w:rPr>
        <w:rFonts w:ascii="Courier New" w:hAnsi="Courier New" w:cs="Courier New" w:hint="default"/>
      </w:rPr>
    </w:lvl>
    <w:lvl w:ilvl="5" w:tplc="04180005" w:tentative="1">
      <w:start w:val="1"/>
      <w:numFmt w:val="bullet"/>
      <w:lvlText w:val=""/>
      <w:lvlJc w:val="left"/>
      <w:pPr>
        <w:ind w:left="5460" w:hanging="360"/>
      </w:pPr>
      <w:rPr>
        <w:rFonts w:ascii="Wingdings" w:hAnsi="Wingdings" w:hint="default"/>
      </w:rPr>
    </w:lvl>
    <w:lvl w:ilvl="6" w:tplc="04180001" w:tentative="1">
      <w:start w:val="1"/>
      <w:numFmt w:val="bullet"/>
      <w:lvlText w:val=""/>
      <w:lvlJc w:val="left"/>
      <w:pPr>
        <w:ind w:left="6180" w:hanging="360"/>
      </w:pPr>
      <w:rPr>
        <w:rFonts w:ascii="Symbol" w:hAnsi="Symbol" w:hint="default"/>
      </w:rPr>
    </w:lvl>
    <w:lvl w:ilvl="7" w:tplc="04180003" w:tentative="1">
      <w:start w:val="1"/>
      <w:numFmt w:val="bullet"/>
      <w:lvlText w:val="o"/>
      <w:lvlJc w:val="left"/>
      <w:pPr>
        <w:ind w:left="6900" w:hanging="360"/>
      </w:pPr>
      <w:rPr>
        <w:rFonts w:ascii="Courier New" w:hAnsi="Courier New" w:cs="Courier New" w:hint="default"/>
      </w:rPr>
    </w:lvl>
    <w:lvl w:ilvl="8" w:tplc="04180005" w:tentative="1">
      <w:start w:val="1"/>
      <w:numFmt w:val="bullet"/>
      <w:lvlText w:val=""/>
      <w:lvlJc w:val="left"/>
      <w:pPr>
        <w:ind w:left="7620" w:hanging="360"/>
      </w:pPr>
      <w:rPr>
        <w:rFonts w:ascii="Wingdings" w:hAnsi="Wingdings" w:hint="default"/>
      </w:rPr>
    </w:lvl>
  </w:abstractNum>
  <w:abstractNum w:abstractNumId="65">
    <w:nsid w:val="657F7A32"/>
    <w:multiLevelType w:val="hybridMultilevel"/>
    <w:tmpl w:val="85ACA470"/>
    <w:lvl w:ilvl="0" w:tplc="0409000F">
      <w:start w:val="1"/>
      <w:numFmt w:val="decimal"/>
      <w:lvlText w:val="%1."/>
      <w:lvlJc w:val="left"/>
      <w:pPr>
        <w:ind w:left="720" w:hanging="360"/>
      </w:pPr>
      <w:rPr>
        <w:rFonts w:hint="default"/>
      </w:rPr>
    </w:lvl>
    <w:lvl w:ilvl="1" w:tplc="F258D25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6191782"/>
    <w:multiLevelType w:val="hybridMultilevel"/>
    <w:tmpl w:val="047430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8097434"/>
    <w:multiLevelType w:val="hybridMultilevel"/>
    <w:tmpl w:val="7B3E7B6E"/>
    <w:lvl w:ilvl="0" w:tplc="2CB2FE5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8">
    <w:nsid w:val="690F2CED"/>
    <w:multiLevelType w:val="hybridMultilevel"/>
    <w:tmpl w:val="962A4114"/>
    <w:lvl w:ilvl="0" w:tplc="063EF1AC">
      <w:numFmt w:val="bullet"/>
      <w:lvlText w:val="-"/>
      <w:lvlJc w:val="left"/>
      <w:pPr>
        <w:ind w:left="720" w:hanging="360"/>
      </w:pPr>
      <w:rPr>
        <w:rFonts w:hint="default"/>
        <w:lang w:val="fr-FR"/>
      </w:rPr>
    </w:lvl>
    <w:lvl w:ilvl="1" w:tplc="04180005">
      <w:start w:val="1"/>
      <w:numFmt w:val="bullet"/>
      <w:lvlText w:val=""/>
      <w:lvlJc w:val="left"/>
      <w:pPr>
        <w:ind w:left="1440" w:hanging="360"/>
      </w:pPr>
      <w:rPr>
        <w:rFonts w:ascii="Wingdings" w:hAnsi="Wingdings"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9">
    <w:nsid w:val="6AA51132"/>
    <w:multiLevelType w:val="hybridMultilevel"/>
    <w:tmpl w:val="D5547BB0"/>
    <w:lvl w:ilvl="0" w:tplc="04090005">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70">
    <w:nsid w:val="6B1F40D1"/>
    <w:multiLevelType w:val="hybridMultilevel"/>
    <w:tmpl w:val="C68ED9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C1E0E9E"/>
    <w:multiLevelType w:val="hybridMultilevel"/>
    <w:tmpl w:val="1B8AB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CEC590C"/>
    <w:multiLevelType w:val="hybridMultilevel"/>
    <w:tmpl w:val="B3E87D9C"/>
    <w:lvl w:ilvl="0" w:tplc="73FE5C02">
      <w:start w:val="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3">
    <w:nsid w:val="6DED7486"/>
    <w:multiLevelType w:val="hybridMultilevel"/>
    <w:tmpl w:val="29E20836"/>
    <w:lvl w:ilvl="0" w:tplc="063EF1AC">
      <w:numFmt w:val="bullet"/>
      <w:lvlText w:val="-"/>
      <w:lvlJc w:val="left"/>
      <w:pPr>
        <w:ind w:left="720" w:hanging="360"/>
      </w:pPr>
      <w:rPr>
        <w:rFonts w:hint="default"/>
        <w:lang w:val="fr-FR"/>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4">
    <w:nsid w:val="711800AB"/>
    <w:multiLevelType w:val="multilevel"/>
    <w:tmpl w:val="C29A2906"/>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75">
    <w:nsid w:val="717D1EA7"/>
    <w:multiLevelType w:val="hybridMultilevel"/>
    <w:tmpl w:val="505EA0F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4287A8C"/>
    <w:multiLevelType w:val="hybridMultilevel"/>
    <w:tmpl w:val="02E8BB2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7">
    <w:nsid w:val="749E3403"/>
    <w:multiLevelType w:val="hybridMultilevel"/>
    <w:tmpl w:val="7D746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61A0CBA"/>
    <w:multiLevelType w:val="hybridMultilevel"/>
    <w:tmpl w:val="C3BA35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6C8338D"/>
    <w:multiLevelType w:val="hybridMultilevel"/>
    <w:tmpl w:val="BDA63B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7E859D8"/>
    <w:multiLevelType w:val="hybridMultilevel"/>
    <w:tmpl w:val="D5080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82620ED"/>
    <w:multiLevelType w:val="hybridMultilevel"/>
    <w:tmpl w:val="32AAEF0A"/>
    <w:lvl w:ilvl="0" w:tplc="386E6118">
      <w:start w:val="5"/>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2">
    <w:nsid w:val="785F2732"/>
    <w:multiLevelType w:val="hybridMultilevel"/>
    <w:tmpl w:val="BF56F9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A1304D2"/>
    <w:multiLevelType w:val="hybridMultilevel"/>
    <w:tmpl w:val="2DCA2A5C"/>
    <w:lvl w:ilvl="0" w:tplc="A394E4A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D5919E6"/>
    <w:multiLevelType w:val="hybridMultilevel"/>
    <w:tmpl w:val="5CB4CF32"/>
    <w:lvl w:ilvl="0" w:tplc="04090001">
      <w:start w:val="1"/>
      <w:numFmt w:val="bullet"/>
      <w:lvlText w:val=""/>
      <w:lvlJc w:val="left"/>
      <w:pPr>
        <w:ind w:left="720" w:hanging="360"/>
      </w:pPr>
      <w:rPr>
        <w:rFonts w:ascii="Symbol" w:hAnsi="Symbol" w:hint="default"/>
      </w:rPr>
    </w:lvl>
    <w:lvl w:ilvl="1" w:tplc="5E346DF8">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DC4275E"/>
    <w:multiLevelType w:val="hybridMultilevel"/>
    <w:tmpl w:val="8D70ABF8"/>
    <w:lvl w:ilvl="0" w:tplc="8E642D18">
      <w:numFmt w:val="bullet"/>
      <w:lvlText w:val="-"/>
      <w:lvlJc w:val="left"/>
      <w:pPr>
        <w:ind w:left="1170" w:hanging="360"/>
      </w:pPr>
      <w:rPr>
        <w:rFonts w:ascii="Times New Roman" w:eastAsia="Calibri" w:hAnsi="Times New Roman" w:cs="Times New Roman"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86">
    <w:nsid w:val="7EFF52F0"/>
    <w:multiLevelType w:val="hybridMultilevel"/>
    <w:tmpl w:val="1ED2D0E2"/>
    <w:lvl w:ilvl="0" w:tplc="04180007">
      <w:start w:val="1"/>
      <w:numFmt w:val="bullet"/>
      <w:lvlText w:val=""/>
      <w:lvlJc w:val="left"/>
      <w:pPr>
        <w:tabs>
          <w:tab w:val="num" w:pos="720"/>
        </w:tabs>
        <w:ind w:left="720" w:hanging="360"/>
      </w:pPr>
      <w:rPr>
        <w:rFonts w:ascii="Wingdings" w:hAnsi="Wingdings" w:hint="default"/>
        <w:sz w:val="16"/>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7">
    <w:nsid w:val="7FB8168A"/>
    <w:multiLevelType w:val="hybridMultilevel"/>
    <w:tmpl w:val="61B60C7C"/>
    <w:lvl w:ilvl="0" w:tplc="11682BB0">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8">
    <w:nsid w:val="7FF05D13"/>
    <w:multiLevelType w:val="hybridMultilevel"/>
    <w:tmpl w:val="FA38E7A2"/>
    <w:lvl w:ilvl="0" w:tplc="BD3AF8D8">
      <w:numFmt w:val="bullet"/>
      <w:lvlText w:val="-"/>
      <w:lvlJc w:val="left"/>
      <w:pPr>
        <w:ind w:left="390" w:hanging="360"/>
      </w:pPr>
      <w:rPr>
        <w:rFonts w:ascii="Calibri" w:eastAsia="Calibri" w:hAnsi="Calibri" w:cs="Times New Roman" w:hint="default"/>
      </w:rPr>
    </w:lvl>
    <w:lvl w:ilvl="1" w:tplc="04090003">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abstractNumId w:val="84"/>
  </w:num>
  <w:num w:numId="2">
    <w:abstractNumId w:val="77"/>
  </w:num>
  <w:num w:numId="3">
    <w:abstractNumId w:val="79"/>
  </w:num>
  <w:num w:numId="4">
    <w:abstractNumId w:val="18"/>
  </w:num>
  <w:num w:numId="5">
    <w:abstractNumId w:val="12"/>
  </w:num>
  <w:num w:numId="6">
    <w:abstractNumId w:val="75"/>
  </w:num>
  <w:num w:numId="7">
    <w:abstractNumId w:val="43"/>
  </w:num>
  <w:num w:numId="8">
    <w:abstractNumId w:val="66"/>
  </w:num>
  <w:num w:numId="9">
    <w:abstractNumId w:val="40"/>
  </w:num>
  <w:num w:numId="10">
    <w:abstractNumId w:val="21"/>
  </w:num>
  <w:num w:numId="11">
    <w:abstractNumId w:val="69"/>
  </w:num>
  <w:num w:numId="12">
    <w:abstractNumId w:val="10"/>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8"/>
  </w:num>
  <w:num w:numId="1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9"/>
  </w:num>
  <w:num w:numId="18">
    <w:abstractNumId w:val="30"/>
  </w:num>
  <w:num w:numId="19">
    <w:abstractNumId w:val="26"/>
  </w:num>
  <w:num w:numId="20">
    <w:abstractNumId w:val="70"/>
  </w:num>
  <w:num w:numId="21">
    <w:abstractNumId w:val="15"/>
  </w:num>
  <w:num w:numId="22">
    <w:abstractNumId w:val="78"/>
  </w:num>
  <w:num w:numId="23">
    <w:abstractNumId w:val="86"/>
  </w:num>
  <w:num w:numId="24">
    <w:abstractNumId w:val="34"/>
  </w:num>
  <w:num w:numId="25">
    <w:abstractNumId w:val="32"/>
  </w:num>
  <w:num w:numId="26">
    <w:abstractNumId w:val="61"/>
  </w:num>
  <w:num w:numId="27">
    <w:abstractNumId w:val="44"/>
  </w:num>
  <w:num w:numId="28">
    <w:abstractNumId w:val="52"/>
  </w:num>
  <w:num w:numId="29">
    <w:abstractNumId w:val="38"/>
  </w:num>
  <w:num w:numId="30">
    <w:abstractNumId w:val="35"/>
  </w:num>
  <w:num w:numId="31">
    <w:abstractNumId w:val="76"/>
  </w:num>
  <w:num w:numId="32">
    <w:abstractNumId w:val="37"/>
  </w:num>
  <w:num w:numId="33">
    <w:abstractNumId w:val="36"/>
  </w:num>
  <w:num w:numId="34">
    <w:abstractNumId w:val="81"/>
  </w:num>
  <w:num w:numId="35">
    <w:abstractNumId w:val="82"/>
  </w:num>
  <w:num w:numId="36">
    <w:abstractNumId w:val="62"/>
  </w:num>
  <w:num w:numId="37">
    <w:abstractNumId w:val="50"/>
  </w:num>
  <w:num w:numId="38">
    <w:abstractNumId w:val="63"/>
  </w:num>
  <w:num w:numId="39">
    <w:abstractNumId w:val="55"/>
  </w:num>
  <w:num w:numId="40">
    <w:abstractNumId w:val="72"/>
  </w:num>
  <w:num w:numId="41">
    <w:abstractNumId w:val="48"/>
  </w:num>
  <w:num w:numId="42">
    <w:abstractNumId w:val="17"/>
  </w:num>
  <w:num w:numId="43">
    <w:abstractNumId w:val="27"/>
  </w:num>
  <w:num w:numId="44">
    <w:abstractNumId w:val="7"/>
  </w:num>
  <w:num w:numId="45">
    <w:abstractNumId w:val="73"/>
  </w:num>
  <w:num w:numId="46">
    <w:abstractNumId w:val="68"/>
  </w:num>
  <w:num w:numId="47">
    <w:abstractNumId w:val="24"/>
  </w:num>
  <w:num w:numId="48">
    <w:abstractNumId w:val="22"/>
  </w:num>
  <w:num w:numId="49">
    <w:abstractNumId w:val="51"/>
  </w:num>
  <w:num w:numId="50">
    <w:abstractNumId w:val="20"/>
  </w:num>
  <w:num w:numId="51">
    <w:abstractNumId w:val="74"/>
  </w:num>
  <w:num w:numId="52">
    <w:abstractNumId w:val="41"/>
  </w:num>
  <w:num w:numId="53">
    <w:abstractNumId w:val="58"/>
  </w:num>
  <w:num w:numId="54">
    <w:abstractNumId w:val="29"/>
  </w:num>
  <w:num w:numId="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 w:numId="57">
    <w:abstractNumId w:val="46"/>
  </w:num>
  <w:num w:numId="5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num>
  <w:num w:numId="63">
    <w:abstractNumId w:val="28"/>
  </w:num>
  <w:num w:numId="64">
    <w:abstractNumId w:val="80"/>
  </w:num>
  <w:num w:numId="65">
    <w:abstractNumId w:val="67"/>
  </w:num>
  <w:num w:numId="66">
    <w:abstractNumId w:val="16"/>
  </w:num>
  <w:num w:numId="67">
    <w:abstractNumId w:val="57"/>
  </w:num>
  <w:num w:numId="68">
    <w:abstractNumId w:val="1"/>
  </w:num>
  <w:num w:numId="69">
    <w:abstractNumId w:val="85"/>
  </w:num>
  <w:num w:numId="70">
    <w:abstractNumId w:val="47"/>
  </w:num>
  <w:num w:numId="71">
    <w:abstractNumId w:val="71"/>
  </w:num>
  <w:num w:numId="72">
    <w:abstractNumId w:val="14"/>
  </w:num>
  <w:num w:numId="73">
    <w:abstractNumId w:val="6"/>
  </w:num>
  <w:num w:numId="74">
    <w:abstractNumId w:val="49"/>
  </w:num>
  <w:num w:numId="75">
    <w:abstractNumId w:val="60"/>
  </w:num>
  <w:num w:numId="76">
    <w:abstractNumId w:val="25"/>
  </w:num>
  <w:num w:numId="77">
    <w:abstractNumId w:val="11"/>
  </w:num>
  <w:num w:numId="78">
    <w:abstractNumId w:val="64"/>
  </w:num>
  <w:num w:numId="79">
    <w:abstractNumId w:val="59"/>
  </w:num>
  <w:num w:numId="80">
    <w:abstractNumId w:val="4"/>
  </w:num>
  <w:num w:numId="81">
    <w:abstractNumId w:val="39"/>
  </w:num>
  <w:num w:numId="82">
    <w:abstractNumId w:val="3"/>
  </w:num>
  <w:num w:numId="83">
    <w:abstractNumId w:val="54"/>
  </w:num>
  <w:num w:numId="84">
    <w:abstractNumId w:val="33"/>
  </w:num>
  <w:num w:numId="85">
    <w:abstractNumId w:val="31"/>
  </w:num>
  <w:num w:numId="86">
    <w:abstractNumId w:val="45"/>
  </w:num>
  <w:num w:numId="87">
    <w:abstractNumId w:val="83"/>
  </w:num>
  <w:num w:numId="88">
    <w:abstractNumId w:val="8"/>
  </w:num>
  <w:num w:numId="89">
    <w:abstractNumId w:val="19"/>
  </w:num>
  <w:num w:numId="90">
    <w:abstractNumId w:val="5"/>
  </w:num>
  <w:num w:numId="91">
    <w:abstractNumId w:val="53"/>
  </w:num>
  <w:num w:numId="92">
    <w:abstractNumId w:val="65"/>
  </w:num>
  <w:num w:numId="93">
    <w:abstractNumId w:val="23"/>
  </w:num>
  <w:num w:numId="94">
    <w:abstractNumId w:val="42"/>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F60820"/>
    <w:rsid w:val="00011255"/>
    <w:rsid w:val="000127EE"/>
    <w:rsid w:val="00012ED3"/>
    <w:rsid w:val="000210D9"/>
    <w:rsid w:val="00022C03"/>
    <w:rsid w:val="000310F7"/>
    <w:rsid w:val="00032BA9"/>
    <w:rsid w:val="00035A64"/>
    <w:rsid w:val="0004065E"/>
    <w:rsid w:val="000427DA"/>
    <w:rsid w:val="000438AF"/>
    <w:rsid w:val="00046433"/>
    <w:rsid w:val="00063762"/>
    <w:rsid w:val="000655B4"/>
    <w:rsid w:val="0009395E"/>
    <w:rsid w:val="000E3B55"/>
    <w:rsid w:val="000F6BE4"/>
    <w:rsid w:val="000F7B22"/>
    <w:rsid w:val="001027BC"/>
    <w:rsid w:val="0012140C"/>
    <w:rsid w:val="00123023"/>
    <w:rsid w:val="00124BB5"/>
    <w:rsid w:val="00127933"/>
    <w:rsid w:val="00142A2D"/>
    <w:rsid w:val="00157296"/>
    <w:rsid w:val="001802A6"/>
    <w:rsid w:val="00183B35"/>
    <w:rsid w:val="001F7760"/>
    <w:rsid w:val="002031AE"/>
    <w:rsid w:val="00210219"/>
    <w:rsid w:val="00216D34"/>
    <w:rsid w:val="00237A07"/>
    <w:rsid w:val="00243723"/>
    <w:rsid w:val="00263921"/>
    <w:rsid w:val="00263AA4"/>
    <w:rsid w:val="0027091E"/>
    <w:rsid w:val="0027779B"/>
    <w:rsid w:val="002918A6"/>
    <w:rsid w:val="002A44FF"/>
    <w:rsid w:val="002A47D0"/>
    <w:rsid w:val="002C3290"/>
    <w:rsid w:val="002C3F6F"/>
    <w:rsid w:val="002C4719"/>
    <w:rsid w:val="002E23B0"/>
    <w:rsid w:val="002E5FF8"/>
    <w:rsid w:val="002F7F40"/>
    <w:rsid w:val="0031231B"/>
    <w:rsid w:val="00317E73"/>
    <w:rsid w:val="003468C0"/>
    <w:rsid w:val="00350B6A"/>
    <w:rsid w:val="00355E86"/>
    <w:rsid w:val="00364714"/>
    <w:rsid w:val="0036608D"/>
    <w:rsid w:val="0037274E"/>
    <w:rsid w:val="00383FED"/>
    <w:rsid w:val="003926C3"/>
    <w:rsid w:val="00394E29"/>
    <w:rsid w:val="003B0877"/>
    <w:rsid w:val="003C2468"/>
    <w:rsid w:val="003D0407"/>
    <w:rsid w:val="003D61D9"/>
    <w:rsid w:val="003E7AE8"/>
    <w:rsid w:val="0044144A"/>
    <w:rsid w:val="0045328C"/>
    <w:rsid w:val="00463447"/>
    <w:rsid w:val="00471291"/>
    <w:rsid w:val="004746EC"/>
    <w:rsid w:val="00480C1E"/>
    <w:rsid w:val="00482329"/>
    <w:rsid w:val="004A5BFC"/>
    <w:rsid w:val="004B602A"/>
    <w:rsid w:val="004F5E36"/>
    <w:rsid w:val="00533133"/>
    <w:rsid w:val="005363BB"/>
    <w:rsid w:val="0054440C"/>
    <w:rsid w:val="0059103B"/>
    <w:rsid w:val="005A4B4C"/>
    <w:rsid w:val="005B1F72"/>
    <w:rsid w:val="005B6111"/>
    <w:rsid w:val="005D1520"/>
    <w:rsid w:val="005D2E2A"/>
    <w:rsid w:val="005E7A9D"/>
    <w:rsid w:val="0060041E"/>
    <w:rsid w:val="00611D11"/>
    <w:rsid w:val="00615BA9"/>
    <w:rsid w:val="00615C9C"/>
    <w:rsid w:val="00615F55"/>
    <w:rsid w:val="006176CE"/>
    <w:rsid w:val="00622290"/>
    <w:rsid w:val="006258CF"/>
    <w:rsid w:val="00631DF0"/>
    <w:rsid w:val="00645BD3"/>
    <w:rsid w:val="00661B95"/>
    <w:rsid w:val="00671397"/>
    <w:rsid w:val="006715B9"/>
    <w:rsid w:val="0068391C"/>
    <w:rsid w:val="006860EA"/>
    <w:rsid w:val="006A1557"/>
    <w:rsid w:val="006A17D1"/>
    <w:rsid w:val="006B4150"/>
    <w:rsid w:val="006B52DE"/>
    <w:rsid w:val="006C02C3"/>
    <w:rsid w:val="006C2B9B"/>
    <w:rsid w:val="006C48D8"/>
    <w:rsid w:val="006E28C3"/>
    <w:rsid w:val="006E62AB"/>
    <w:rsid w:val="006F34C9"/>
    <w:rsid w:val="00715971"/>
    <w:rsid w:val="007259DE"/>
    <w:rsid w:val="0072767D"/>
    <w:rsid w:val="0074724F"/>
    <w:rsid w:val="007507A7"/>
    <w:rsid w:val="007537C4"/>
    <w:rsid w:val="00765056"/>
    <w:rsid w:val="007756D0"/>
    <w:rsid w:val="00786468"/>
    <w:rsid w:val="00786B1A"/>
    <w:rsid w:val="00794A5F"/>
    <w:rsid w:val="007A03ED"/>
    <w:rsid w:val="007A0C6B"/>
    <w:rsid w:val="007A2293"/>
    <w:rsid w:val="007A4CCA"/>
    <w:rsid w:val="007B190D"/>
    <w:rsid w:val="007B63F0"/>
    <w:rsid w:val="007C2B39"/>
    <w:rsid w:val="007D778A"/>
    <w:rsid w:val="007E424E"/>
    <w:rsid w:val="007E53D6"/>
    <w:rsid w:val="007E6535"/>
    <w:rsid w:val="007F33E4"/>
    <w:rsid w:val="007F4A17"/>
    <w:rsid w:val="00800364"/>
    <w:rsid w:val="00810C6C"/>
    <w:rsid w:val="00817F42"/>
    <w:rsid w:val="008510ED"/>
    <w:rsid w:val="00857569"/>
    <w:rsid w:val="00863923"/>
    <w:rsid w:val="00870293"/>
    <w:rsid w:val="00887D14"/>
    <w:rsid w:val="00891A01"/>
    <w:rsid w:val="008C0C93"/>
    <w:rsid w:val="008E59F5"/>
    <w:rsid w:val="008F2ADA"/>
    <w:rsid w:val="008F4618"/>
    <w:rsid w:val="008F51AF"/>
    <w:rsid w:val="008F6A8F"/>
    <w:rsid w:val="009017DA"/>
    <w:rsid w:val="00906D3C"/>
    <w:rsid w:val="00921405"/>
    <w:rsid w:val="00930F1E"/>
    <w:rsid w:val="00934774"/>
    <w:rsid w:val="00947DB6"/>
    <w:rsid w:val="00961FD6"/>
    <w:rsid w:val="00965A1A"/>
    <w:rsid w:val="009801A8"/>
    <w:rsid w:val="00981D0D"/>
    <w:rsid w:val="00993C46"/>
    <w:rsid w:val="009963F2"/>
    <w:rsid w:val="009B7868"/>
    <w:rsid w:val="009D0E19"/>
    <w:rsid w:val="009E656C"/>
    <w:rsid w:val="00A10AB5"/>
    <w:rsid w:val="00A2316E"/>
    <w:rsid w:val="00A31F2A"/>
    <w:rsid w:val="00A62083"/>
    <w:rsid w:val="00A70567"/>
    <w:rsid w:val="00A75D25"/>
    <w:rsid w:val="00A83653"/>
    <w:rsid w:val="00AA11B4"/>
    <w:rsid w:val="00AB498B"/>
    <w:rsid w:val="00AC6703"/>
    <w:rsid w:val="00AD7DC8"/>
    <w:rsid w:val="00AE3A1C"/>
    <w:rsid w:val="00AF05C3"/>
    <w:rsid w:val="00AF4684"/>
    <w:rsid w:val="00AF5FCF"/>
    <w:rsid w:val="00B1121B"/>
    <w:rsid w:val="00B118E9"/>
    <w:rsid w:val="00B13ADC"/>
    <w:rsid w:val="00B546EE"/>
    <w:rsid w:val="00B740B4"/>
    <w:rsid w:val="00B80AD1"/>
    <w:rsid w:val="00BA068B"/>
    <w:rsid w:val="00BA4577"/>
    <w:rsid w:val="00BC21F1"/>
    <w:rsid w:val="00BC5676"/>
    <w:rsid w:val="00BC58D5"/>
    <w:rsid w:val="00BD689E"/>
    <w:rsid w:val="00BE687F"/>
    <w:rsid w:val="00BF15E7"/>
    <w:rsid w:val="00C05D4A"/>
    <w:rsid w:val="00C27D80"/>
    <w:rsid w:val="00C3779B"/>
    <w:rsid w:val="00C44354"/>
    <w:rsid w:val="00C51D99"/>
    <w:rsid w:val="00C52444"/>
    <w:rsid w:val="00C90E30"/>
    <w:rsid w:val="00C93E03"/>
    <w:rsid w:val="00CA0F1D"/>
    <w:rsid w:val="00CA5938"/>
    <w:rsid w:val="00CB10CD"/>
    <w:rsid w:val="00CC2C1F"/>
    <w:rsid w:val="00CD3015"/>
    <w:rsid w:val="00CD3726"/>
    <w:rsid w:val="00CD4859"/>
    <w:rsid w:val="00CE7DF6"/>
    <w:rsid w:val="00D03DA0"/>
    <w:rsid w:val="00D04871"/>
    <w:rsid w:val="00D06548"/>
    <w:rsid w:val="00D20E39"/>
    <w:rsid w:val="00D340D2"/>
    <w:rsid w:val="00D400DE"/>
    <w:rsid w:val="00D41BD2"/>
    <w:rsid w:val="00D939E7"/>
    <w:rsid w:val="00DB3D92"/>
    <w:rsid w:val="00DC453C"/>
    <w:rsid w:val="00DE0262"/>
    <w:rsid w:val="00DE3718"/>
    <w:rsid w:val="00E14239"/>
    <w:rsid w:val="00E27B77"/>
    <w:rsid w:val="00E327D8"/>
    <w:rsid w:val="00E41DDF"/>
    <w:rsid w:val="00E42F0D"/>
    <w:rsid w:val="00E45ECA"/>
    <w:rsid w:val="00E46F20"/>
    <w:rsid w:val="00E47C66"/>
    <w:rsid w:val="00E67A6F"/>
    <w:rsid w:val="00E842B3"/>
    <w:rsid w:val="00E86F28"/>
    <w:rsid w:val="00E93B0A"/>
    <w:rsid w:val="00E978FB"/>
    <w:rsid w:val="00EB37D1"/>
    <w:rsid w:val="00EC486D"/>
    <w:rsid w:val="00EF797D"/>
    <w:rsid w:val="00F305FB"/>
    <w:rsid w:val="00F40A74"/>
    <w:rsid w:val="00F55649"/>
    <w:rsid w:val="00F60820"/>
    <w:rsid w:val="00F60E0D"/>
    <w:rsid w:val="00F62717"/>
    <w:rsid w:val="00F775D6"/>
    <w:rsid w:val="00F91FFD"/>
    <w:rsid w:val="00F96895"/>
    <w:rsid w:val="00FC3684"/>
    <w:rsid w:val="00FD0588"/>
    <w:rsid w:val="00FD155F"/>
    <w:rsid w:val="00FE112E"/>
    <w:rsid w:val="00FF46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7C4"/>
  </w:style>
  <w:style w:type="paragraph" w:styleId="Heading1">
    <w:name w:val="heading 1"/>
    <w:basedOn w:val="Normal"/>
    <w:link w:val="Heading1Char"/>
    <w:qFormat/>
    <w:rsid w:val="009B78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next w:val="Normal"/>
    <w:link w:val="Heading2Char"/>
    <w:unhideWhenUsed/>
    <w:qFormat/>
    <w:rsid w:val="00FF46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F46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FC368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Caracter, Caracter Caracter Caracter Caracter Caracter Caracter"/>
    <w:basedOn w:val="Normal"/>
    <w:link w:val="HeaderChar"/>
    <w:unhideWhenUsed/>
    <w:rsid w:val="007537C4"/>
    <w:pPr>
      <w:tabs>
        <w:tab w:val="center" w:pos="4513"/>
        <w:tab w:val="right" w:pos="9026"/>
      </w:tabs>
      <w:spacing w:after="0" w:line="240" w:lineRule="auto"/>
    </w:pPr>
  </w:style>
  <w:style w:type="character" w:customStyle="1" w:styleId="HeaderChar">
    <w:name w:val="Header Char"/>
    <w:aliases w:val="hd Char,Caracter Char, Caracter Caracter Caracter Caracter Caracter Caracter Char"/>
    <w:basedOn w:val="DefaultParagraphFont"/>
    <w:link w:val="Header"/>
    <w:rsid w:val="007537C4"/>
  </w:style>
  <w:style w:type="paragraph" w:styleId="Footer">
    <w:name w:val="footer"/>
    <w:basedOn w:val="Normal"/>
    <w:link w:val="FooterChar"/>
    <w:uiPriority w:val="99"/>
    <w:unhideWhenUsed/>
    <w:rsid w:val="00753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7C4"/>
  </w:style>
  <w:style w:type="character" w:customStyle="1" w:styleId="Heading1Char">
    <w:name w:val="Heading 1 Char"/>
    <w:basedOn w:val="DefaultParagraphFont"/>
    <w:link w:val="Heading1"/>
    <w:rsid w:val="009B7868"/>
    <w:rPr>
      <w:rFonts w:ascii="Times New Roman" w:eastAsia="Times New Roman" w:hAnsi="Times New Roman" w:cs="Times New Roman"/>
      <w:b/>
      <w:bCs/>
      <w:kern w:val="36"/>
      <w:sz w:val="48"/>
      <w:szCs w:val="48"/>
      <w:lang w:eastAsia="ro-RO"/>
    </w:rPr>
  </w:style>
  <w:style w:type="paragraph" w:styleId="ListParagraph">
    <w:name w:val="List Paragraph"/>
    <w:basedOn w:val="Normal"/>
    <w:uiPriority w:val="34"/>
    <w:qFormat/>
    <w:rsid w:val="009B7868"/>
    <w:pPr>
      <w:ind w:left="720"/>
      <w:contextualSpacing/>
    </w:pPr>
    <w:rPr>
      <w:rFonts w:ascii="Calibri" w:eastAsia="Calibri" w:hAnsi="Calibri" w:cs="Times New Roman"/>
      <w:lang w:val="en-US"/>
    </w:rPr>
  </w:style>
  <w:style w:type="character" w:styleId="Emphasis">
    <w:name w:val="Emphasis"/>
    <w:uiPriority w:val="20"/>
    <w:qFormat/>
    <w:rsid w:val="009B7868"/>
    <w:rPr>
      <w:i/>
      <w:iCs/>
    </w:rPr>
  </w:style>
  <w:style w:type="character" w:customStyle="1" w:styleId="Heading2Char">
    <w:name w:val="Heading 2 Char"/>
    <w:basedOn w:val="DefaultParagraphFont"/>
    <w:link w:val="Heading2"/>
    <w:rsid w:val="00FF465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FF465B"/>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rsid w:val="00FF465B"/>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FF465B"/>
    <w:rPr>
      <w:rFonts w:ascii="Calibri" w:eastAsia="Calibri" w:hAnsi="Calibri" w:cs="Times New Roman"/>
    </w:rPr>
  </w:style>
  <w:style w:type="character" w:customStyle="1" w:styleId="Heading5Char">
    <w:name w:val="Heading 5 Char"/>
    <w:basedOn w:val="DefaultParagraphFont"/>
    <w:link w:val="Heading5"/>
    <w:rsid w:val="00FC3684"/>
    <w:rPr>
      <w:rFonts w:asciiTheme="majorHAnsi" w:eastAsiaTheme="majorEastAsia" w:hAnsiTheme="majorHAnsi" w:cstheme="majorBidi"/>
      <w:color w:val="2E74B5" w:themeColor="accent1" w:themeShade="BF"/>
    </w:rPr>
  </w:style>
  <w:style w:type="character" w:styleId="Strong">
    <w:name w:val="Strong"/>
    <w:uiPriority w:val="22"/>
    <w:qFormat/>
    <w:rsid w:val="00CA5938"/>
    <w:rPr>
      <w:b/>
      <w:bCs/>
    </w:rPr>
  </w:style>
  <w:style w:type="paragraph" w:styleId="BalloonText">
    <w:name w:val="Balloon Text"/>
    <w:basedOn w:val="Normal"/>
    <w:link w:val="BalloonTextChar"/>
    <w:uiPriority w:val="99"/>
    <w:semiHidden/>
    <w:unhideWhenUsed/>
    <w:rsid w:val="00263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AA4"/>
    <w:rPr>
      <w:rFonts w:ascii="Segoe UI" w:hAnsi="Segoe UI" w:cs="Segoe UI"/>
      <w:sz w:val="18"/>
      <w:szCs w:val="18"/>
    </w:rPr>
  </w:style>
  <w:style w:type="table" w:styleId="TableGrid">
    <w:name w:val="Table Grid"/>
    <w:basedOn w:val="TableNormal"/>
    <w:uiPriority w:val="59"/>
    <w:rsid w:val="009E656C"/>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5328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
    <w:name w:val="Body Text"/>
    <w:basedOn w:val="Normal"/>
    <w:link w:val="BodyTextChar"/>
    <w:semiHidden/>
    <w:rsid w:val="00DC453C"/>
    <w:pPr>
      <w:spacing w:after="0" w:line="240" w:lineRule="auto"/>
    </w:pPr>
    <w:rPr>
      <w:rFonts w:ascii="Times New Roman" w:eastAsia="Times New Roman" w:hAnsi="Times New Roman" w:cs="Times New Roman"/>
      <w:sz w:val="32"/>
      <w:szCs w:val="24"/>
      <w:lang w:val="fr-FR"/>
    </w:rPr>
  </w:style>
  <w:style w:type="character" w:customStyle="1" w:styleId="BodyTextChar">
    <w:name w:val="Body Text Char"/>
    <w:basedOn w:val="DefaultParagraphFont"/>
    <w:link w:val="BodyText"/>
    <w:semiHidden/>
    <w:rsid w:val="00DC453C"/>
    <w:rPr>
      <w:rFonts w:ascii="Times New Roman" w:eastAsia="Times New Roman" w:hAnsi="Times New Roman" w:cs="Times New Roman"/>
      <w:sz w:val="32"/>
      <w:szCs w:val="24"/>
      <w:lang w:val="fr-FR"/>
    </w:rPr>
  </w:style>
  <w:style w:type="paragraph" w:styleId="BodyTextIndent">
    <w:name w:val="Body Text Indent"/>
    <w:basedOn w:val="Normal"/>
    <w:link w:val="BodyTextIndentChar"/>
    <w:semiHidden/>
    <w:rsid w:val="00DC453C"/>
    <w:pPr>
      <w:spacing w:after="0" w:line="240" w:lineRule="auto"/>
      <w:ind w:firstLine="708"/>
      <w:jc w:val="center"/>
    </w:pPr>
    <w:rPr>
      <w:rFonts w:ascii="Times New Roman" w:eastAsia="Times New Roman" w:hAnsi="Times New Roman" w:cs="Times New Roman"/>
      <w:sz w:val="32"/>
      <w:szCs w:val="24"/>
      <w:lang w:eastAsia="ro-RO"/>
    </w:rPr>
  </w:style>
  <w:style w:type="character" w:customStyle="1" w:styleId="BodyTextIndentChar">
    <w:name w:val="Body Text Indent Char"/>
    <w:basedOn w:val="DefaultParagraphFont"/>
    <w:link w:val="BodyTextIndent"/>
    <w:semiHidden/>
    <w:rsid w:val="00DC453C"/>
    <w:rPr>
      <w:rFonts w:ascii="Times New Roman" w:eastAsia="Times New Roman" w:hAnsi="Times New Roman" w:cs="Times New Roman"/>
      <w:sz w:val="32"/>
      <w:szCs w:val="24"/>
      <w:lang w:eastAsia="ro-RO"/>
    </w:rPr>
  </w:style>
  <w:style w:type="paragraph" w:styleId="BodyText2">
    <w:name w:val="Body Text 2"/>
    <w:basedOn w:val="Normal"/>
    <w:link w:val="BodyText2Char"/>
    <w:semiHidden/>
    <w:rsid w:val="00DC453C"/>
    <w:pPr>
      <w:spacing w:after="0" w:line="240" w:lineRule="auto"/>
    </w:pPr>
    <w:rPr>
      <w:rFonts w:ascii="Times New Roman" w:eastAsia="Times New Roman" w:hAnsi="Times New Roman" w:cs="Times New Roman"/>
      <w:sz w:val="32"/>
      <w:szCs w:val="24"/>
      <w:lang w:eastAsia="ro-RO"/>
    </w:rPr>
  </w:style>
  <w:style w:type="character" w:customStyle="1" w:styleId="BodyText2Char">
    <w:name w:val="Body Text 2 Char"/>
    <w:basedOn w:val="DefaultParagraphFont"/>
    <w:link w:val="BodyText2"/>
    <w:semiHidden/>
    <w:rsid w:val="00DC453C"/>
    <w:rPr>
      <w:rFonts w:ascii="Times New Roman" w:eastAsia="Times New Roman" w:hAnsi="Times New Roman" w:cs="Times New Roman"/>
      <w:sz w:val="32"/>
      <w:szCs w:val="24"/>
      <w:lang w:eastAsia="ro-RO"/>
    </w:rPr>
  </w:style>
  <w:style w:type="character" w:styleId="Hyperlink">
    <w:name w:val="Hyperlink"/>
    <w:uiPriority w:val="99"/>
    <w:unhideWhenUsed/>
    <w:rsid w:val="00906D3C"/>
    <w:rPr>
      <w:color w:val="0563C1"/>
      <w:u w:val="single"/>
    </w:rPr>
  </w:style>
  <w:style w:type="paragraph" w:styleId="NormalWeb">
    <w:name w:val="Normal (Web)"/>
    <w:basedOn w:val="Normal"/>
    <w:unhideWhenUsed/>
    <w:rsid w:val="005444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exposedshow">
    <w:name w:val="text_exposed_show"/>
    <w:rsid w:val="0054440C"/>
  </w:style>
  <w:style w:type="paragraph" w:customStyle="1" w:styleId="instruct">
    <w:name w:val="instruct"/>
    <w:basedOn w:val="Normal"/>
    <w:rsid w:val="00A10AB5"/>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articlecontent1">
    <w:name w:val="article_content1"/>
    <w:basedOn w:val="DefaultParagraphFont"/>
    <w:rsid w:val="002F7F40"/>
    <w:rPr>
      <w:rFonts w:ascii="Arial" w:hAnsi="Arial" w:cs="Arial" w:hint="default"/>
      <w:b w:val="0"/>
      <w:bCs w:val="0"/>
      <w:i w:val="0"/>
      <w:iCs w:val="0"/>
      <w:smallCaps w:val="0"/>
      <w:color w:val="000000"/>
      <w:sz w:val="27"/>
      <w:szCs w:val="27"/>
    </w:rPr>
  </w:style>
  <w:style w:type="character" w:customStyle="1" w:styleId="textnews">
    <w:name w:val="textnews"/>
    <w:basedOn w:val="DefaultParagraphFont"/>
    <w:rsid w:val="002F7F40"/>
    <w:rPr>
      <w:rFonts w:ascii="Arial" w:hAnsi="Arial" w:cs="Arial" w:hint="default"/>
      <w:color w:val="FFFFFF"/>
      <w:sz w:val="18"/>
      <w:szCs w:val="18"/>
    </w:rPr>
  </w:style>
  <w:style w:type="paragraph" w:customStyle="1" w:styleId="ListNumberLevel2">
    <w:name w:val="List Number (Level 2)"/>
    <w:basedOn w:val="Normal"/>
    <w:rsid w:val="003468C0"/>
    <w:pPr>
      <w:spacing w:after="240" w:line="240" w:lineRule="auto"/>
      <w:jc w:val="both"/>
    </w:pPr>
    <w:rPr>
      <w:rFonts w:ascii="Times New Roman" w:eastAsia="Times New Roman" w:hAnsi="Times New Roman" w:cs="Times New Roman"/>
      <w:sz w:val="24"/>
      <w:szCs w:val="20"/>
      <w:lang w:val="en-GB"/>
    </w:rPr>
  </w:style>
  <w:style w:type="paragraph" w:customStyle="1" w:styleId="Application3">
    <w:name w:val="Application3"/>
    <w:basedOn w:val="Normal"/>
    <w:autoRedefine/>
    <w:rsid w:val="003468C0"/>
    <w:pPr>
      <w:spacing w:after="0" w:line="240" w:lineRule="auto"/>
    </w:pPr>
    <w:rPr>
      <w:rFonts w:ascii="Times New Roman" w:eastAsia="Times New Roman" w:hAnsi="Times New Roman" w:cs="Times New Roman"/>
      <w:b/>
      <w:bCs/>
    </w:rPr>
  </w:style>
  <w:style w:type="paragraph" w:styleId="TOCHeading">
    <w:name w:val="TOC Heading"/>
    <w:basedOn w:val="Heading1"/>
    <w:next w:val="Normal"/>
    <w:uiPriority w:val="39"/>
    <w:unhideWhenUsed/>
    <w:qFormat/>
    <w:rsid w:val="00A8365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A83653"/>
    <w:pPr>
      <w:spacing w:after="100"/>
    </w:pPr>
  </w:style>
  <w:style w:type="paragraph" w:styleId="TOC2">
    <w:name w:val="toc 2"/>
    <w:basedOn w:val="Normal"/>
    <w:next w:val="Normal"/>
    <w:autoRedefine/>
    <w:uiPriority w:val="39"/>
    <w:unhideWhenUsed/>
    <w:rsid w:val="00A83653"/>
    <w:pPr>
      <w:spacing w:after="100"/>
      <w:ind w:left="220"/>
    </w:pPr>
  </w:style>
  <w:style w:type="paragraph" w:styleId="TOC3">
    <w:name w:val="toc 3"/>
    <w:basedOn w:val="Normal"/>
    <w:next w:val="Normal"/>
    <w:autoRedefine/>
    <w:uiPriority w:val="39"/>
    <w:unhideWhenUsed/>
    <w:rsid w:val="00A83653"/>
    <w:pPr>
      <w:spacing w:after="100"/>
      <w:ind w:left="440"/>
    </w:pPr>
  </w:style>
  <w:style w:type="character" w:customStyle="1" w:styleId="l5def1">
    <w:name w:val="l5def1"/>
    <w:rsid w:val="00AF05C3"/>
    <w:rPr>
      <w:rFonts w:ascii="Arial" w:hAnsi="Arial" w:cs="Arial" w:hint="default"/>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e3.ro" TargetMode="External"/><Relationship Id="rId13" Type="http://schemas.openxmlformats.org/officeDocument/2006/relationships/chart" Target="charts/chart3.xml"/><Relationship Id="rId18" Type="http://schemas.openxmlformats.org/officeDocument/2006/relationships/hyperlink" Target="mailto:protectiamuncii@primarie3.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mailto:resurseumane@primarie3.ro"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http://www.primarie3.r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imarie3.ro"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comunic1\Desktop\New%20Microsoft%20Excel%20Worksheet.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comunic1\Desktop\New%20Microsoft%20Excel%20Worksheet.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comunic1\Desktop\New%20Microsoft%20Excel%20Worksheet.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pieChart>
        <c:varyColors val="1"/>
        <c:ser>
          <c:idx val="0"/>
          <c:order val="0"/>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Sheet1!$A$1:$A$2</c:f>
              <c:strCache>
                <c:ptCount val="2"/>
                <c:pt idx="0">
                  <c:v>E-mail</c:v>
                </c:pt>
                <c:pt idx="1">
                  <c:v>Birou Relatii cu Publicul</c:v>
                </c:pt>
              </c:strCache>
            </c:strRef>
          </c:cat>
          <c:val>
            <c:numRef>
              <c:f>Sheet1!$B$1:$B$2</c:f>
              <c:numCache>
                <c:formatCode>General</c:formatCode>
                <c:ptCount val="2"/>
                <c:pt idx="0">
                  <c:v>5754</c:v>
                </c:pt>
                <c:pt idx="1">
                  <c:v>49269</c:v>
                </c:pt>
              </c:numCache>
            </c:numRef>
          </c:val>
        </c:ser>
        <c:dLbls>
          <c:showPercent val="1"/>
        </c:dLbls>
        <c:firstSliceAng val="0"/>
      </c:pie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pieChart>
        <c:varyColors val="1"/>
        <c:ser>
          <c:idx val="0"/>
          <c:order val="0"/>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Sheet2!$A$1:$A$2</c:f>
              <c:strCache>
                <c:ptCount val="2"/>
                <c:pt idx="0">
                  <c:v>Note telefonice inregistrate</c:v>
                </c:pt>
                <c:pt idx="1">
                  <c:v>Apeluri pentru obtinere informatii de interes public</c:v>
                </c:pt>
              </c:strCache>
            </c:strRef>
          </c:cat>
          <c:val>
            <c:numRef>
              <c:f>Sheet2!$B$1:$B$2</c:f>
              <c:numCache>
                <c:formatCode>General</c:formatCode>
                <c:ptCount val="2"/>
                <c:pt idx="0">
                  <c:v>1260</c:v>
                </c:pt>
                <c:pt idx="1">
                  <c:v>7200</c:v>
                </c:pt>
              </c:numCache>
            </c:numRef>
          </c:val>
        </c:ser>
        <c:dLbls>
          <c:showPercent val="1"/>
        </c:dLbls>
        <c:firstSliceAng val="0"/>
      </c:pie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pieChart>
        <c:varyColors val="1"/>
        <c:ser>
          <c:idx val="0"/>
          <c:order val="0"/>
          <c:dP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Percent val="1"/>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Sheet3!$A$1:$A$2</c:f>
              <c:strCache>
                <c:ptCount val="2"/>
                <c:pt idx="0">
                  <c:v>E-mail</c:v>
                </c:pt>
                <c:pt idx="1">
                  <c:v>Birou de relatii cu publicul </c:v>
                </c:pt>
              </c:strCache>
            </c:strRef>
          </c:cat>
          <c:val>
            <c:numRef>
              <c:f>Sheet3!$B$1:$B$2</c:f>
              <c:numCache>
                <c:formatCode>General</c:formatCode>
                <c:ptCount val="2"/>
                <c:pt idx="0">
                  <c:v>239</c:v>
                </c:pt>
                <c:pt idx="1">
                  <c:v>126</c:v>
                </c:pt>
              </c:numCache>
            </c:numRef>
          </c:val>
        </c:ser>
        <c:dLbls>
          <c:showPercent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zero"/>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a:t>Aparitia articole</a:t>
            </a:r>
            <a:r>
              <a:rPr lang="en-US" baseline="0"/>
              <a:t> in mediul online in anul 2015</a:t>
            </a:r>
            <a:endParaRPr lang="en-US"/>
          </a:p>
        </c:rich>
      </c:tx>
    </c:title>
    <c:plotArea>
      <c:layout/>
      <c:barChart>
        <c:barDir val="col"/>
        <c:grouping val="clustered"/>
        <c:ser>
          <c:idx val="0"/>
          <c:order val="0"/>
          <c:tx>
            <c:strRef>
              <c:f>Sheet1!$B$1</c:f>
              <c:strCache>
                <c:ptCount val="1"/>
                <c:pt idx="0">
                  <c:v>Pu</c:v>
                </c:pt>
              </c:strCache>
            </c:strRef>
          </c:tx>
          <c:cat>
            <c:strRef>
              <c:f>Sheet1!$A$2:$A$13</c:f>
              <c:strCache>
                <c:ptCount val="12"/>
                <c:pt idx="0">
                  <c:v>Ianuarie</c:v>
                </c:pt>
                <c:pt idx="1">
                  <c:v>Februarie
52 articole</c:v>
                </c:pt>
                <c:pt idx="2">
                  <c:v>Martie
204 articole</c:v>
                </c:pt>
                <c:pt idx="3">
                  <c:v>Aprilie
63 articole</c:v>
                </c:pt>
                <c:pt idx="4">
                  <c:v>Mai
36 articole</c:v>
                </c:pt>
                <c:pt idx="5">
                  <c:v>Iunie
39 articole</c:v>
                </c:pt>
                <c:pt idx="6">
                  <c:v>Iulie
177 articole</c:v>
                </c:pt>
                <c:pt idx="7">
                  <c:v>August
346 articole</c:v>
                </c:pt>
                <c:pt idx="8">
                  <c:v>Septembrie
44 articole</c:v>
                </c:pt>
                <c:pt idx="9">
                  <c:v>Octombrie</c:v>
                </c:pt>
                <c:pt idx="10">
                  <c:v>Noiembrie</c:v>
                </c:pt>
                <c:pt idx="11">
                  <c:v>Decembrie
139 articole</c:v>
                </c:pt>
              </c:strCache>
            </c:strRef>
          </c:cat>
          <c:val>
            <c:numRef>
              <c:f>Sheet1!$B$2:$B$13</c:f>
              <c:numCache>
                <c:formatCode>General</c:formatCode>
                <c:ptCount val="12"/>
                <c:pt idx="0">
                  <c:v>0</c:v>
                </c:pt>
                <c:pt idx="1">
                  <c:v>52</c:v>
                </c:pt>
                <c:pt idx="2">
                  <c:v>204</c:v>
                </c:pt>
                <c:pt idx="3">
                  <c:v>63</c:v>
                </c:pt>
                <c:pt idx="4">
                  <c:v>36</c:v>
                </c:pt>
                <c:pt idx="5">
                  <c:v>39</c:v>
                </c:pt>
                <c:pt idx="6">
                  <c:v>177</c:v>
                </c:pt>
                <c:pt idx="7">
                  <c:v>346</c:v>
                </c:pt>
                <c:pt idx="8">
                  <c:v>44</c:v>
                </c:pt>
                <c:pt idx="9">
                  <c:v>0</c:v>
                </c:pt>
                <c:pt idx="10">
                  <c:v>0</c:v>
                </c:pt>
                <c:pt idx="11">
                  <c:v>139</c:v>
                </c:pt>
              </c:numCache>
            </c:numRef>
          </c:val>
        </c:ser>
        <c:axId val="63922560"/>
        <c:axId val="63924096"/>
      </c:barChart>
      <c:catAx>
        <c:axId val="63922560"/>
        <c:scaling>
          <c:orientation val="minMax"/>
        </c:scaling>
        <c:axPos val="b"/>
        <c:numFmt formatCode="General" sourceLinked="1"/>
        <c:tickLblPos val="nextTo"/>
        <c:crossAx val="63924096"/>
        <c:crosses val="autoZero"/>
        <c:auto val="1"/>
        <c:lblAlgn val="ctr"/>
        <c:lblOffset val="100"/>
      </c:catAx>
      <c:valAx>
        <c:axId val="63924096"/>
        <c:scaling>
          <c:orientation val="minMax"/>
        </c:scaling>
        <c:axPos val="l"/>
        <c:majorGridlines/>
        <c:numFmt formatCode="General" sourceLinked="1"/>
        <c:tickLblPos val="nextTo"/>
        <c:crossAx val="63922560"/>
        <c:crosses val="autoZero"/>
        <c:crossBetween val="between"/>
      </c:valAx>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a:t>Aparitii</a:t>
            </a:r>
            <a:r>
              <a:rPr lang="en-US" baseline="0"/>
              <a:t> articole pe eveniment in anul 2015</a:t>
            </a:r>
            <a:endParaRPr lang="en-US"/>
          </a:p>
        </c:rich>
      </c:tx>
    </c:title>
    <c:plotArea>
      <c:layout/>
      <c:barChart>
        <c:barDir val="col"/>
        <c:grouping val="clustered"/>
        <c:ser>
          <c:idx val="0"/>
          <c:order val="0"/>
          <c:tx>
            <c:strRef>
              <c:f>Sheet1!$B$1</c:f>
              <c:strCache>
                <c:ptCount val="1"/>
                <c:pt idx="0">
                  <c:v>Series 1</c:v>
                </c:pt>
              </c:strCache>
            </c:strRef>
          </c:tx>
          <c:cat>
            <c:strRef>
              <c:f>Sheet1!$A$2:$A$7</c:f>
              <c:strCache>
                <c:ptCount val="6"/>
                <c:pt idx="0">
                  <c:v>Ziua Indragostitilor
– 14 februarie 
52 articole</c:v>
                </c:pt>
                <c:pt idx="1">
                  <c:v>Festivalul Internațional de
 Film DaKino, ediția XXIV
147 articole</c:v>
                </c:pt>
                <c:pt idx="2">
                  <c:v>„Flori pentru suflet –
 Remember Florian Pittiş”, ediția a III-a
120 articole</c:v>
                </c:pt>
                <c:pt idx="3">
                  <c:v>Simfonii de Vara - Parcul Coltea,  
Stagiunea Muzicala Estivala si Foisorul Copiilor - Parcul Alexandru Ioan Cuza
259 articole</c:v>
                </c:pt>
                <c:pt idx="4">
                  <c:v>“Cinema în aer liber”  si concert deschidere
383 articole</c:v>
                </c:pt>
                <c:pt idx="5">
                  <c:v>Manifestatii cultural-artistice 
dedicate Craciunului si Revelionului
139 articole</c:v>
                </c:pt>
              </c:strCache>
            </c:strRef>
          </c:cat>
          <c:val>
            <c:numRef>
              <c:f>Sheet1!$B$2:$B$7</c:f>
              <c:numCache>
                <c:formatCode>General</c:formatCode>
                <c:ptCount val="6"/>
                <c:pt idx="0">
                  <c:v>52</c:v>
                </c:pt>
                <c:pt idx="1">
                  <c:v>147</c:v>
                </c:pt>
                <c:pt idx="2">
                  <c:v>120</c:v>
                </c:pt>
                <c:pt idx="3">
                  <c:v>259</c:v>
                </c:pt>
                <c:pt idx="4">
                  <c:v>383</c:v>
                </c:pt>
                <c:pt idx="5">
                  <c:v>139</c:v>
                </c:pt>
              </c:numCache>
            </c:numRef>
          </c:val>
        </c:ser>
        <c:axId val="69964928"/>
        <c:axId val="69966464"/>
      </c:barChart>
      <c:catAx>
        <c:axId val="69964928"/>
        <c:scaling>
          <c:orientation val="minMax"/>
        </c:scaling>
        <c:axPos val="b"/>
        <c:numFmt formatCode="General" sourceLinked="1"/>
        <c:tickLblPos val="nextTo"/>
        <c:crossAx val="69966464"/>
        <c:crosses val="autoZero"/>
        <c:auto val="1"/>
        <c:lblAlgn val="ctr"/>
        <c:lblOffset val="100"/>
      </c:catAx>
      <c:valAx>
        <c:axId val="69966464"/>
        <c:scaling>
          <c:orientation val="minMax"/>
        </c:scaling>
        <c:axPos val="l"/>
        <c:majorGridlines/>
        <c:numFmt formatCode="General" sourceLinked="1"/>
        <c:tickLblPos val="nextTo"/>
        <c:crossAx val="69964928"/>
        <c:crosses val="autoZero"/>
        <c:crossBetween val="between"/>
      </c:valAx>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2D184-2313-4B41-AFD0-3FCA87FB2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70</Pages>
  <Words>29378</Words>
  <Characters>167459</Characters>
  <Application>Microsoft Office Word</Application>
  <DocSecurity>0</DocSecurity>
  <Lines>1395</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Primarie Sector3</dc:creator>
  <cp:keywords/>
  <dc:description/>
  <cp:lastModifiedBy>imag3</cp:lastModifiedBy>
  <cp:revision>157</cp:revision>
  <cp:lastPrinted>2016-03-11T10:23:00Z</cp:lastPrinted>
  <dcterms:created xsi:type="dcterms:W3CDTF">2016-02-24T13:32:00Z</dcterms:created>
  <dcterms:modified xsi:type="dcterms:W3CDTF">2016-03-18T09:25:00Z</dcterms:modified>
</cp:coreProperties>
</file>